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透析前身份与设备核对流程（虚构）</w:t>
      </w:r>
    </w:p>
    <w:p>
      <w:r>
        <w:rPr>
          <w:b/>
        </w:rPr>
        <w:t>免责声明：本文件为虚构演示资料，不代表真实医疗制度或诊疗建议。仅用于展示本地文档检索、引用和安全拒答流程。</w:t>
      </w:r>
    </w:p>
    <w:p>
      <w:pPr>
        <w:pStyle w:val="Heading2"/>
      </w:pPr>
      <w:r>
        <w:t>身份核对</w:t>
      </w:r>
    </w:p>
    <w:p>
      <w:r>
        <w:t>核对流程：使用姓名和出生日期两个标识；两名工作人员交叉核对；完成设备自检和报警测试；禁止跳过自检。</w:t>
      </w:r>
    </w:p>
    <w:p>
      <w:r>
        <w:t>核对时使用姓名和出生日期两个标识；两名工作人员交叉核对后，才可进入下一步。</w:t>
      </w:r>
    </w:p>
    <w:p>
      <w:pPr>
        <w:pStyle w:val="Heading2"/>
      </w:pPr>
      <w:r>
        <w:t>设备检查</w:t>
      </w:r>
    </w:p>
    <w:p>
      <w:r>
        <w:t>开始前完成设备自检和报警测试。禁止跳过自检；发现异常时暂停流程并通知专业人员。</w:t>
      </w:r>
    </w:p>
    <w:p>
      <w:pPr>
        <w:pStyle w:val="Heading2"/>
      </w:pPr>
      <w:r>
        <w:t>资料边界</w:t>
      </w:r>
    </w:p>
    <w:p>
      <w:r>
        <w:t>以上流程是虚构的培训示例，只用于演示检索、引用和拒答能力，不替代现场操作规范或专业判断。</w:t>
      </w:r>
    </w:p>
    <w:sectPr w:rsidR="00FC693F" w:rsidRPr="0006063C" w:rsidSect="00034616">
      <w:footerReference w:type="default" r:id="rId9"/>
      <w:pgSz w:w="12240" w:h="15840"/>
      <w:pgMar w:top="96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虚构演示资料｜不代表真实医疗制度或诊疗建议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透析前身份与设备核对流程（虚构）</dc:title>
  <dc:subject>免责声明：本文件为虚构演示资料，不代表真实医疗制度或诊疗建议。仅用于展示本地文档检索、引用和安全拒答流程。</dc:subject>
  <dc:creator>Public Demo</dc:creator>
  <cp:keywords>fictional,demo,offline,hemodialysis</cp:keywords>
  <dc:description>Fictional demo asset; not clinical guidance.</dc:description>
  <cp:lastModifiedBy>Public Demo</cp:lastModifiedBy>
  <cp:revision>1</cp:revision>
  <dcterms:created xsi:type="dcterms:W3CDTF">2026-01-01T00:00:00Z</dcterms:created>
  <dcterms:modified xsi:type="dcterms:W3CDTF">2026-01-01T00:00:00Z</dcterms:modified>
  <cp:category>Fictional offline demonstration</cp:category>
  <cp:contentStatus>Final</cp:contentStatus>
  <dc:identifier>fictional-demo-透析前身份与设备核对流程（虚构）</dc:identifier>
  <dc:language>zh-CN</dc:language>
  <cp:lastPrinted>2026-01-01T00:00:00Z</cp:lastPrinted>
  <cp:version>1.0</cp:version>
</cp:coreProperties>
</file>