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6B3618" w:rsidRPr="00597205" w:rsidTr="009104DB">
        <w:trPr>
          <w:trHeight w:val="164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597205" w:rsidRDefault="006B3618" w:rsidP="009104DB">
            <w:pPr>
              <w:jc w:val="center"/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73DF0471" wp14:editId="4DBA57DD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618" w:rsidRPr="00597205" w:rsidTr="009104DB">
        <w:trPr>
          <w:trHeight w:val="30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F331F1" w:rsidRDefault="006B3618" w:rsidP="009104DB">
            <w:pPr>
              <w:spacing w:line="240" w:lineRule="atLeast"/>
              <w:jc w:val="center"/>
              <w:rPr>
                <w:rFonts w:cs="Arial Unicode MS"/>
                <w:color w:val="000000"/>
                <w:sz w:val="24"/>
                <w:szCs w:val="24"/>
                <w:u w:color="000000"/>
                <w:lang w:val="ru-RU"/>
              </w:rPr>
            </w:pPr>
            <w:r w:rsidRPr="00F331F1">
              <w:rPr>
                <w:rFonts w:cs="Arial Unicode MS"/>
                <w:caps/>
                <w:color w:val="000000"/>
                <w:sz w:val="28"/>
                <w:szCs w:val="28"/>
                <w:u w:color="000000"/>
                <w:lang w:val="ru-RU"/>
              </w:rPr>
              <w:t>МИНИСТЕРСТВО НАУКИ И ВЫСШЕГО ОБРАЗОВАНИЯ РОССИЙСКОЙ ФЕДЕРАЦИИ</w:t>
            </w:r>
          </w:p>
        </w:tc>
      </w:tr>
      <w:tr w:rsidR="006B3618" w:rsidRPr="00597205" w:rsidTr="009104DB">
        <w:trPr>
          <w:trHeight w:val="127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F331F1" w:rsidRDefault="006B3618" w:rsidP="009104DB">
            <w:pPr>
              <w:keepNext/>
              <w:jc w:val="center"/>
              <w:outlineLvl w:val="0"/>
              <w:rPr>
                <w:rFonts w:cs="Arial Unicode MS"/>
                <w:color w:val="000000"/>
                <w:kern w:val="32"/>
                <w:sz w:val="28"/>
                <w:szCs w:val="28"/>
                <w:u w:color="000000"/>
                <w:lang w:val="ru-RU"/>
              </w:rPr>
            </w:pPr>
            <w:bookmarkStart w:id="0" w:name="_Toc113119502"/>
            <w:r w:rsidRPr="00F331F1">
              <w:rPr>
                <w:rFonts w:cs="Arial Unicode MS"/>
                <w:color w:val="000000"/>
                <w:kern w:val="32"/>
                <w:sz w:val="28"/>
                <w:szCs w:val="28"/>
                <w:u w:color="000000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  <w:bookmarkEnd w:id="0"/>
          </w:p>
          <w:p w:rsidR="006B3618" w:rsidRPr="00F331F1" w:rsidRDefault="006B3618" w:rsidP="009104DB">
            <w:pPr>
              <w:keepNext/>
              <w:jc w:val="center"/>
              <w:outlineLvl w:val="0"/>
              <w:rPr>
                <w:rFonts w:cs="Arial Unicode MS"/>
                <w:b/>
                <w:bCs/>
                <w:color w:val="000000"/>
                <w:kern w:val="32"/>
                <w:sz w:val="28"/>
                <w:szCs w:val="28"/>
                <w:u w:color="000000"/>
                <w:lang w:val="ru-RU"/>
              </w:rPr>
            </w:pPr>
            <w:bookmarkStart w:id="1" w:name="_Toc113119503"/>
            <w:r w:rsidRPr="00F331F1">
              <w:rPr>
                <w:rFonts w:cs="Arial Unicode MS"/>
                <w:b/>
                <w:bCs/>
                <w:color w:val="000000"/>
                <w:kern w:val="32"/>
                <w:sz w:val="28"/>
                <w:szCs w:val="28"/>
                <w:u w:color="000000"/>
                <w:lang w:val="ru-RU"/>
              </w:rPr>
              <w:t xml:space="preserve">«МИРЭА </w:t>
            </w:r>
            <w:r w:rsidRPr="00F331F1">
              <w:rPr>
                <w:rFonts w:cs="Arial Unicode MS"/>
                <w:color w:val="000000"/>
                <w:kern w:val="32"/>
                <w:sz w:val="28"/>
                <w:szCs w:val="28"/>
                <w:u w:color="000000"/>
                <w:lang w:val="ru-RU"/>
              </w:rPr>
              <w:t xml:space="preserve">- </w:t>
            </w:r>
            <w:r w:rsidRPr="00F331F1">
              <w:rPr>
                <w:rFonts w:cs="Arial Unicode MS"/>
                <w:b/>
                <w:bCs/>
                <w:color w:val="000000"/>
                <w:kern w:val="32"/>
                <w:sz w:val="28"/>
                <w:szCs w:val="28"/>
                <w:u w:color="000000"/>
                <w:lang w:val="ru-RU"/>
              </w:rPr>
              <w:t>Российский технологический университет»</w:t>
            </w:r>
            <w:bookmarkEnd w:id="1"/>
          </w:p>
          <w:p w:rsidR="006B3618" w:rsidRPr="00F331F1" w:rsidRDefault="006B3618" w:rsidP="009104DB">
            <w:pPr>
              <w:keepNext/>
              <w:jc w:val="center"/>
              <w:outlineLvl w:val="0"/>
              <w:rPr>
                <w:rFonts w:cs="Arial Unicode MS"/>
                <w:b/>
                <w:bCs/>
                <w:color w:val="000000"/>
                <w:kern w:val="32"/>
                <w:sz w:val="28"/>
                <w:szCs w:val="28"/>
                <w:u w:color="000000"/>
                <w:lang w:val="ru-RU"/>
              </w:rPr>
            </w:pPr>
          </w:p>
          <w:p w:rsidR="006B3618" w:rsidRPr="00F331F1" w:rsidRDefault="006B3618" w:rsidP="009104DB">
            <w:pPr>
              <w:keepNext/>
              <w:jc w:val="center"/>
              <w:outlineLvl w:val="0"/>
              <w:rPr>
                <w:rFonts w:cs="Arial Unicode MS"/>
                <w:b/>
                <w:bCs/>
                <w:color w:val="000000"/>
                <w:kern w:val="32"/>
                <w:sz w:val="32"/>
                <w:szCs w:val="32"/>
                <w:u w:color="000000"/>
                <w:lang w:val="ru-RU"/>
              </w:rPr>
            </w:pPr>
            <w:bookmarkStart w:id="2" w:name="_Toc113119504"/>
            <w:r w:rsidRPr="00F331F1">
              <w:rPr>
                <w:rFonts w:cs="Arial Unicode MS"/>
                <w:b/>
                <w:bCs/>
                <w:color w:val="000000"/>
                <w:kern w:val="32"/>
                <w:sz w:val="32"/>
                <w:szCs w:val="32"/>
                <w:u w:color="000000"/>
                <w:lang w:val="ru-RU"/>
              </w:rPr>
              <w:t>РТУ МИРЭА</w:t>
            </w:r>
            <w:bookmarkEnd w:id="2"/>
          </w:p>
        </w:tc>
      </w:tr>
    </w:tbl>
    <w:p w:rsidR="006B3618" w:rsidRPr="00597205" w:rsidRDefault="006B3618" w:rsidP="006B361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eastAsia="Arial Unicode MS" w:hAnsi="Helvetica Neue" w:cs="Arial Unicode MS" w:hint="eastAsia"/>
          <w:color w:val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6B3618" w:rsidRPr="00597205" w:rsidRDefault="006B3618" w:rsidP="006B361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center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</w:p>
    <w:p w:rsidR="006B3618" w:rsidRPr="00597205" w:rsidRDefault="006B3618" w:rsidP="006B361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center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</w:p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790"/>
        <w:gridCol w:w="2565"/>
      </w:tblGrid>
      <w:tr w:rsidR="006B3618" w:rsidRPr="00597205" w:rsidTr="009104DB">
        <w:trPr>
          <w:trHeight w:val="30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F331F1" w:rsidRDefault="006B3618" w:rsidP="009104DB">
            <w:pPr>
              <w:shd w:val="clear" w:color="auto" w:fill="FFFFFF"/>
              <w:spacing w:line="360" w:lineRule="auto"/>
              <w:jc w:val="center"/>
              <w:rPr>
                <w:rFonts w:cs="Arial Unicode MS"/>
                <w:b/>
                <w:bCs/>
                <w:sz w:val="28"/>
                <w:szCs w:val="28"/>
                <w:u w:color="FF0000"/>
                <w:lang w:val="ru-RU"/>
              </w:rPr>
            </w:pPr>
            <w:r w:rsidRPr="00F331F1">
              <w:rPr>
                <w:rFonts w:cs="Arial Unicode MS"/>
                <w:b/>
                <w:bCs/>
                <w:color w:val="000000"/>
                <w:sz w:val="28"/>
                <w:szCs w:val="28"/>
                <w:u w:color="000000"/>
                <w:lang w:val="ru-RU"/>
              </w:rPr>
              <w:t xml:space="preserve">ОТЧЕТ ПО ПРАКТИЧЕСКОЙ РАБОТЕ </w:t>
            </w:r>
            <w:r w:rsidRPr="00F331F1">
              <w:rPr>
                <w:rFonts w:cs="Arial Unicode MS"/>
                <w:b/>
                <w:bCs/>
                <w:sz w:val="28"/>
                <w:szCs w:val="28"/>
                <w:u w:color="FF0000"/>
                <w:lang w:val="ru-RU"/>
              </w:rPr>
              <w:t>№</w:t>
            </w:r>
            <w:r w:rsidR="006A045F">
              <w:rPr>
                <w:rFonts w:cs="Arial Unicode MS"/>
                <w:b/>
                <w:bCs/>
                <w:sz w:val="28"/>
                <w:szCs w:val="28"/>
                <w:u w:color="FF0000"/>
                <w:lang w:val="ru-RU"/>
              </w:rPr>
              <w:t>2</w:t>
            </w:r>
          </w:p>
          <w:p w:rsidR="006B3618" w:rsidRPr="00F331F1" w:rsidRDefault="006B3618" w:rsidP="009104DB">
            <w:pPr>
              <w:shd w:val="clear" w:color="auto" w:fill="FFFFFF"/>
              <w:jc w:val="center"/>
              <w:rPr>
                <w:rFonts w:cs="Arial Unicode MS"/>
                <w:color w:val="000000"/>
                <w:sz w:val="32"/>
                <w:szCs w:val="32"/>
                <w:u w:color="000000"/>
                <w:lang w:val="ru-RU"/>
              </w:rPr>
            </w:pPr>
            <w:r w:rsidRPr="00F331F1">
              <w:rPr>
                <w:sz w:val="32"/>
                <w:szCs w:val="32"/>
                <w:lang w:val="ru-RU"/>
              </w:rPr>
              <w:t>Стандартные типы данных для представления многоэлементных не однородных структур данных</w:t>
            </w:r>
          </w:p>
        </w:tc>
      </w:tr>
      <w:tr w:rsidR="006B3618" w:rsidRPr="00597205" w:rsidTr="009104DB">
        <w:trPr>
          <w:trHeight w:val="30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F331F1" w:rsidRDefault="006B3618" w:rsidP="009104DB">
            <w:pPr>
              <w:shd w:val="clear" w:color="auto" w:fill="FFFFFF"/>
              <w:jc w:val="center"/>
              <w:rPr>
                <w:rFonts w:cs="Arial Unicode MS"/>
                <w:color w:val="000000"/>
                <w:sz w:val="24"/>
                <w:szCs w:val="24"/>
                <w:u w:color="000000"/>
                <w:lang w:val="ru-RU"/>
              </w:rPr>
            </w:pPr>
            <w:proofErr w:type="spellStart"/>
            <w:r w:rsidRPr="00597205">
              <w:rPr>
                <w:rFonts w:cs="Arial Unicode MS"/>
                <w:b/>
                <w:bCs/>
                <w:color w:val="000000"/>
                <w:spacing w:val="-5"/>
                <w:sz w:val="28"/>
                <w:szCs w:val="28"/>
                <w:u w:color="000000"/>
              </w:rPr>
              <w:t>по</w:t>
            </w:r>
            <w:proofErr w:type="spellEnd"/>
            <w:r w:rsidRPr="00597205">
              <w:rPr>
                <w:rFonts w:cs="Arial Unicode MS"/>
                <w:b/>
                <w:bCs/>
                <w:color w:val="000000"/>
                <w:spacing w:val="-5"/>
                <w:sz w:val="28"/>
                <w:szCs w:val="28"/>
                <w:u w:color="000000"/>
              </w:rPr>
              <w:t xml:space="preserve"> </w:t>
            </w:r>
            <w:proofErr w:type="spellStart"/>
            <w:r w:rsidRPr="00597205">
              <w:rPr>
                <w:rFonts w:cs="Arial Unicode MS"/>
                <w:b/>
                <w:bCs/>
                <w:color w:val="000000"/>
                <w:spacing w:val="-5"/>
                <w:sz w:val="28"/>
                <w:szCs w:val="28"/>
                <w:u w:color="000000"/>
              </w:rPr>
              <w:t>дисциплине</w:t>
            </w:r>
            <w:proofErr w:type="spellEnd"/>
          </w:p>
        </w:tc>
      </w:tr>
      <w:tr w:rsidR="006B3618" w:rsidRPr="00597205" w:rsidTr="009104DB">
        <w:trPr>
          <w:trHeight w:val="1662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F331F1" w:rsidRDefault="006B3618" w:rsidP="009104DB">
            <w:pPr>
              <w:shd w:val="clear" w:color="auto" w:fill="FFFFFF"/>
              <w:jc w:val="center"/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</w:rPr>
            </w:pPr>
            <w:r w:rsidRPr="00F331F1"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</w:rPr>
              <w:t>«</w:t>
            </w: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</w:rPr>
              <w:t>Структуры и алгоритмы обработки данных</w:t>
            </w:r>
            <w:r w:rsidRPr="00F331F1"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</w:rPr>
              <w:t>»</w:t>
            </w:r>
          </w:p>
        </w:tc>
      </w:tr>
      <w:tr w:rsidR="006B3618" w:rsidRPr="00597205" w:rsidTr="009104DB">
        <w:trPr>
          <w:trHeight w:val="30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597205" w:rsidRDefault="006B3618" w:rsidP="009104DB">
            <w:pPr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  <w:proofErr w:type="spellStart"/>
            <w:r w:rsidRPr="00597205">
              <w:rPr>
                <w:rFonts w:cs="Arial Unicode MS"/>
                <w:color w:val="000000"/>
                <w:sz w:val="28"/>
                <w:szCs w:val="28"/>
                <w:u w:color="000000"/>
              </w:rPr>
              <w:t>Выполнил</w:t>
            </w:r>
            <w:proofErr w:type="spellEnd"/>
            <w:r w:rsidRPr="00597205">
              <w:rPr>
                <w:rFonts w:cs="Arial Unicode MS"/>
                <w:color w:val="000000"/>
                <w:sz w:val="28"/>
                <w:szCs w:val="28"/>
                <w:u w:color="000000"/>
              </w:rPr>
              <w:t xml:space="preserve"> </w:t>
            </w:r>
            <w:proofErr w:type="spellStart"/>
            <w:r w:rsidRPr="00597205">
              <w:rPr>
                <w:rFonts w:cs="Arial Unicode MS"/>
                <w:color w:val="000000"/>
                <w:sz w:val="28"/>
                <w:szCs w:val="28"/>
                <w:u w:color="000000"/>
              </w:rPr>
              <w:t>студент</w:t>
            </w:r>
            <w:proofErr w:type="spellEnd"/>
            <w:r w:rsidRPr="00597205">
              <w:rPr>
                <w:rFonts w:cs="Arial Unicode MS"/>
                <w:color w:val="000000"/>
                <w:sz w:val="28"/>
                <w:szCs w:val="28"/>
                <w:u w:color="000000"/>
              </w:rPr>
              <w:t xml:space="preserve"> </w:t>
            </w:r>
            <w:proofErr w:type="spellStart"/>
            <w:r w:rsidRPr="00597205">
              <w:rPr>
                <w:rFonts w:cs="Arial Unicode MS"/>
                <w:color w:val="000000"/>
                <w:sz w:val="28"/>
                <w:szCs w:val="28"/>
                <w:u w:color="000000"/>
              </w:rPr>
              <w:t>группы</w:t>
            </w:r>
            <w:proofErr w:type="spellEnd"/>
            <w:r w:rsidRPr="00597205">
              <w:rPr>
                <w:rFonts w:cs="Arial Unicode MS"/>
                <w:color w:val="000000"/>
                <w:sz w:val="28"/>
                <w:szCs w:val="28"/>
                <w:u w:color="000000"/>
              </w:rPr>
              <w:t xml:space="preserve"> ИКБО-</w:t>
            </w:r>
            <w:r w:rsidRPr="00597205">
              <w:rPr>
                <w:rFonts w:cs="Arial Unicode MS"/>
                <w:sz w:val="28"/>
                <w:szCs w:val="28"/>
                <w:u w:color="FF0000"/>
              </w:rPr>
              <w:t>02</w:t>
            </w:r>
            <w:r w:rsidRPr="00597205">
              <w:rPr>
                <w:rFonts w:cs="Arial Unicode MS"/>
                <w:color w:val="000000"/>
                <w:sz w:val="28"/>
                <w:szCs w:val="28"/>
                <w:u w:color="000000"/>
              </w:rPr>
              <w:t>-</w:t>
            </w:r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22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527035" w:rsidRDefault="006B3618" w:rsidP="009104DB">
            <w:pPr>
              <w:shd w:val="clear" w:color="auto" w:fill="FFFFFF"/>
              <w:jc w:val="right"/>
              <w:rPr>
                <w:rFonts w:cs="Arial Unicode MS"/>
                <w:color w:val="000000"/>
                <w:sz w:val="24"/>
                <w:szCs w:val="24"/>
                <w:u w:color="000000"/>
                <w:lang w:val="ru-RU"/>
              </w:rPr>
            </w:pPr>
            <w:proofErr w:type="spellStart"/>
            <w:r>
              <w:rPr>
                <w:rFonts w:cs="Arial Unicode MS"/>
                <w:sz w:val="28"/>
                <w:szCs w:val="28"/>
                <w:u w:color="FF0000"/>
                <w:lang w:val="ru-RU"/>
              </w:rPr>
              <w:t>Вагулич</w:t>
            </w:r>
            <w:proofErr w:type="spellEnd"/>
            <w:r>
              <w:rPr>
                <w:rFonts w:cs="Arial Unicode MS"/>
                <w:sz w:val="28"/>
                <w:szCs w:val="28"/>
                <w:u w:color="FF0000"/>
                <w:lang w:val="ru-RU"/>
              </w:rPr>
              <w:t xml:space="preserve"> А.Р.</w:t>
            </w:r>
          </w:p>
        </w:tc>
      </w:tr>
      <w:tr w:rsidR="006B3618" w:rsidRPr="00597205" w:rsidTr="009104DB">
        <w:trPr>
          <w:trHeight w:val="30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597205" w:rsidRDefault="006B3618" w:rsidP="009104DB">
            <w:pPr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597205" w:rsidRDefault="006B3618" w:rsidP="009104DB">
            <w:pPr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</w:p>
        </w:tc>
      </w:tr>
      <w:tr w:rsidR="006B3618" w:rsidRPr="00597205" w:rsidTr="009104DB">
        <w:trPr>
          <w:trHeight w:val="30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F331F1" w:rsidRDefault="006B3618" w:rsidP="009104DB">
            <w:pPr>
              <w:rPr>
                <w:rFonts w:cs="Arial Unicode MS"/>
                <w:color w:val="000000"/>
                <w:sz w:val="24"/>
                <w:szCs w:val="24"/>
                <w:u w:color="000000"/>
                <w:lang w:val="ru-RU"/>
              </w:rPr>
            </w:pPr>
            <w:r w:rsidRPr="00F331F1"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</w:rPr>
              <w:t xml:space="preserve">Принял 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F331F1" w:rsidRDefault="006B3618" w:rsidP="009104DB">
            <w:pPr>
              <w:shd w:val="clear" w:color="auto" w:fill="FFFFFF"/>
              <w:jc w:val="center"/>
              <w:rPr>
                <w:rFonts w:cs="Arial Unicode MS"/>
                <w:color w:val="000000"/>
                <w:sz w:val="24"/>
                <w:szCs w:val="24"/>
                <w:u w:color="000000"/>
                <w:lang w:val="ru-RU"/>
              </w:rPr>
            </w:pPr>
            <w:r>
              <w:rPr>
                <w:rFonts w:cs="Arial Unicode MS"/>
                <w:sz w:val="28"/>
                <w:szCs w:val="28"/>
                <w:u w:color="FF0000"/>
                <w:lang w:val="ru-RU"/>
              </w:rPr>
              <w:t xml:space="preserve">          Сорокин А.В.</w:t>
            </w:r>
          </w:p>
        </w:tc>
      </w:tr>
      <w:tr w:rsidR="006B3618" w:rsidRPr="00597205" w:rsidTr="009104DB">
        <w:trPr>
          <w:trHeight w:val="30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F331F1" w:rsidRDefault="006B3618" w:rsidP="009104DB">
            <w:pPr>
              <w:rPr>
                <w:rFonts w:cs="Arial Unicode MS"/>
                <w:color w:val="000000"/>
                <w:sz w:val="28"/>
                <w:szCs w:val="28"/>
                <w:u w:color="00000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Default="006B3618" w:rsidP="009104DB">
            <w:pPr>
              <w:shd w:val="clear" w:color="auto" w:fill="FFFFFF"/>
              <w:jc w:val="center"/>
              <w:rPr>
                <w:rFonts w:cs="Arial Unicode MS"/>
                <w:sz w:val="28"/>
                <w:szCs w:val="28"/>
                <w:u w:color="FF0000"/>
              </w:rPr>
            </w:pPr>
          </w:p>
        </w:tc>
      </w:tr>
    </w:tbl>
    <w:p w:rsidR="006B3618" w:rsidRPr="00597205" w:rsidRDefault="006B3618" w:rsidP="006B361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</w:p>
    <w:p w:rsidR="006B3618" w:rsidRPr="00597205" w:rsidRDefault="006B3618" w:rsidP="006B361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center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</w:p>
    <w:p w:rsidR="006B3618" w:rsidRPr="00597205" w:rsidRDefault="006B3618" w:rsidP="006B361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Практическая работа выполнена «_</w:t>
      </w:r>
      <w:proofErr w:type="gramStart"/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 xml:space="preserve">_» </w:t>
      </w:r>
      <w:r w:rsidRPr="005D1694">
        <w:rPr>
          <w:rFonts w:eastAsia="Arial Unicode MS" w:cs="Arial Unicode MS"/>
          <w:sz w:val="28"/>
          <w:szCs w:val="28"/>
          <w:u w:val="single"/>
          <w:bdr w:val="nil"/>
          <w:lang w:eastAsia="ru-RU"/>
        </w:rPr>
        <w:t xml:space="preserve">  </w:t>
      </w:r>
      <w:proofErr w:type="gramEnd"/>
      <w:r w:rsidRPr="005D1694">
        <w:rPr>
          <w:rFonts w:eastAsia="Arial Unicode MS" w:cs="Arial Unicode MS"/>
          <w:sz w:val="28"/>
          <w:szCs w:val="28"/>
          <w:u w:val="single"/>
          <w:bdr w:val="nil"/>
          <w:lang w:eastAsia="ru-RU"/>
        </w:rPr>
        <w:t xml:space="preserve">   </w:t>
      </w:r>
      <w:r>
        <w:rPr>
          <w:rFonts w:eastAsia="Arial Unicode MS" w:cs="Arial Unicode MS"/>
          <w:sz w:val="28"/>
          <w:szCs w:val="28"/>
          <w:u w:val="single"/>
          <w:bdr w:val="nil"/>
          <w:lang w:eastAsia="ru-RU"/>
        </w:rPr>
        <w:t xml:space="preserve">                    </w:t>
      </w:r>
      <w:r w:rsidRPr="00597205">
        <w:rPr>
          <w:rFonts w:eastAsia="Arial Unicode MS" w:cs="Arial Unicode MS"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2023</w:t>
      </w:r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г.</w:t>
      </w:r>
    </w:p>
    <w:p w:rsidR="006B3618" w:rsidRPr="00597205" w:rsidRDefault="006B3618" w:rsidP="006B361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right"/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</w:pPr>
      <w:r w:rsidRPr="00597205"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  <w:t>(подпись студента)</w:t>
      </w:r>
    </w:p>
    <w:p w:rsidR="006B3618" w:rsidRPr="00597205" w:rsidRDefault="006B3618" w:rsidP="006B361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center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</w:p>
    <w:p w:rsidR="006B3618" w:rsidRPr="00597205" w:rsidRDefault="006B3618" w:rsidP="006B361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ind w:left="2694"/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«</w:t>
      </w:r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Зачтено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»</w:t>
      </w:r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«_</w:t>
      </w:r>
      <w:proofErr w:type="gramStart"/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_»</w:t>
      </w:r>
      <w:r w:rsidRPr="005D1694">
        <w:rPr>
          <w:rFonts w:eastAsia="Arial Unicode MS" w:cs="Arial Unicode MS"/>
          <w:sz w:val="28"/>
          <w:szCs w:val="28"/>
          <w:u w:val="single"/>
          <w:bdr w:val="nil"/>
          <w:lang w:eastAsia="ru-RU"/>
        </w:rPr>
        <w:t xml:space="preserve">   </w:t>
      </w:r>
      <w:proofErr w:type="gramEnd"/>
      <w:r w:rsidRPr="005D1694">
        <w:rPr>
          <w:rFonts w:eastAsia="Arial Unicode MS" w:cs="Arial Unicode MS"/>
          <w:sz w:val="28"/>
          <w:szCs w:val="28"/>
          <w:u w:val="single"/>
          <w:bdr w:val="nil"/>
          <w:lang w:eastAsia="ru-RU"/>
        </w:rPr>
        <w:t xml:space="preserve">  </w:t>
      </w:r>
      <w:r>
        <w:rPr>
          <w:rFonts w:eastAsia="Arial Unicode MS" w:cs="Arial Unicode MS"/>
          <w:sz w:val="28"/>
          <w:szCs w:val="28"/>
          <w:u w:val="single"/>
          <w:bdr w:val="nil"/>
          <w:lang w:eastAsia="ru-RU"/>
        </w:rPr>
        <w:t xml:space="preserve">                    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2023</w:t>
      </w:r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г.</w:t>
      </w:r>
    </w:p>
    <w:p w:rsidR="006B3618" w:rsidRPr="00F331F1" w:rsidRDefault="006B3618" w:rsidP="006B361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right"/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</w:pPr>
      <w:r w:rsidRPr="00597205"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  <w:t xml:space="preserve">(подпись </w:t>
      </w:r>
      <w:r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  <w:t>преподавателя</w:t>
      </w:r>
      <w:r w:rsidRPr="00597205"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  <w:t>)</w:t>
      </w:r>
    </w:p>
    <w:p w:rsidR="006B3618" w:rsidRPr="00597205" w:rsidRDefault="006B3618" w:rsidP="006B361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rPr>
          <w:rFonts w:eastAsia="Arial Unicode MS" w:cs="Arial Unicode MS"/>
          <w:color w:val="FFFFFF"/>
          <w:sz w:val="24"/>
          <w:szCs w:val="24"/>
          <w:u w:color="FFFFFF"/>
          <w:bdr w:val="nil"/>
          <w:lang w:eastAsia="ru-RU"/>
        </w:rPr>
      </w:pPr>
    </w:p>
    <w:p w:rsidR="006B3618" w:rsidRDefault="006B3618" w:rsidP="006B3618">
      <w:pPr>
        <w:jc w:val="center"/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6B3618" w:rsidRDefault="006B3618" w:rsidP="006B3618">
      <w:pPr>
        <w:jc w:val="center"/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6B3618" w:rsidRPr="00F85931" w:rsidRDefault="006B3618" w:rsidP="006B3618">
      <w:pPr>
        <w:jc w:val="center"/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Москва 2023</w:t>
      </w:r>
    </w:p>
    <w:p w:rsidR="00866389" w:rsidRDefault="006B3618" w:rsidP="003278F5">
      <w:pPr>
        <w:spacing w:line="360" w:lineRule="auto"/>
        <w:jc w:val="center"/>
        <w:rPr>
          <w:b/>
          <w:sz w:val="28"/>
        </w:rPr>
      </w:pPr>
      <w:r>
        <w:rPr>
          <w:b/>
          <w:sz w:val="28"/>
          <w:lang w:val="en-US"/>
        </w:rPr>
        <w:lastRenderedPageBreak/>
        <w:t xml:space="preserve">1 </w:t>
      </w:r>
      <w:r>
        <w:rPr>
          <w:b/>
          <w:sz w:val="28"/>
        </w:rPr>
        <w:t>Постановка задачи</w:t>
      </w:r>
    </w:p>
    <w:p w:rsidR="006B3618" w:rsidRDefault="006B3618" w:rsidP="003278F5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Вариант 2 </w:t>
      </w:r>
      <w:bookmarkStart w:id="3" w:name="_GoBack"/>
      <w:bookmarkEnd w:id="3"/>
    </w:p>
    <w:p w:rsidR="006B3618" w:rsidRDefault="006B3618" w:rsidP="003278F5">
      <w:pPr>
        <w:spacing w:line="360" w:lineRule="auto"/>
        <w:ind w:firstLine="709"/>
        <w:jc w:val="both"/>
        <w:rPr>
          <w:sz w:val="28"/>
        </w:rPr>
      </w:pPr>
      <w:r w:rsidRPr="006B3618">
        <w:rPr>
          <w:sz w:val="28"/>
        </w:rPr>
        <w:t>Даны два линейных однонаправленных списка L1 и L2.</w:t>
      </w:r>
      <w:r w:rsidRPr="0022595D">
        <w:rPr>
          <w:sz w:val="28"/>
        </w:rPr>
        <w:t xml:space="preserve"> Разработать функцию для создания исходного списка, используя функцию вставки нового узла перед первым узлом. Разработать функцию вывода списка.</w:t>
      </w:r>
      <w:r>
        <w:rPr>
          <w:sz w:val="28"/>
        </w:rPr>
        <w:t xml:space="preserve"> </w:t>
      </w:r>
      <w:r w:rsidRPr="006B3618">
        <w:rPr>
          <w:sz w:val="28"/>
        </w:rPr>
        <w:t>Разработать функцию, которая формирует список L, включив в него по одному разу элементы, значения которых входят одновременно в оба списка L1 и L2.</w:t>
      </w:r>
      <w:r>
        <w:rPr>
          <w:sz w:val="28"/>
        </w:rPr>
        <w:t xml:space="preserve"> </w:t>
      </w:r>
      <w:r w:rsidRPr="006B3618">
        <w:rPr>
          <w:sz w:val="28"/>
        </w:rPr>
        <w:t>Разработать функцию, которая удаляет узел списка L2, расположенный перед узлом, содержащим отрицательное значение. И так для всех узлов, содержащих отрицательное значение.</w:t>
      </w:r>
      <w:r>
        <w:rPr>
          <w:sz w:val="28"/>
        </w:rPr>
        <w:t xml:space="preserve"> </w:t>
      </w:r>
      <w:r w:rsidRPr="006B3618">
        <w:rPr>
          <w:sz w:val="28"/>
        </w:rPr>
        <w:t>Разработать функцию, которая вставляет новый узел с заданным значением перед каждым узлом списка L1, содержащим нечетное значение.</w:t>
      </w:r>
    </w:p>
    <w:p w:rsidR="006B3618" w:rsidRDefault="006B3618" w:rsidP="003278F5">
      <w:pPr>
        <w:spacing w:line="360" w:lineRule="auto"/>
        <w:ind w:firstLine="709"/>
        <w:jc w:val="both"/>
        <w:rPr>
          <w:sz w:val="28"/>
        </w:rPr>
      </w:pPr>
    </w:p>
    <w:p w:rsidR="006B3618" w:rsidRDefault="006B3618" w:rsidP="003278F5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2 Модель решения</w:t>
      </w:r>
    </w:p>
    <w:p w:rsidR="006B3618" w:rsidRDefault="006B3618" w:rsidP="003278F5">
      <w:pPr>
        <w:spacing w:line="360" w:lineRule="auto"/>
        <w:jc w:val="both"/>
        <w:rPr>
          <w:sz w:val="28"/>
        </w:rPr>
      </w:pPr>
      <w:r>
        <w:rPr>
          <w:sz w:val="28"/>
        </w:rPr>
        <w:t>Список операций над списками:</w:t>
      </w:r>
    </w:p>
    <w:p w:rsidR="006B3618" w:rsidRPr="006B3618" w:rsidRDefault="006B3618" w:rsidP="003278F5">
      <w:pPr>
        <w:pStyle w:val="a3"/>
        <w:numPr>
          <w:ilvl w:val="0"/>
          <w:numId w:val="1"/>
        </w:numPr>
        <w:spacing w:line="360" w:lineRule="auto"/>
        <w:ind w:left="340" w:hanging="340"/>
        <w:jc w:val="both"/>
        <w:rPr>
          <w:sz w:val="28"/>
        </w:rPr>
      </w:pPr>
      <w:r>
        <w:rPr>
          <w:sz w:val="28"/>
        </w:rPr>
        <w:t xml:space="preserve">Создание списков </w:t>
      </w:r>
      <w:r>
        <w:rPr>
          <w:sz w:val="28"/>
          <w:lang w:val="en-US"/>
        </w:rPr>
        <w:t>L</w:t>
      </w:r>
      <w:r w:rsidRPr="006B3618">
        <w:rPr>
          <w:sz w:val="28"/>
        </w:rPr>
        <w:t xml:space="preserve">1 </w:t>
      </w:r>
      <w:r>
        <w:rPr>
          <w:sz w:val="28"/>
        </w:rPr>
        <w:t xml:space="preserve">и </w:t>
      </w:r>
      <w:r>
        <w:rPr>
          <w:sz w:val="28"/>
          <w:lang w:val="en-US"/>
        </w:rPr>
        <w:t>L</w:t>
      </w:r>
      <w:r w:rsidRPr="006B3618">
        <w:rPr>
          <w:sz w:val="28"/>
        </w:rPr>
        <w:t>2</w:t>
      </w:r>
    </w:p>
    <w:p w:rsidR="006B3618" w:rsidRPr="006B3618" w:rsidRDefault="006B3618" w:rsidP="003278F5">
      <w:pPr>
        <w:pStyle w:val="a3"/>
        <w:numPr>
          <w:ilvl w:val="0"/>
          <w:numId w:val="1"/>
        </w:numPr>
        <w:spacing w:line="360" w:lineRule="auto"/>
        <w:ind w:left="340" w:hanging="340"/>
        <w:jc w:val="both"/>
        <w:rPr>
          <w:sz w:val="28"/>
        </w:rPr>
      </w:pPr>
      <w:r>
        <w:rPr>
          <w:sz w:val="28"/>
        </w:rPr>
        <w:t xml:space="preserve">Поиск одинаковых элементов списков </w:t>
      </w:r>
      <w:r>
        <w:rPr>
          <w:sz w:val="28"/>
          <w:lang w:val="en-US"/>
        </w:rPr>
        <w:t>L</w:t>
      </w:r>
      <w:r w:rsidRPr="006B3618">
        <w:rPr>
          <w:sz w:val="28"/>
        </w:rPr>
        <w:t xml:space="preserve">1 </w:t>
      </w:r>
      <w:r>
        <w:rPr>
          <w:sz w:val="28"/>
        </w:rPr>
        <w:t xml:space="preserve">и </w:t>
      </w:r>
      <w:r>
        <w:rPr>
          <w:sz w:val="28"/>
          <w:lang w:val="en-US"/>
        </w:rPr>
        <w:t>L</w:t>
      </w:r>
      <w:r w:rsidRPr="006B3618">
        <w:rPr>
          <w:sz w:val="28"/>
        </w:rPr>
        <w:t xml:space="preserve">2 </w:t>
      </w:r>
    </w:p>
    <w:p w:rsidR="006B3618" w:rsidRDefault="006B3618" w:rsidP="003278F5">
      <w:pPr>
        <w:pStyle w:val="a3"/>
        <w:numPr>
          <w:ilvl w:val="0"/>
          <w:numId w:val="1"/>
        </w:numPr>
        <w:spacing w:line="360" w:lineRule="auto"/>
        <w:ind w:left="340" w:hanging="340"/>
        <w:jc w:val="both"/>
        <w:rPr>
          <w:sz w:val="28"/>
        </w:rPr>
      </w:pPr>
      <w:r>
        <w:rPr>
          <w:sz w:val="28"/>
        </w:rPr>
        <w:t xml:space="preserve">Внесение в список </w:t>
      </w:r>
      <w:r>
        <w:rPr>
          <w:sz w:val="28"/>
          <w:lang w:val="en-US"/>
        </w:rPr>
        <w:t>L</w:t>
      </w:r>
      <w:r>
        <w:rPr>
          <w:sz w:val="28"/>
        </w:rPr>
        <w:t xml:space="preserve"> </w:t>
      </w:r>
      <w:r w:rsidR="003278F5">
        <w:rPr>
          <w:sz w:val="28"/>
        </w:rPr>
        <w:t xml:space="preserve">одинаковых элементов списков </w:t>
      </w:r>
      <w:r w:rsidR="003278F5">
        <w:rPr>
          <w:sz w:val="28"/>
          <w:lang w:val="en-US"/>
        </w:rPr>
        <w:t>L</w:t>
      </w:r>
      <w:r w:rsidR="003278F5" w:rsidRPr="006B3618">
        <w:rPr>
          <w:sz w:val="28"/>
        </w:rPr>
        <w:t xml:space="preserve">1 </w:t>
      </w:r>
      <w:r w:rsidR="003278F5">
        <w:rPr>
          <w:sz w:val="28"/>
        </w:rPr>
        <w:t xml:space="preserve">и </w:t>
      </w:r>
      <w:r w:rsidR="003278F5">
        <w:rPr>
          <w:sz w:val="28"/>
          <w:lang w:val="en-US"/>
        </w:rPr>
        <w:t>L</w:t>
      </w:r>
      <w:r w:rsidR="003278F5" w:rsidRPr="006B3618">
        <w:rPr>
          <w:sz w:val="28"/>
        </w:rPr>
        <w:t>2</w:t>
      </w:r>
    </w:p>
    <w:p w:rsidR="003278F5" w:rsidRPr="003278F5" w:rsidRDefault="003278F5" w:rsidP="003278F5">
      <w:pPr>
        <w:pStyle w:val="a3"/>
        <w:numPr>
          <w:ilvl w:val="0"/>
          <w:numId w:val="1"/>
        </w:numPr>
        <w:spacing w:line="360" w:lineRule="auto"/>
        <w:ind w:left="340" w:hanging="340"/>
        <w:jc w:val="both"/>
        <w:rPr>
          <w:sz w:val="28"/>
        </w:rPr>
      </w:pPr>
      <w:r>
        <w:rPr>
          <w:sz w:val="28"/>
        </w:rPr>
        <w:t xml:space="preserve">Удаление </w:t>
      </w:r>
      <w:r w:rsidR="00B21989">
        <w:rPr>
          <w:sz w:val="28"/>
        </w:rPr>
        <w:t>узла</w:t>
      </w:r>
      <w:r>
        <w:rPr>
          <w:sz w:val="28"/>
        </w:rPr>
        <w:t xml:space="preserve"> списка </w:t>
      </w:r>
      <w:r>
        <w:rPr>
          <w:sz w:val="28"/>
          <w:lang w:val="en-US"/>
        </w:rPr>
        <w:t>L2</w:t>
      </w:r>
    </w:p>
    <w:p w:rsidR="003278F5" w:rsidRDefault="003278F5" w:rsidP="003278F5">
      <w:pPr>
        <w:pStyle w:val="a3"/>
        <w:numPr>
          <w:ilvl w:val="0"/>
          <w:numId w:val="1"/>
        </w:numPr>
        <w:spacing w:line="360" w:lineRule="auto"/>
        <w:ind w:left="340" w:hanging="340"/>
        <w:jc w:val="both"/>
        <w:rPr>
          <w:sz w:val="28"/>
        </w:rPr>
      </w:pPr>
      <w:r>
        <w:rPr>
          <w:sz w:val="28"/>
        </w:rPr>
        <w:t xml:space="preserve">Вставка нового </w:t>
      </w:r>
      <w:r w:rsidR="00212C21">
        <w:rPr>
          <w:sz w:val="28"/>
        </w:rPr>
        <w:t>у</w:t>
      </w:r>
      <w:r w:rsidR="00B21989">
        <w:rPr>
          <w:sz w:val="28"/>
        </w:rPr>
        <w:t>зла</w:t>
      </w:r>
      <w:r>
        <w:rPr>
          <w:sz w:val="28"/>
        </w:rPr>
        <w:t xml:space="preserve"> в список </w:t>
      </w:r>
      <w:r>
        <w:rPr>
          <w:sz w:val="28"/>
          <w:lang w:val="en-US"/>
        </w:rPr>
        <w:t>L</w:t>
      </w:r>
      <w:r w:rsidRPr="003278F5">
        <w:rPr>
          <w:sz w:val="28"/>
        </w:rPr>
        <w:t>1</w:t>
      </w:r>
    </w:p>
    <w:p w:rsidR="003278F5" w:rsidRPr="003278F5" w:rsidRDefault="003278F5" w:rsidP="003278F5">
      <w:pPr>
        <w:spacing w:line="360" w:lineRule="auto"/>
        <w:jc w:val="both"/>
        <w:rPr>
          <w:sz w:val="28"/>
        </w:rPr>
      </w:pPr>
    </w:p>
    <w:p w:rsidR="003278F5" w:rsidRPr="00541913" w:rsidRDefault="003278F5" w:rsidP="003278F5">
      <w:pPr>
        <w:pStyle w:val="a4"/>
        <w:spacing w:before="0" w:line="360" w:lineRule="auto"/>
        <w:ind w:firstLine="709"/>
        <w:jc w:val="both"/>
        <w:outlineLvl w:val="9"/>
        <w:rPr>
          <w:b/>
          <w:bCs/>
          <w:sz w:val="28"/>
        </w:rPr>
      </w:pPr>
      <w:r>
        <w:rPr>
          <w:b/>
          <w:sz w:val="28"/>
        </w:rPr>
        <w:t xml:space="preserve">2.1 </w:t>
      </w:r>
      <w:r w:rsidRPr="00541913">
        <w:rPr>
          <w:b/>
          <w:bCs/>
          <w:sz w:val="28"/>
        </w:rPr>
        <w:t xml:space="preserve">Определить структуру </w:t>
      </w:r>
      <w:r>
        <w:rPr>
          <w:b/>
          <w:bCs/>
          <w:sz w:val="28"/>
        </w:rPr>
        <w:t xml:space="preserve">узла однонаправленного списка в </w:t>
      </w:r>
      <w:r w:rsidRPr="00541913">
        <w:rPr>
          <w:b/>
          <w:bCs/>
          <w:sz w:val="28"/>
        </w:rPr>
        <w:t>соответствии с вариантом.</w:t>
      </w:r>
    </w:p>
    <w:p w:rsidR="003278F5" w:rsidRPr="00883478" w:rsidRDefault="003278F5" w:rsidP="003278F5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proofErr w:type="spellStart"/>
      <w:r w:rsidRPr="0088347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struct</w:t>
      </w:r>
      <w:proofErr w:type="spellEnd"/>
      <w:r w:rsidRPr="0088347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88347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Node</w:t>
      </w:r>
      <w:r w:rsidRPr="0088347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{</w:t>
      </w:r>
    </w:p>
    <w:p w:rsidR="003278F5" w:rsidRPr="00883478" w:rsidRDefault="003278F5" w:rsidP="003278F5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88347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88347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88347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data;</w:t>
      </w:r>
    </w:p>
    <w:p w:rsidR="003278F5" w:rsidRPr="00883478" w:rsidRDefault="003278F5" w:rsidP="003278F5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88347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88347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Node</w:t>
      </w:r>
      <w:r w:rsidRPr="0088347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* next;</w:t>
      </w:r>
    </w:p>
    <w:p w:rsidR="003278F5" w:rsidRPr="00883478" w:rsidRDefault="003278F5" w:rsidP="003278F5">
      <w:pPr>
        <w:jc w:val="both"/>
        <w:rPr>
          <w:rFonts w:ascii="Cascadia Mono" w:eastAsiaTheme="minorHAnsi" w:hAnsi="Cascadia Mono" w:cs="Cascadia Mono"/>
          <w:color w:val="000000"/>
          <w:sz w:val="28"/>
          <w:szCs w:val="28"/>
        </w:rPr>
      </w:pPr>
      <w:r w:rsidRPr="00883478">
        <w:rPr>
          <w:rFonts w:ascii="Cascadia Mono" w:eastAsiaTheme="minorHAnsi" w:hAnsi="Cascadia Mono" w:cs="Cascadia Mono"/>
          <w:color w:val="000000"/>
          <w:sz w:val="28"/>
          <w:szCs w:val="28"/>
        </w:rPr>
        <w:t>};</w:t>
      </w:r>
    </w:p>
    <w:p w:rsidR="00883478" w:rsidRDefault="00883478" w:rsidP="00883478">
      <w:pPr>
        <w:spacing w:line="360" w:lineRule="auto"/>
        <w:ind w:firstLine="709"/>
        <w:jc w:val="both"/>
        <w:rPr>
          <w:b/>
          <w:sz w:val="28"/>
        </w:rPr>
      </w:pPr>
    </w:p>
    <w:p w:rsidR="00883478" w:rsidRDefault="00883478" w:rsidP="00883478">
      <w:pPr>
        <w:spacing w:line="360" w:lineRule="auto"/>
        <w:ind w:firstLine="709"/>
        <w:jc w:val="both"/>
        <w:rPr>
          <w:b/>
          <w:sz w:val="28"/>
        </w:rPr>
      </w:pPr>
    </w:p>
    <w:p w:rsidR="00883478" w:rsidRDefault="00883478" w:rsidP="00883478">
      <w:pPr>
        <w:spacing w:line="360" w:lineRule="auto"/>
        <w:ind w:firstLine="709"/>
        <w:jc w:val="both"/>
        <w:rPr>
          <w:b/>
          <w:sz w:val="28"/>
        </w:rPr>
      </w:pPr>
    </w:p>
    <w:p w:rsidR="00883478" w:rsidRDefault="00883478" w:rsidP="00883478">
      <w:pPr>
        <w:spacing w:line="360" w:lineRule="auto"/>
        <w:ind w:firstLine="709"/>
        <w:jc w:val="both"/>
        <w:rPr>
          <w:b/>
          <w:sz w:val="28"/>
        </w:rPr>
      </w:pPr>
    </w:p>
    <w:p w:rsidR="003278F5" w:rsidRDefault="003278F5" w:rsidP="00883478">
      <w:pPr>
        <w:spacing w:line="360" w:lineRule="auto"/>
        <w:ind w:firstLine="709"/>
        <w:jc w:val="both"/>
        <w:rPr>
          <w:b/>
          <w:bCs/>
          <w:sz w:val="28"/>
        </w:rPr>
      </w:pPr>
      <w:r w:rsidRPr="003278F5">
        <w:rPr>
          <w:b/>
          <w:sz w:val="28"/>
        </w:rPr>
        <w:lastRenderedPageBreak/>
        <w:t xml:space="preserve">2.2 </w:t>
      </w:r>
      <w:r w:rsidRPr="00B50EF3">
        <w:rPr>
          <w:b/>
          <w:bCs/>
          <w:sz w:val="28"/>
        </w:rPr>
        <w:t>Изобразить (рисунок) для каждой операции полученного списка процесс выполнения операции на существующем однонаправленном списке.</w:t>
      </w:r>
    </w:p>
    <w:p w:rsidR="003278F5" w:rsidRDefault="00883478" w:rsidP="00B2198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1) Создание списка </w:t>
      </w:r>
      <w:r>
        <w:rPr>
          <w:sz w:val="28"/>
          <w:lang w:val="en-US"/>
        </w:rPr>
        <w:t>L</w:t>
      </w:r>
      <w:r w:rsidRPr="00883478">
        <w:rPr>
          <w:sz w:val="28"/>
        </w:rPr>
        <w:t>1 (</w:t>
      </w:r>
      <w:r>
        <w:rPr>
          <w:sz w:val="28"/>
        </w:rPr>
        <w:t xml:space="preserve">или </w:t>
      </w:r>
      <w:r>
        <w:rPr>
          <w:sz w:val="28"/>
          <w:lang w:val="en-US"/>
        </w:rPr>
        <w:t>L</w:t>
      </w:r>
      <w:r w:rsidRPr="00883478">
        <w:rPr>
          <w:sz w:val="28"/>
        </w:rPr>
        <w:t>2)</w:t>
      </w:r>
    </w:p>
    <w:p w:rsidR="00883478" w:rsidRDefault="00883478" w:rsidP="003278F5">
      <w:pPr>
        <w:ind w:firstLine="708"/>
        <w:jc w:val="both"/>
        <w:rPr>
          <w:sz w:val="28"/>
        </w:rPr>
      </w:pPr>
      <w:r w:rsidRPr="00883478">
        <w:rPr>
          <w:sz w:val="28"/>
        </w:rPr>
        <w:drawing>
          <wp:inline distT="0" distB="0" distL="0" distR="0" wp14:anchorId="3F769F39" wp14:editId="2B8C8ABC">
            <wp:extent cx="3905250" cy="11259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784" cy="114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78" w:rsidRPr="00883478" w:rsidRDefault="00883478" w:rsidP="0088347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2)</w:t>
      </w:r>
      <w:r w:rsidRPr="00883478">
        <w:rPr>
          <w:sz w:val="28"/>
        </w:rPr>
        <w:t xml:space="preserve"> </w:t>
      </w:r>
      <w:r w:rsidRPr="00883478">
        <w:rPr>
          <w:sz w:val="28"/>
        </w:rPr>
        <w:t xml:space="preserve">Поиск одинаковых элементов </w:t>
      </w:r>
      <w:r>
        <w:rPr>
          <w:sz w:val="28"/>
        </w:rPr>
        <w:t>списков</w:t>
      </w:r>
      <w:r w:rsidRPr="00883478">
        <w:rPr>
          <w:sz w:val="28"/>
        </w:rPr>
        <w:t xml:space="preserve"> </w:t>
      </w:r>
      <w:r w:rsidRPr="00883478">
        <w:rPr>
          <w:sz w:val="28"/>
          <w:lang w:val="en-US"/>
        </w:rPr>
        <w:t>L</w:t>
      </w:r>
      <w:r w:rsidRPr="00883478">
        <w:rPr>
          <w:sz w:val="28"/>
        </w:rPr>
        <w:t xml:space="preserve">1 и </w:t>
      </w:r>
      <w:r w:rsidRPr="00883478">
        <w:rPr>
          <w:sz w:val="28"/>
          <w:lang w:val="en-US"/>
        </w:rPr>
        <w:t>L</w:t>
      </w:r>
      <w:r w:rsidRPr="00883478">
        <w:rPr>
          <w:sz w:val="28"/>
        </w:rPr>
        <w:t xml:space="preserve">2 </w:t>
      </w:r>
    </w:p>
    <w:p w:rsidR="00883478" w:rsidRDefault="00883478" w:rsidP="003278F5">
      <w:pPr>
        <w:ind w:firstLine="708"/>
        <w:jc w:val="both"/>
        <w:rPr>
          <w:sz w:val="28"/>
          <w:lang w:val="en-US"/>
        </w:rPr>
      </w:pPr>
      <w:r w:rsidRPr="00883478">
        <w:rPr>
          <w:sz w:val="28"/>
          <w:lang w:val="en-US"/>
        </w:rPr>
        <w:drawing>
          <wp:inline distT="0" distB="0" distL="0" distR="0" wp14:anchorId="7F38C0A1" wp14:editId="48DB4768">
            <wp:extent cx="3906000" cy="153526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15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6D" w:rsidRPr="004F406D" w:rsidRDefault="004F406D" w:rsidP="004F406D">
      <w:pPr>
        <w:spacing w:line="360" w:lineRule="auto"/>
        <w:ind w:left="360"/>
        <w:jc w:val="both"/>
        <w:rPr>
          <w:sz w:val="28"/>
        </w:rPr>
      </w:pPr>
      <w:r w:rsidRPr="004F406D">
        <w:rPr>
          <w:sz w:val="28"/>
        </w:rPr>
        <w:t xml:space="preserve">3) </w:t>
      </w:r>
      <w:r w:rsidRPr="004F406D">
        <w:rPr>
          <w:sz w:val="28"/>
        </w:rPr>
        <w:t xml:space="preserve">Внесение в список </w:t>
      </w:r>
      <w:r w:rsidRPr="004F406D">
        <w:rPr>
          <w:sz w:val="28"/>
          <w:lang w:val="en-US"/>
        </w:rPr>
        <w:t>L</w:t>
      </w:r>
      <w:r w:rsidRPr="004F406D">
        <w:rPr>
          <w:sz w:val="28"/>
        </w:rPr>
        <w:t xml:space="preserve"> одинаковых элементов списков </w:t>
      </w:r>
      <w:r w:rsidRPr="004F406D">
        <w:rPr>
          <w:sz w:val="28"/>
          <w:lang w:val="en-US"/>
        </w:rPr>
        <w:t>L</w:t>
      </w:r>
      <w:r w:rsidRPr="004F406D">
        <w:rPr>
          <w:sz w:val="28"/>
        </w:rPr>
        <w:t xml:space="preserve">1 и </w:t>
      </w:r>
      <w:r w:rsidRPr="004F406D">
        <w:rPr>
          <w:sz w:val="28"/>
          <w:lang w:val="en-US"/>
        </w:rPr>
        <w:t>L</w:t>
      </w:r>
      <w:r w:rsidRPr="004F406D">
        <w:rPr>
          <w:sz w:val="28"/>
        </w:rPr>
        <w:t>2</w:t>
      </w:r>
    </w:p>
    <w:p w:rsidR="004F406D" w:rsidRDefault="004F406D" w:rsidP="003278F5">
      <w:pPr>
        <w:ind w:firstLine="708"/>
        <w:jc w:val="both"/>
        <w:rPr>
          <w:sz w:val="28"/>
        </w:rPr>
      </w:pPr>
      <w:r w:rsidRPr="004F406D">
        <w:rPr>
          <w:sz w:val="28"/>
        </w:rPr>
        <w:drawing>
          <wp:inline distT="0" distB="0" distL="0" distR="0" wp14:anchorId="228D5D58" wp14:editId="4C36B464">
            <wp:extent cx="3906000" cy="289098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289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6D" w:rsidRDefault="004F406D" w:rsidP="00B21989">
      <w:pPr>
        <w:ind w:firstLine="708"/>
        <w:jc w:val="both"/>
        <w:rPr>
          <w:sz w:val="28"/>
        </w:rPr>
      </w:pPr>
      <w:r w:rsidRPr="00B21989">
        <w:rPr>
          <w:sz w:val="28"/>
        </w:rPr>
        <w:t xml:space="preserve">4) </w:t>
      </w:r>
      <w:r>
        <w:rPr>
          <w:sz w:val="28"/>
        </w:rPr>
        <w:t xml:space="preserve">Удаление </w:t>
      </w:r>
      <w:r w:rsidR="00B21989">
        <w:rPr>
          <w:sz w:val="28"/>
        </w:rPr>
        <w:t>узла</w:t>
      </w:r>
      <w:r>
        <w:rPr>
          <w:sz w:val="28"/>
        </w:rPr>
        <w:t xml:space="preserve"> списка </w:t>
      </w:r>
      <w:r>
        <w:rPr>
          <w:sz w:val="28"/>
          <w:lang w:val="en-US"/>
        </w:rPr>
        <w:t>L</w:t>
      </w:r>
      <w:r w:rsidRPr="00B21989">
        <w:rPr>
          <w:sz w:val="28"/>
        </w:rPr>
        <w:t>2</w:t>
      </w:r>
      <w:r w:rsidR="00B21989">
        <w:rPr>
          <w:sz w:val="28"/>
        </w:rPr>
        <w:t xml:space="preserve"> </w:t>
      </w:r>
      <w:r w:rsidR="00B21989" w:rsidRPr="00B21989">
        <w:rPr>
          <w:sz w:val="28"/>
        </w:rPr>
        <w:t>расположенный перед узлом, содержащим отрицательное значение</w:t>
      </w:r>
    </w:p>
    <w:p w:rsidR="00B21989" w:rsidRDefault="00B21989" w:rsidP="00B21989">
      <w:pPr>
        <w:ind w:firstLine="708"/>
        <w:jc w:val="both"/>
        <w:rPr>
          <w:sz w:val="28"/>
        </w:rPr>
      </w:pPr>
      <w:r w:rsidRPr="00B21989">
        <w:rPr>
          <w:sz w:val="28"/>
        </w:rPr>
        <w:drawing>
          <wp:inline distT="0" distB="0" distL="0" distR="0" wp14:anchorId="351AAA46" wp14:editId="2B63135A">
            <wp:extent cx="3906000" cy="6667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66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89" w:rsidRDefault="00B21989" w:rsidP="00B21989">
      <w:pPr>
        <w:ind w:firstLine="708"/>
        <w:jc w:val="both"/>
        <w:rPr>
          <w:sz w:val="28"/>
        </w:rPr>
      </w:pPr>
    </w:p>
    <w:p w:rsidR="00B21989" w:rsidRDefault="00B21989" w:rsidP="00B21989">
      <w:pPr>
        <w:ind w:firstLine="708"/>
        <w:jc w:val="both"/>
        <w:rPr>
          <w:sz w:val="28"/>
        </w:rPr>
      </w:pPr>
    </w:p>
    <w:p w:rsidR="00B21989" w:rsidRDefault="00B21989" w:rsidP="00B21989">
      <w:pPr>
        <w:ind w:firstLine="708"/>
        <w:jc w:val="both"/>
        <w:rPr>
          <w:sz w:val="28"/>
        </w:rPr>
      </w:pPr>
    </w:p>
    <w:p w:rsidR="00B21989" w:rsidRPr="00B21989" w:rsidRDefault="00B21989" w:rsidP="00B21989">
      <w:pPr>
        <w:ind w:firstLine="708"/>
        <w:jc w:val="both"/>
        <w:rPr>
          <w:sz w:val="28"/>
        </w:rPr>
      </w:pPr>
      <w:r>
        <w:rPr>
          <w:sz w:val="28"/>
        </w:rPr>
        <w:lastRenderedPageBreak/>
        <w:t>5</w:t>
      </w:r>
      <w:r w:rsidRPr="00B21989">
        <w:rPr>
          <w:sz w:val="28"/>
        </w:rPr>
        <w:t xml:space="preserve">) </w:t>
      </w:r>
      <w:r>
        <w:rPr>
          <w:sz w:val="28"/>
        </w:rPr>
        <w:t xml:space="preserve">Вставка узла в список </w:t>
      </w:r>
      <w:r>
        <w:rPr>
          <w:sz w:val="28"/>
          <w:lang w:val="en-US"/>
        </w:rPr>
        <w:t>L</w:t>
      </w:r>
      <w:r w:rsidRPr="00B21989">
        <w:rPr>
          <w:sz w:val="28"/>
        </w:rPr>
        <w:t xml:space="preserve">1 </w:t>
      </w:r>
      <w:r>
        <w:rPr>
          <w:sz w:val="28"/>
        </w:rPr>
        <w:t>перед каждым узлом списка</w:t>
      </w:r>
      <w:r w:rsidRPr="006B3618">
        <w:rPr>
          <w:sz w:val="28"/>
        </w:rPr>
        <w:t>, содержащим нечетное значение</w:t>
      </w:r>
    </w:p>
    <w:p w:rsidR="00B21989" w:rsidRDefault="00B21989" w:rsidP="00B21989">
      <w:pPr>
        <w:ind w:firstLine="708"/>
        <w:jc w:val="both"/>
        <w:rPr>
          <w:sz w:val="28"/>
        </w:rPr>
      </w:pPr>
      <w:r w:rsidRPr="00B21989">
        <w:rPr>
          <w:sz w:val="28"/>
        </w:rPr>
        <w:drawing>
          <wp:inline distT="0" distB="0" distL="0" distR="0" wp14:anchorId="787E8B78" wp14:editId="39DD480E">
            <wp:extent cx="3906000" cy="8467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84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21" w:rsidRDefault="00212C21" w:rsidP="00B21989">
      <w:pPr>
        <w:ind w:firstLine="708"/>
        <w:jc w:val="both"/>
        <w:rPr>
          <w:sz w:val="28"/>
        </w:rPr>
      </w:pPr>
    </w:p>
    <w:p w:rsidR="00212C21" w:rsidRDefault="00212C21" w:rsidP="00212C21">
      <w:pPr>
        <w:pStyle w:val="a4"/>
        <w:spacing w:before="0" w:line="360" w:lineRule="auto"/>
        <w:ind w:firstLine="709"/>
        <w:outlineLvl w:val="9"/>
        <w:rPr>
          <w:b/>
          <w:bCs/>
          <w:sz w:val="28"/>
        </w:rPr>
      </w:pPr>
      <w:r>
        <w:rPr>
          <w:b/>
          <w:sz w:val="28"/>
        </w:rPr>
        <w:t xml:space="preserve">2.3. </w:t>
      </w:r>
      <w:r w:rsidRPr="00433154">
        <w:rPr>
          <w:b/>
          <w:bCs/>
          <w:sz w:val="28"/>
        </w:rPr>
        <w:t>Изобразить структуру данных,</w:t>
      </w:r>
      <w:r>
        <w:rPr>
          <w:b/>
          <w:bCs/>
          <w:sz w:val="28"/>
        </w:rPr>
        <w:t xml:space="preserve"> которая будет использоваться в </w:t>
      </w:r>
      <w:r w:rsidRPr="00433154">
        <w:rPr>
          <w:b/>
          <w:bCs/>
          <w:sz w:val="28"/>
        </w:rPr>
        <w:t>операциях.</w:t>
      </w:r>
    </w:p>
    <w:p w:rsidR="00212C21" w:rsidRDefault="00212C21" w:rsidP="00212C21">
      <w:pPr>
        <w:pStyle w:val="a4"/>
        <w:spacing w:before="0" w:line="360" w:lineRule="auto"/>
        <w:ind w:firstLine="709"/>
        <w:outlineLvl w:val="9"/>
        <w:rPr>
          <w:b/>
          <w:bCs/>
          <w:sz w:val="28"/>
        </w:rPr>
      </w:pPr>
      <w:r w:rsidRPr="008F3999">
        <w:rPr>
          <w:b/>
          <w:bCs/>
          <w:noProof/>
          <w:sz w:val="28"/>
        </w:rPr>
        <w:drawing>
          <wp:inline distT="0" distB="0" distL="0" distR="0" wp14:anchorId="35924E7D" wp14:editId="48D9CFAD">
            <wp:extent cx="4846740" cy="12802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21" w:rsidRDefault="00212C21" w:rsidP="00B21989">
      <w:pPr>
        <w:ind w:firstLine="708"/>
        <w:jc w:val="both"/>
        <w:rPr>
          <w:b/>
          <w:sz w:val="28"/>
        </w:rPr>
      </w:pPr>
      <w:r>
        <w:rPr>
          <w:b/>
          <w:sz w:val="28"/>
        </w:rPr>
        <w:t>2.4. Пример алгоритма выполнения операции</w:t>
      </w:r>
    </w:p>
    <w:p w:rsidR="00212C21" w:rsidRDefault="00212C21" w:rsidP="00212C21">
      <w:pPr>
        <w:jc w:val="both"/>
        <w:rPr>
          <w:sz w:val="28"/>
        </w:rPr>
      </w:pPr>
      <w:r>
        <w:rPr>
          <w:sz w:val="28"/>
        </w:rPr>
        <w:tab/>
        <w:t>1)</w:t>
      </w:r>
      <w:r w:rsidR="00232A45">
        <w:rPr>
          <w:sz w:val="28"/>
        </w:rPr>
        <w:t xml:space="preserve"> Создание списков, добавляя последующие элементы перед первым</w:t>
      </w:r>
    </w:p>
    <w:p w:rsidR="00232A45" w:rsidRDefault="00232A45" w:rsidP="00232A45">
      <w:pPr>
        <w:jc w:val="both"/>
        <w:rPr>
          <w:sz w:val="28"/>
        </w:rPr>
      </w:pPr>
      <w:r>
        <w:rPr>
          <w:sz w:val="28"/>
        </w:rPr>
        <w:tab/>
        <w:t>2) Создание списка, добавляя общие элементы первых двух</w:t>
      </w:r>
      <w:r>
        <w:rPr>
          <w:sz w:val="28"/>
        </w:rPr>
        <w:t xml:space="preserve"> списков</w:t>
      </w:r>
    </w:p>
    <w:p w:rsidR="00232A45" w:rsidRDefault="00B310C9" w:rsidP="00B310C9">
      <w:pPr>
        <w:jc w:val="both"/>
        <w:rPr>
          <w:sz w:val="28"/>
        </w:rPr>
      </w:pPr>
      <w:r>
        <w:rPr>
          <w:sz w:val="28"/>
        </w:rPr>
        <w:tab/>
        <w:t xml:space="preserve">3) </w:t>
      </w:r>
      <w:r w:rsidR="00232A45">
        <w:rPr>
          <w:sz w:val="28"/>
        </w:rPr>
        <w:t xml:space="preserve">Удаление узла в списке </w:t>
      </w:r>
      <w:r w:rsidR="00232A45">
        <w:rPr>
          <w:sz w:val="28"/>
          <w:lang w:val="en-US"/>
        </w:rPr>
        <w:t>L</w:t>
      </w:r>
      <w:r w:rsidR="00232A45" w:rsidRPr="00232A45">
        <w:rPr>
          <w:sz w:val="28"/>
        </w:rPr>
        <w:t>2</w:t>
      </w:r>
      <w:r w:rsidR="00232A45">
        <w:rPr>
          <w:sz w:val="28"/>
        </w:rPr>
        <w:t>, расположенного</w:t>
      </w:r>
      <w:r w:rsidR="00232A45" w:rsidRPr="00232A45">
        <w:rPr>
          <w:sz w:val="28"/>
        </w:rPr>
        <w:t xml:space="preserve"> перед узлом, содержащим отрицательное значение</w:t>
      </w:r>
      <w:r w:rsidR="00232A45">
        <w:rPr>
          <w:rFonts w:ascii="Cascadia Mono" w:hAnsi="Cascadia Mono" w:cs="Cascadia Mono"/>
          <w:sz w:val="19"/>
          <w:szCs w:val="19"/>
        </w:rPr>
        <w:t xml:space="preserve">; </w:t>
      </w:r>
      <w:r w:rsidR="00232A45" w:rsidRPr="00BD52D6">
        <w:rPr>
          <w:sz w:val="28"/>
        </w:rPr>
        <w:t>Создаем связь элемента до удаляемого и после удаляемого</w:t>
      </w:r>
    </w:p>
    <w:p w:rsidR="00B310C9" w:rsidRDefault="00B310C9" w:rsidP="00232A45">
      <w:pPr>
        <w:jc w:val="both"/>
        <w:rPr>
          <w:sz w:val="28"/>
        </w:rPr>
      </w:pPr>
      <w:r>
        <w:rPr>
          <w:sz w:val="28"/>
        </w:rPr>
        <w:tab/>
        <w:t xml:space="preserve">4) Добавление узла в список </w:t>
      </w:r>
      <w:r>
        <w:rPr>
          <w:sz w:val="28"/>
          <w:lang w:val="en-US"/>
        </w:rPr>
        <w:t>L</w:t>
      </w:r>
      <w:r w:rsidRPr="00B310C9">
        <w:rPr>
          <w:sz w:val="28"/>
        </w:rPr>
        <w:t>1</w:t>
      </w:r>
      <w:r>
        <w:rPr>
          <w:sz w:val="28"/>
        </w:rPr>
        <w:t xml:space="preserve"> перед узлом, содержащим нечетное значение</w:t>
      </w:r>
    </w:p>
    <w:p w:rsidR="00B310C9" w:rsidRDefault="00B310C9" w:rsidP="00232A45">
      <w:pPr>
        <w:jc w:val="both"/>
        <w:rPr>
          <w:sz w:val="28"/>
        </w:rPr>
      </w:pPr>
    </w:p>
    <w:p w:rsidR="00B310C9" w:rsidRDefault="00B310C9" w:rsidP="00B310C9">
      <w:pPr>
        <w:ind w:firstLine="709"/>
        <w:jc w:val="both"/>
        <w:rPr>
          <w:b/>
          <w:sz w:val="28"/>
        </w:rPr>
      </w:pPr>
      <w:r>
        <w:rPr>
          <w:b/>
          <w:sz w:val="28"/>
        </w:rPr>
        <w:t>2.5 Таблица тестов для тестирования каждой операции</w:t>
      </w:r>
    </w:p>
    <w:p w:rsidR="00B310C9" w:rsidRDefault="00B310C9" w:rsidP="00B310C9">
      <w:pPr>
        <w:ind w:firstLine="709"/>
        <w:jc w:val="both"/>
        <w:rPr>
          <w:sz w:val="28"/>
        </w:rPr>
      </w:pPr>
      <w:r>
        <w:rPr>
          <w:sz w:val="28"/>
        </w:rPr>
        <w:t>1) Создание списков</w:t>
      </w:r>
    </w:p>
    <w:p w:rsidR="00B310C9" w:rsidRDefault="00B310C9" w:rsidP="00B310C9">
      <w:pPr>
        <w:ind w:firstLine="709"/>
        <w:jc w:val="both"/>
        <w:rPr>
          <w:sz w:val="28"/>
        </w:rPr>
      </w:pPr>
      <w:r>
        <w:rPr>
          <w:sz w:val="28"/>
        </w:rPr>
        <w:t xml:space="preserve">1.1) Создание списка </w:t>
      </w:r>
      <w:r>
        <w:rPr>
          <w:sz w:val="28"/>
          <w:lang w:val="en-US"/>
        </w:rPr>
        <w:t>L</w:t>
      </w:r>
      <w:r>
        <w:rPr>
          <w:sz w:val="28"/>
        </w:rPr>
        <w:t>1</w:t>
      </w:r>
    </w:p>
    <w:p w:rsidR="00B310C9" w:rsidRDefault="00B310C9" w:rsidP="00B310C9">
      <w:pPr>
        <w:ind w:firstLine="709"/>
        <w:jc w:val="both"/>
        <w:rPr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10C9" w:rsidTr="00B310C9">
        <w:tc>
          <w:tcPr>
            <w:tcW w:w="4672" w:type="dxa"/>
          </w:tcPr>
          <w:p w:rsidR="00B310C9" w:rsidRPr="00B310C9" w:rsidRDefault="00B310C9" w:rsidP="00B310C9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Входные данные</w:t>
            </w:r>
          </w:p>
        </w:tc>
        <w:tc>
          <w:tcPr>
            <w:tcW w:w="4673" w:type="dxa"/>
          </w:tcPr>
          <w:p w:rsidR="00B310C9" w:rsidRPr="00B310C9" w:rsidRDefault="00B310C9" w:rsidP="00B310C9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Выходные данные</w:t>
            </w:r>
          </w:p>
        </w:tc>
      </w:tr>
      <w:tr w:rsidR="00B310C9" w:rsidTr="00B310C9">
        <w:tc>
          <w:tcPr>
            <w:tcW w:w="4672" w:type="dxa"/>
          </w:tcPr>
          <w:p w:rsidR="00B310C9" w:rsidRPr="004C7EAA" w:rsidRDefault="004C7EAA" w:rsidP="00B310C9">
            <w:pPr>
              <w:jc w:val="both"/>
              <w:rPr>
                <w:sz w:val="28"/>
              </w:rPr>
            </w:pPr>
            <w:r>
              <w:rPr>
                <w:sz w:val="28"/>
              </w:rPr>
              <w:t>8.15</w:t>
            </w:r>
          </w:p>
        </w:tc>
        <w:tc>
          <w:tcPr>
            <w:tcW w:w="4673" w:type="dxa"/>
          </w:tcPr>
          <w:p w:rsidR="00B310C9" w:rsidRDefault="000A4B46" w:rsidP="00B310C9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-94.125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13.09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-1.24</w:t>
            </w:r>
            <w:r>
              <w:rPr>
                <w:sz w:val="28"/>
              </w:rPr>
              <w:t xml:space="preserve"> </w:t>
            </w:r>
            <w:r w:rsidR="00464FE4">
              <w:rPr>
                <w:sz w:val="28"/>
              </w:rPr>
              <w:t>3.17</w:t>
            </w:r>
            <w:r w:rsidR="00464FE4">
              <w:rPr>
                <w:sz w:val="28"/>
              </w:rPr>
              <w:t xml:space="preserve"> </w:t>
            </w:r>
            <w:r>
              <w:rPr>
                <w:sz w:val="28"/>
              </w:rPr>
              <w:t>-5.74</w:t>
            </w:r>
            <w:r>
              <w:rPr>
                <w:sz w:val="28"/>
              </w:rPr>
              <w:t xml:space="preserve"> </w:t>
            </w:r>
            <w:r w:rsidR="00464FE4">
              <w:rPr>
                <w:sz w:val="28"/>
              </w:rPr>
              <w:t xml:space="preserve">16.08       </w:t>
            </w:r>
            <w:r>
              <w:rPr>
                <w:sz w:val="28"/>
              </w:rPr>
              <w:t>-3.32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8.15</w:t>
            </w:r>
          </w:p>
        </w:tc>
      </w:tr>
      <w:tr w:rsidR="00B310C9" w:rsidTr="00B310C9">
        <w:tc>
          <w:tcPr>
            <w:tcW w:w="4672" w:type="dxa"/>
          </w:tcPr>
          <w:p w:rsidR="00B310C9" w:rsidRPr="004C7EAA" w:rsidRDefault="004C7EAA" w:rsidP="00B310C9">
            <w:pPr>
              <w:jc w:val="both"/>
              <w:rPr>
                <w:sz w:val="28"/>
              </w:rPr>
            </w:pPr>
            <w:r>
              <w:rPr>
                <w:sz w:val="28"/>
              </w:rPr>
              <w:t>-3.32</w:t>
            </w:r>
          </w:p>
        </w:tc>
        <w:tc>
          <w:tcPr>
            <w:tcW w:w="4673" w:type="dxa"/>
          </w:tcPr>
          <w:p w:rsidR="00B310C9" w:rsidRDefault="00B310C9" w:rsidP="00B310C9">
            <w:pPr>
              <w:jc w:val="both"/>
              <w:rPr>
                <w:sz w:val="28"/>
                <w:lang w:val="en-US"/>
              </w:rPr>
            </w:pPr>
          </w:p>
        </w:tc>
      </w:tr>
      <w:tr w:rsidR="00B310C9" w:rsidTr="00B310C9">
        <w:tc>
          <w:tcPr>
            <w:tcW w:w="4672" w:type="dxa"/>
          </w:tcPr>
          <w:p w:rsidR="00B310C9" w:rsidRPr="004C7EAA" w:rsidRDefault="004C7EAA" w:rsidP="00B310C9">
            <w:pPr>
              <w:jc w:val="both"/>
              <w:rPr>
                <w:sz w:val="28"/>
              </w:rPr>
            </w:pPr>
            <w:r>
              <w:rPr>
                <w:sz w:val="28"/>
              </w:rPr>
              <w:t>16.08</w:t>
            </w:r>
          </w:p>
        </w:tc>
        <w:tc>
          <w:tcPr>
            <w:tcW w:w="4673" w:type="dxa"/>
          </w:tcPr>
          <w:p w:rsidR="00B310C9" w:rsidRDefault="00B310C9" w:rsidP="00B310C9">
            <w:pPr>
              <w:jc w:val="both"/>
              <w:rPr>
                <w:sz w:val="28"/>
                <w:lang w:val="en-US"/>
              </w:rPr>
            </w:pPr>
          </w:p>
        </w:tc>
      </w:tr>
      <w:tr w:rsidR="00B310C9" w:rsidTr="00B310C9">
        <w:tc>
          <w:tcPr>
            <w:tcW w:w="4672" w:type="dxa"/>
          </w:tcPr>
          <w:p w:rsidR="00B310C9" w:rsidRPr="004C7EAA" w:rsidRDefault="004C7EAA" w:rsidP="00B310C9">
            <w:pPr>
              <w:jc w:val="both"/>
              <w:rPr>
                <w:sz w:val="28"/>
              </w:rPr>
            </w:pPr>
            <w:r>
              <w:rPr>
                <w:sz w:val="28"/>
              </w:rPr>
              <w:t>-5.74</w:t>
            </w:r>
          </w:p>
        </w:tc>
        <w:tc>
          <w:tcPr>
            <w:tcW w:w="4673" w:type="dxa"/>
          </w:tcPr>
          <w:p w:rsidR="00B310C9" w:rsidRDefault="00B310C9" w:rsidP="00B310C9">
            <w:pPr>
              <w:jc w:val="both"/>
              <w:rPr>
                <w:sz w:val="28"/>
                <w:lang w:val="en-US"/>
              </w:rPr>
            </w:pPr>
          </w:p>
        </w:tc>
      </w:tr>
      <w:tr w:rsidR="00B310C9" w:rsidTr="00B310C9">
        <w:tc>
          <w:tcPr>
            <w:tcW w:w="4672" w:type="dxa"/>
          </w:tcPr>
          <w:p w:rsidR="00B310C9" w:rsidRPr="004C7EAA" w:rsidRDefault="00464FE4" w:rsidP="00B310C9">
            <w:pPr>
              <w:jc w:val="both"/>
              <w:rPr>
                <w:sz w:val="28"/>
              </w:rPr>
            </w:pPr>
            <w:r>
              <w:rPr>
                <w:sz w:val="28"/>
              </w:rPr>
              <w:t>3.17</w:t>
            </w:r>
          </w:p>
        </w:tc>
        <w:tc>
          <w:tcPr>
            <w:tcW w:w="4673" w:type="dxa"/>
          </w:tcPr>
          <w:p w:rsidR="00B310C9" w:rsidRDefault="00B310C9" w:rsidP="00B310C9">
            <w:pPr>
              <w:jc w:val="both"/>
              <w:rPr>
                <w:sz w:val="28"/>
                <w:lang w:val="en-US"/>
              </w:rPr>
            </w:pPr>
          </w:p>
        </w:tc>
      </w:tr>
      <w:tr w:rsidR="00B310C9" w:rsidTr="00B310C9">
        <w:tc>
          <w:tcPr>
            <w:tcW w:w="4672" w:type="dxa"/>
          </w:tcPr>
          <w:p w:rsidR="00B310C9" w:rsidRPr="004C7EAA" w:rsidRDefault="004C7EAA" w:rsidP="00B310C9">
            <w:pPr>
              <w:jc w:val="both"/>
              <w:rPr>
                <w:sz w:val="28"/>
              </w:rPr>
            </w:pPr>
            <w:r>
              <w:rPr>
                <w:sz w:val="28"/>
              </w:rPr>
              <w:t>-1.24</w:t>
            </w:r>
          </w:p>
        </w:tc>
        <w:tc>
          <w:tcPr>
            <w:tcW w:w="4673" w:type="dxa"/>
          </w:tcPr>
          <w:p w:rsidR="00B310C9" w:rsidRDefault="00B310C9" w:rsidP="00B310C9">
            <w:pPr>
              <w:jc w:val="both"/>
              <w:rPr>
                <w:sz w:val="28"/>
                <w:lang w:val="en-US"/>
              </w:rPr>
            </w:pPr>
          </w:p>
        </w:tc>
      </w:tr>
      <w:tr w:rsidR="00B310C9" w:rsidTr="00B310C9">
        <w:tc>
          <w:tcPr>
            <w:tcW w:w="4672" w:type="dxa"/>
          </w:tcPr>
          <w:p w:rsidR="00B310C9" w:rsidRPr="004C7EAA" w:rsidRDefault="004C7EAA" w:rsidP="00B310C9">
            <w:pPr>
              <w:jc w:val="both"/>
              <w:rPr>
                <w:sz w:val="28"/>
              </w:rPr>
            </w:pPr>
            <w:r>
              <w:rPr>
                <w:sz w:val="28"/>
              </w:rPr>
              <w:t>13.09</w:t>
            </w:r>
          </w:p>
        </w:tc>
        <w:tc>
          <w:tcPr>
            <w:tcW w:w="4673" w:type="dxa"/>
          </w:tcPr>
          <w:p w:rsidR="00B310C9" w:rsidRDefault="00B310C9" w:rsidP="00B310C9">
            <w:pPr>
              <w:jc w:val="both"/>
              <w:rPr>
                <w:sz w:val="28"/>
                <w:lang w:val="en-US"/>
              </w:rPr>
            </w:pPr>
          </w:p>
        </w:tc>
      </w:tr>
      <w:tr w:rsidR="00B310C9" w:rsidTr="00B310C9">
        <w:tc>
          <w:tcPr>
            <w:tcW w:w="4672" w:type="dxa"/>
          </w:tcPr>
          <w:p w:rsidR="00B310C9" w:rsidRPr="004C7EAA" w:rsidRDefault="004C7EAA" w:rsidP="00B310C9">
            <w:pPr>
              <w:jc w:val="both"/>
              <w:rPr>
                <w:sz w:val="28"/>
              </w:rPr>
            </w:pPr>
            <w:r>
              <w:rPr>
                <w:sz w:val="28"/>
              </w:rPr>
              <w:t>-94.125</w:t>
            </w:r>
          </w:p>
        </w:tc>
        <w:tc>
          <w:tcPr>
            <w:tcW w:w="4673" w:type="dxa"/>
          </w:tcPr>
          <w:p w:rsidR="00B310C9" w:rsidRDefault="00B310C9" w:rsidP="00B310C9">
            <w:pPr>
              <w:jc w:val="both"/>
              <w:rPr>
                <w:sz w:val="28"/>
                <w:lang w:val="en-US"/>
              </w:rPr>
            </w:pPr>
          </w:p>
        </w:tc>
      </w:tr>
    </w:tbl>
    <w:p w:rsidR="00B310C9" w:rsidRDefault="00B310C9" w:rsidP="00B310C9">
      <w:pPr>
        <w:ind w:firstLine="709"/>
        <w:jc w:val="both"/>
        <w:rPr>
          <w:sz w:val="28"/>
        </w:rPr>
      </w:pPr>
    </w:p>
    <w:p w:rsidR="00B310C9" w:rsidRDefault="00B310C9" w:rsidP="00B310C9">
      <w:pPr>
        <w:ind w:firstLine="709"/>
        <w:jc w:val="both"/>
        <w:rPr>
          <w:sz w:val="28"/>
        </w:rPr>
      </w:pPr>
    </w:p>
    <w:p w:rsidR="00B310C9" w:rsidRDefault="00B310C9" w:rsidP="00B310C9">
      <w:pPr>
        <w:ind w:firstLine="709"/>
        <w:jc w:val="both"/>
        <w:rPr>
          <w:sz w:val="28"/>
        </w:rPr>
      </w:pPr>
    </w:p>
    <w:p w:rsidR="00B310C9" w:rsidRDefault="00B310C9" w:rsidP="00B310C9">
      <w:pPr>
        <w:ind w:firstLine="709"/>
        <w:jc w:val="both"/>
        <w:rPr>
          <w:sz w:val="28"/>
        </w:rPr>
      </w:pPr>
    </w:p>
    <w:p w:rsidR="00B310C9" w:rsidRDefault="00B310C9" w:rsidP="00B310C9">
      <w:pPr>
        <w:ind w:firstLine="709"/>
        <w:jc w:val="both"/>
        <w:rPr>
          <w:sz w:val="28"/>
        </w:rPr>
      </w:pPr>
    </w:p>
    <w:p w:rsidR="00B310C9" w:rsidRDefault="00B310C9" w:rsidP="00B310C9">
      <w:pPr>
        <w:ind w:firstLine="709"/>
        <w:jc w:val="both"/>
        <w:rPr>
          <w:sz w:val="28"/>
        </w:rPr>
      </w:pPr>
    </w:p>
    <w:p w:rsidR="00B310C9" w:rsidRDefault="00B310C9" w:rsidP="00B310C9">
      <w:pPr>
        <w:ind w:firstLine="709"/>
        <w:jc w:val="both"/>
        <w:rPr>
          <w:sz w:val="28"/>
        </w:rPr>
      </w:pPr>
      <w:r>
        <w:rPr>
          <w:sz w:val="28"/>
        </w:rPr>
        <w:t>1.2</w:t>
      </w:r>
      <w:r>
        <w:rPr>
          <w:sz w:val="28"/>
        </w:rPr>
        <w:t xml:space="preserve">) Создание списка </w:t>
      </w:r>
      <w:r>
        <w:rPr>
          <w:sz w:val="28"/>
          <w:lang w:val="en-US"/>
        </w:rPr>
        <w:t>L</w:t>
      </w:r>
      <w:r>
        <w:rPr>
          <w:sz w:val="28"/>
        </w:rPr>
        <w:t>2</w:t>
      </w:r>
    </w:p>
    <w:p w:rsidR="00B310C9" w:rsidRDefault="00B310C9" w:rsidP="00B310C9">
      <w:pPr>
        <w:ind w:firstLine="709"/>
        <w:jc w:val="both"/>
        <w:rPr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10C9" w:rsidTr="009104DB">
        <w:tc>
          <w:tcPr>
            <w:tcW w:w="4672" w:type="dxa"/>
          </w:tcPr>
          <w:p w:rsidR="00B310C9" w:rsidRPr="00B310C9" w:rsidRDefault="00B310C9" w:rsidP="009104DB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Входные данные</w:t>
            </w:r>
          </w:p>
        </w:tc>
        <w:tc>
          <w:tcPr>
            <w:tcW w:w="4673" w:type="dxa"/>
          </w:tcPr>
          <w:p w:rsidR="00B310C9" w:rsidRPr="00B310C9" w:rsidRDefault="00B310C9" w:rsidP="009104DB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Выходные данные</w:t>
            </w:r>
          </w:p>
        </w:tc>
      </w:tr>
      <w:tr w:rsidR="00B310C9" w:rsidTr="009104DB">
        <w:tc>
          <w:tcPr>
            <w:tcW w:w="4672" w:type="dxa"/>
          </w:tcPr>
          <w:p w:rsidR="00B310C9" w:rsidRPr="004C7EAA" w:rsidRDefault="00464FE4" w:rsidP="009104DB">
            <w:pPr>
              <w:jc w:val="both"/>
              <w:rPr>
                <w:sz w:val="28"/>
              </w:rPr>
            </w:pPr>
            <w:r>
              <w:rPr>
                <w:sz w:val="28"/>
              </w:rPr>
              <w:t>13.09</w:t>
            </w:r>
          </w:p>
        </w:tc>
        <w:tc>
          <w:tcPr>
            <w:tcW w:w="4673" w:type="dxa"/>
          </w:tcPr>
          <w:p w:rsidR="00B310C9" w:rsidRDefault="000A4B46" w:rsidP="009104D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-0.56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50.50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-12.12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5.7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-10.01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3.17</w:t>
            </w:r>
            <w:r>
              <w:rPr>
                <w:sz w:val="28"/>
              </w:rPr>
              <w:t xml:space="preserve"> </w:t>
            </w:r>
            <w:r w:rsidR="00464FE4">
              <w:rPr>
                <w:sz w:val="28"/>
              </w:rPr>
              <w:t>-5.74</w:t>
            </w:r>
            <w:r>
              <w:rPr>
                <w:sz w:val="28"/>
              </w:rPr>
              <w:t xml:space="preserve"> </w:t>
            </w:r>
            <w:r w:rsidR="00464FE4">
              <w:rPr>
                <w:sz w:val="28"/>
              </w:rPr>
              <w:t>13.09</w:t>
            </w:r>
          </w:p>
        </w:tc>
      </w:tr>
      <w:tr w:rsidR="00B310C9" w:rsidTr="009104DB">
        <w:tc>
          <w:tcPr>
            <w:tcW w:w="4672" w:type="dxa"/>
          </w:tcPr>
          <w:p w:rsidR="00B310C9" w:rsidRPr="004C7EAA" w:rsidRDefault="00464FE4" w:rsidP="009104DB">
            <w:pPr>
              <w:jc w:val="both"/>
              <w:rPr>
                <w:sz w:val="28"/>
              </w:rPr>
            </w:pPr>
            <w:r>
              <w:rPr>
                <w:sz w:val="28"/>
              </w:rPr>
              <w:t>-5.74</w:t>
            </w:r>
          </w:p>
        </w:tc>
        <w:tc>
          <w:tcPr>
            <w:tcW w:w="4673" w:type="dxa"/>
          </w:tcPr>
          <w:p w:rsidR="00B310C9" w:rsidRDefault="00B310C9" w:rsidP="009104DB">
            <w:pPr>
              <w:jc w:val="both"/>
              <w:rPr>
                <w:sz w:val="28"/>
                <w:lang w:val="en-US"/>
              </w:rPr>
            </w:pPr>
          </w:p>
        </w:tc>
      </w:tr>
      <w:tr w:rsidR="00B310C9" w:rsidTr="009104DB">
        <w:tc>
          <w:tcPr>
            <w:tcW w:w="4672" w:type="dxa"/>
          </w:tcPr>
          <w:p w:rsidR="00B310C9" w:rsidRPr="004C7EAA" w:rsidRDefault="004C7EAA" w:rsidP="009104DB">
            <w:pPr>
              <w:jc w:val="both"/>
              <w:rPr>
                <w:sz w:val="28"/>
              </w:rPr>
            </w:pPr>
            <w:r>
              <w:rPr>
                <w:sz w:val="28"/>
              </w:rPr>
              <w:t>3.17</w:t>
            </w:r>
          </w:p>
        </w:tc>
        <w:tc>
          <w:tcPr>
            <w:tcW w:w="4673" w:type="dxa"/>
          </w:tcPr>
          <w:p w:rsidR="00B310C9" w:rsidRDefault="00B310C9" w:rsidP="009104DB">
            <w:pPr>
              <w:jc w:val="both"/>
              <w:rPr>
                <w:sz w:val="28"/>
                <w:lang w:val="en-US"/>
              </w:rPr>
            </w:pPr>
          </w:p>
        </w:tc>
      </w:tr>
      <w:tr w:rsidR="00B310C9" w:rsidTr="009104DB">
        <w:tc>
          <w:tcPr>
            <w:tcW w:w="4672" w:type="dxa"/>
          </w:tcPr>
          <w:p w:rsidR="00B310C9" w:rsidRPr="004C7EAA" w:rsidRDefault="004C7EAA" w:rsidP="009104DB">
            <w:pPr>
              <w:jc w:val="both"/>
              <w:rPr>
                <w:sz w:val="28"/>
              </w:rPr>
            </w:pPr>
            <w:r>
              <w:rPr>
                <w:sz w:val="28"/>
              </w:rPr>
              <w:t>-10.01</w:t>
            </w:r>
          </w:p>
        </w:tc>
        <w:tc>
          <w:tcPr>
            <w:tcW w:w="4673" w:type="dxa"/>
          </w:tcPr>
          <w:p w:rsidR="00B310C9" w:rsidRDefault="00B310C9" w:rsidP="009104DB">
            <w:pPr>
              <w:jc w:val="both"/>
              <w:rPr>
                <w:sz w:val="28"/>
                <w:lang w:val="en-US"/>
              </w:rPr>
            </w:pPr>
          </w:p>
        </w:tc>
      </w:tr>
      <w:tr w:rsidR="00B310C9" w:rsidTr="009104DB">
        <w:tc>
          <w:tcPr>
            <w:tcW w:w="4672" w:type="dxa"/>
          </w:tcPr>
          <w:p w:rsidR="00B310C9" w:rsidRPr="004C7EAA" w:rsidRDefault="004C7EAA" w:rsidP="009104DB">
            <w:pPr>
              <w:jc w:val="both"/>
              <w:rPr>
                <w:sz w:val="28"/>
              </w:rPr>
            </w:pPr>
            <w:r>
              <w:rPr>
                <w:sz w:val="28"/>
              </w:rPr>
              <w:t>5.7</w:t>
            </w:r>
          </w:p>
        </w:tc>
        <w:tc>
          <w:tcPr>
            <w:tcW w:w="4673" w:type="dxa"/>
          </w:tcPr>
          <w:p w:rsidR="00B310C9" w:rsidRDefault="00B310C9" w:rsidP="009104DB">
            <w:pPr>
              <w:jc w:val="both"/>
              <w:rPr>
                <w:sz w:val="28"/>
                <w:lang w:val="en-US"/>
              </w:rPr>
            </w:pPr>
          </w:p>
        </w:tc>
      </w:tr>
      <w:tr w:rsidR="00B310C9" w:rsidTr="009104DB">
        <w:tc>
          <w:tcPr>
            <w:tcW w:w="4672" w:type="dxa"/>
          </w:tcPr>
          <w:p w:rsidR="00B310C9" w:rsidRPr="004C7EAA" w:rsidRDefault="004C7EAA" w:rsidP="009104DB">
            <w:pPr>
              <w:jc w:val="both"/>
              <w:rPr>
                <w:sz w:val="28"/>
              </w:rPr>
            </w:pPr>
            <w:r>
              <w:rPr>
                <w:sz w:val="28"/>
              </w:rPr>
              <w:t>-12.12</w:t>
            </w:r>
          </w:p>
        </w:tc>
        <w:tc>
          <w:tcPr>
            <w:tcW w:w="4673" w:type="dxa"/>
          </w:tcPr>
          <w:p w:rsidR="00B310C9" w:rsidRDefault="00B310C9" w:rsidP="009104DB">
            <w:pPr>
              <w:jc w:val="both"/>
              <w:rPr>
                <w:sz w:val="28"/>
                <w:lang w:val="en-US"/>
              </w:rPr>
            </w:pPr>
          </w:p>
        </w:tc>
      </w:tr>
      <w:tr w:rsidR="00B310C9" w:rsidTr="009104DB">
        <w:tc>
          <w:tcPr>
            <w:tcW w:w="4672" w:type="dxa"/>
          </w:tcPr>
          <w:p w:rsidR="00B310C9" w:rsidRPr="004C7EAA" w:rsidRDefault="004C7EAA" w:rsidP="009104DB">
            <w:pPr>
              <w:jc w:val="both"/>
              <w:rPr>
                <w:sz w:val="28"/>
              </w:rPr>
            </w:pPr>
            <w:r>
              <w:rPr>
                <w:sz w:val="28"/>
              </w:rPr>
              <w:t>50.50</w:t>
            </w:r>
          </w:p>
        </w:tc>
        <w:tc>
          <w:tcPr>
            <w:tcW w:w="4673" w:type="dxa"/>
          </w:tcPr>
          <w:p w:rsidR="00B310C9" w:rsidRDefault="00B310C9" w:rsidP="009104DB">
            <w:pPr>
              <w:jc w:val="both"/>
              <w:rPr>
                <w:sz w:val="28"/>
                <w:lang w:val="en-US"/>
              </w:rPr>
            </w:pPr>
          </w:p>
        </w:tc>
      </w:tr>
      <w:tr w:rsidR="000A4B46" w:rsidTr="009104DB">
        <w:tc>
          <w:tcPr>
            <w:tcW w:w="4672" w:type="dxa"/>
          </w:tcPr>
          <w:p w:rsidR="000A4B46" w:rsidRDefault="000A4B46" w:rsidP="009104DB">
            <w:pPr>
              <w:jc w:val="both"/>
              <w:rPr>
                <w:sz w:val="28"/>
              </w:rPr>
            </w:pPr>
            <w:r>
              <w:rPr>
                <w:sz w:val="28"/>
              </w:rPr>
              <w:t>-0.56</w:t>
            </w:r>
          </w:p>
        </w:tc>
        <w:tc>
          <w:tcPr>
            <w:tcW w:w="4673" w:type="dxa"/>
          </w:tcPr>
          <w:p w:rsidR="000A4B46" w:rsidRDefault="000A4B46" w:rsidP="009104DB">
            <w:pPr>
              <w:jc w:val="both"/>
              <w:rPr>
                <w:sz w:val="28"/>
                <w:lang w:val="en-US"/>
              </w:rPr>
            </w:pPr>
          </w:p>
        </w:tc>
      </w:tr>
    </w:tbl>
    <w:p w:rsidR="00B310C9" w:rsidRPr="00B310C9" w:rsidRDefault="00B310C9" w:rsidP="00B310C9">
      <w:pPr>
        <w:ind w:firstLine="709"/>
        <w:jc w:val="both"/>
        <w:rPr>
          <w:sz w:val="28"/>
          <w:lang w:val="en-US"/>
        </w:rPr>
      </w:pPr>
    </w:p>
    <w:p w:rsidR="00B310C9" w:rsidRDefault="00B310C9" w:rsidP="00B310C9">
      <w:pPr>
        <w:ind w:firstLine="709"/>
        <w:jc w:val="both"/>
        <w:rPr>
          <w:sz w:val="28"/>
        </w:rPr>
      </w:pPr>
      <w:r>
        <w:rPr>
          <w:sz w:val="28"/>
        </w:rPr>
        <w:t xml:space="preserve">2) Создание списка </w:t>
      </w:r>
      <w:r>
        <w:rPr>
          <w:sz w:val="28"/>
          <w:lang w:val="en-US"/>
        </w:rPr>
        <w:t>L</w:t>
      </w:r>
    </w:p>
    <w:p w:rsidR="00B310C9" w:rsidRDefault="00B310C9" w:rsidP="00B310C9">
      <w:pPr>
        <w:ind w:firstLine="709"/>
        <w:jc w:val="both"/>
        <w:rPr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10C9" w:rsidRPr="00B310C9" w:rsidTr="009104DB">
        <w:tc>
          <w:tcPr>
            <w:tcW w:w="4672" w:type="dxa"/>
          </w:tcPr>
          <w:p w:rsidR="00B310C9" w:rsidRPr="00B310C9" w:rsidRDefault="00B310C9" w:rsidP="009104DB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Входные данные</w:t>
            </w:r>
          </w:p>
        </w:tc>
        <w:tc>
          <w:tcPr>
            <w:tcW w:w="4673" w:type="dxa"/>
          </w:tcPr>
          <w:p w:rsidR="00B310C9" w:rsidRPr="00B310C9" w:rsidRDefault="00B310C9" w:rsidP="009104DB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Выходные данные</w:t>
            </w:r>
          </w:p>
        </w:tc>
      </w:tr>
      <w:tr w:rsidR="00B310C9" w:rsidTr="009104DB">
        <w:tc>
          <w:tcPr>
            <w:tcW w:w="4672" w:type="dxa"/>
          </w:tcPr>
          <w:p w:rsidR="00B310C9" w:rsidRDefault="00B310C9" w:rsidP="009104DB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4673" w:type="dxa"/>
          </w:tcPr>
          <w:p w:rsidR="00B310C9" w:rsidRDefault="00B310C9" w:rsidP="009104DB">
            <w:pPr>
              <w:jc w:val="both"/>
              <w:rPr>
                <w:sz w:val="28"/>
                <w:lang w:val="en-US"/>
              </w:rPr>
            </w:pPr>
          </w:p>
        </w:tc>
      </w:tr>
    </w:tbl>
    <w:p w:rsidR="00B310C9" w:rsidRDefault="00B310C9" w:rsidP="00B310C9">
      <w:pPr>
        <w:ind w:firstLine="709"/>
        <w:jc w:val="both"/>
        <w:rPr>
          <w:sz w:val="28"/>
        </w:rPr>
      </w:pPr>
    </w:p>
    <w:p w:rsidR="00B310C9" w:rsidRDefault="00B310C9" w:rsidP="00B310C9">
      <w:pPr>
        <w:ind w:firstLine="709"/>
        <w:jc w:val="both"/>
        <w:rPr>
          <w:sz w:val="28"/>
        </w:rPr>
      </w:pPr>
      <w:r>
        <w:rPr>
          <w:sz w:val="28"/>
        </w:rPr>
        <w:t xml:space="preserve">3) </w:t>
      </w:r>
      <w:r>
        <w:rPr>
          <w:sz w:val="28"/>
        </w:rPr>
        <w:t xml:space="preserve">Удаление узла в списке </w:t>
      </w:r>
      <w:r>
        <w:rPr>
          <w:sz w:val="28"/>
          <w:lang w:val="en-US"/>
        </w:rPr>
        <w:t>L</w:t>
      </w:r>
      <w:r w:rsidRPr="00232A45">
        <w:rPr>
          <w:sz w:val="28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10C9" w:rsidRPr="00B310C9" w:rsidTr="009104DB">
        <w:tc>
          <w:tcPr>
            <w:tcW w:w="4672" w:type="dxa"/>
          </w:tcPr>
          <w:p w:rsidR="00B310C9" w:rsidRPr="00B310C9" w:rsidRDefault="00B310C9" w:rsidP="009104DB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Входные данные</w:t>
            </w:r>
          </w:p>
        </w:tc>
        <w:tc>
          <w:tcPr>
            <w:tcW w:w="4673" w:type="dxa"/>
          </w:tcPr>
          <w:p w:rsidR="00B310C9" w:rsidRPr="00B310C9" w:rsidRDefault="00B310C9" w:rsidP="009104DB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Выходные данные</w:t>
            </w:r>
          </w:p>
        </w:tc>
      </w:tr>
      <w:tr w:rsidR="00B310C9" w:rsidTr="009104DB">
        <w:tc>
          <w:tcPr>
            <w:tcW w:w="4672" w:type="dxa"/>
          </w:tcPr>
          <w:p w:rsidR="00B310C9" w:rsidRDefault="00B310C9" w:rsidP="009104DB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4673" w:type="dxa"/>
          </w:tcPr>
          <w:p w:rsidR="00B310C9" w:rsidRDefault="00B310C9" w:rsidP="009104DB">
            <w:pPr>
              <w:jc w:val="both"/>
              <w:rPr>
                <w:sz w:val="28"/>
                <w:lang w:val="en-US"/>
              </w:rPr>
            </w:pPr>
          </w:p>
        </w:tc>
      </w:tr>
    </w:tbl>
    <w:p w:rsidR="00B310C9" w:rsidRDefault="00B310C9" w:rsidP="00B310C9">
      <w:pPr>
        <w:ind w:firstLine="709"/>
        <w:jc w:val="both"/>
        <w:rPr>
          <w:sz w:val="28"/>
        </w:rPr>
      </w:pPr>
    </w:p>
    <w:p w:rsidR="00B310C9" w:rsidRDefault="00B310C9" w:rsidP="00B310C9">
      <w:pPr>
        <w:ind w:firstLine="709"/>
        <w:jc w:val="both"/>
        <w:rPr>
          <w:sz w:val="28"/>
        </w:rPr>
      </w:pPr>
      <w:r>
        <w:rPr>
          <w:sz w:val="28"/>
        </w:rPr>
        <w:t>4)</w:t>
      </w:r>
      <w:r w:rsidRPr="00B310C9">
        <w:rPr>
          <w:sz w:val="28"/>
        </w:rPr>
        <w:t xml:space="preserve"> </w:t>
      </w:r>
      <w:r>
        <w:rPr>
          <w:sz w:val="28"/>
        </w:rPr>
        <w:t xml:space="preserve">Добавление узла в список </w:t>
      </w:r>
      <w:r>
        <w:rPr>
          <w:sz w:val="28"/>
          <w:lang w:val="en-US"/>
        </w:rPr>
        <w:t>L</w:t>
      </w:r>
      <w:r w:rsidRPr="00B310C9">
        <w:rPr>
          <w:sz w:val="28"/>
        </w:rPr>
        <w:t>1</w:t>
      </w:r>
    </w:p>
    <w:p w:rsidR="00B310C9" w:rsidRDefault="00B310C9" w:rsidP="00B310C9">
      <w:pPr>
        <w:ind w:firstLine="709"/>
        <w:jc w:val="both"/>
        <w:rPr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10C9" w:rsidRPr="00B310C9" w:rsidTr="009104DB">
        <w:tc>
          <w:tcPr>
            <w:tcW w:w="4672" w:type="dxa"/>
          </w:tcPr>
          <w:p w:rsidR="00B310C9" w:rsidRPr="00B310C9" w:rsidRDefault="00B310C9" w:rsidP="009104DB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Входные данные</w:t>
            </w:r>
          </w:p>
        </w:tc>
        <w:tc>
          <w:tcPr>
            <w:tcW w:w="4673" w:type="dxa"/>
          </w:tcPr>
          <w:p w:rsidR="00B310C9" w:rsidRPr="00B310C9" w:rsidRDefault="00B310C9" w:rsidP="009104DB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Выходные данные</w:t>
            </w:r>
          </w:p>
        </w:tc>
      </w:tr>
      <w:tr w:rsidR="00B310C9" w:rsidTr="009104DB">
        <w:tc>
          <w:tcPr>
            <w:tcW w:w="4672" w:type="dxa"/>
          </w:tcPr>
          <w:p w:rsidR="00B310C9" w:rsidRDefault="00B310C9" w:rsidP="009104DB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4673" w:type="dxa"/>
          </w:tcPr>
          <w:p w:rsidR="00B310C9" w:rsidRDefault="00B310C9" w:rsidP="009104DB">
            <w:pPr>
              <w:jc w:val="both"/>
              <w:rPr>
                <w:sz w:val="28"/>
                <w:lang w:val="en-US"/>
              </w:rPr>
            </w:pPr>
          </w:p>
        </w:tc>
      </w:tr>
    </w:tbl>
    <w:p w:rsidR="00B310C9" w:rsidRPr="00B310C9" w:rsidRDefault="00B310C9" w:rsidP="00B310C9">
      <w:pPr>
        <w:ind w:firstLine="709"/>
        <w:jc w:val="both"/>
        <w:rPr>
          <w:sz w:val="28"/>
        </w:rPr>
      </w:pPr>
    </w:p>
    <w:sectPr w:rsidR="00B310C9" w:rsidRPr="00B31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197F"/>
    <w:multiLevelType w:val="hybridMultilevel"/>
    <w:tmpl w:val="06462B56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259BD"/>
    <w:multiLevelType w:val="hybridMultilevel"/>
    <w:tmpl w:val="CF72F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91619"/>
    <w:multiLevelType w:val="multilevel"/>
    <w:tmpl w:val="266A2A2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5DF6D01"/>
    <w:multiLevelType w:val="hybridMultilevel"/>
    <w:tmpl w:val="B66CCAC4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18"/>
    <w:rsid w:val="000A4B46"/>
    <w:rsid w:val="00212C21"/>
    <w:rsid w:val="00232A45"/>
    <w:rsid w:val="003278F5"/>
    <w:rsid w:val="00464FE4"/>
    <w:rsid w:val="004C7EAA"/>
    <w:rsid w:val="004F406D"/>
    <w:rsid w:val="006A045F"/>
    <w:rsid w:val="006B3618"/>
    <w:rsid w:val="00866389"/>
    <w:rsid w:val="00883478"/>
    <w:rsid w:val="00B21989"/>
    <w:rsid w:val="00B3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B82B"/>
  <w15:chartTrackingRefBased/>
  <w15:docId w15:val="{31150722-4C0E-4392-9677-882E2C31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B36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3278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B361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B3618"/>
    <w:pPr>
      <w:ind w:left="720"/>
      <w:contextualSpacing/>
    </w:pPr>
  </w:style>
  <w:style w:type="paragraph" w:customStyle="1" w:styleId="a4">
    <w:name w:val="уник"/>
    <w:basedOn w:val="1"/>
    <w:qFormat/>
    <w:rsid w:val="003278F5"/>
    <w:pPr>
      <w:widowControl/>
      <w:autoSpaceDE/>
      <w:autoSpaceDN/>
    </w:pPr>
    <w:rPr>
      <w:rFonts w:ascii="Times New Roman" w:eastAsia="Times New Roman" w:hAnsi="Times New Roman" w:cs="Times New Roman"/>
      <w:color w:val="000000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7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B31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Vagulich</dc:creator>
  <cp:keywords/>
  <dc:description/>
  <cp:lastModifiedBy>Alexander Vagulich</cp:lastModifiedBy>
  <cp:revision>1</cp:revision>
  <dcterms:created xsi:type="dcterms:W3CDTF">2023-03-06T16:34:00Z</dcterms:created>
  <dcterms:modified xsi:type="dcterms:W3CDTF">2023-03-06T20:43:00Z</dcterms:modified>
</cp:coreProperties>
</file>