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m="http://schemas.openxmlformats.org/officeDocument/2006/math">
  <w:body>
    <w:p>
      <w:pPr>
        <w:spacing w:before="480" w:after="480" w:line="288" w:lineRule="auto"/>
        <w:ind w:left="0"/>
      </w:pPr>
      <w:r>
        <w:rPr>
          <w:rFonts w:eastAsia="等线" w:ascii="Arial" w:cs="Arial" w:hAnsi="Arial"/>
          <w:b w:val="true"/>
          <w:sz w:val="52"/>
        </w:rPr>
        <w:t>LPA</w:t>
      </w:r>
    </w:p>
    <w:p>
      <w:pPr>
        <w:pStyle w:val="2"/>
        <w:spacing w:before="320" w:after="120" w:line="288" w:lineRule="auto"/>
        <w:ind w:left="0"/>
        <w:jc w:val="left"/>
        <w:outlineLvl w:val="1"/>
      </w:pPr>
      <w:bookmarkStart w:name="heading_0" w:id="0"/>
      <w:r>
        <w:rPr>
          <w:rFonts w:eastAsia="等线" w:ascii="Arial" w:cs="Arial" w:hAnsi="Arial"/>
          <w:b w:val="true"/>
          <w:sz w:val="32"/>
        </w:rPr>
        <w:t>背景</w:t>
      </w:r>
      <w:bookmarkEnd w:id="0"/>
    </w:p>
    <w:p>
      <w:pPr>
        <w:spacing w:before="120" w:after="120" w:line="288" w:lineRule="auto"/>
        <w:ind w:left="0"/>
        <w:jc w:val="left"/>
      </w:pPr>
      <w:r>
        <w:rPr>
          <w:rFonts w:eastAsia="等线" w:ascii="Arial" w:cs="Arial" w:hAnsi="Arial"/>
          <w:sz w:val="22"/>
        </w:rPr>
        <w:t>近年来，电子商务平台演变出新颖营销模式，其中全站推这一新型全平台营销服务备受关注，淘宝、拼多多、京东等众多领先平台已采用，且其在营销效率和收入增长方面有提升。全站推广的出现引发诸多关键问题，如与传统广告模式的区别、机制设计的新挑战以及拍卖机制的设计等。一般情况下，电子商务平台会预留部分全平台流量作为广告流量变现，卖家可竞价购买以促进销售，广告支出会影响广告流量销售额，但广告流量仅直接影响平台全域销售额的10%-20%，多数卖家大部分销售额来自自然流量，这导致卖家广告支出与平台全域销售额关系不确定，运营效率低下。</w:t>
      </w:r>
    </w:p>
    <w:p>
      <w:pPr>
        <w:spacing w:before="120" w:after="120" w:line="288" w:lineRule="auto"/>
        <w:ind w:left="0"/>
        <w:jc w:val="left"/>
      </w:pPr>
      <w:r>
        <w:rPr>
          <w:rFonts w:eastAsia="等线" w:ascii="Arial" w:cs="Arial" w:hAnsi="Arial"/>
          <w:b w:val="true"/>
          <w:sz w:val="22"/>
        </w:rPr>
        <w:t>示例1（传统广告）</w:t>
      </w:r>
      <w:r>
        <w:rPr>
          <w:rFonts w:eastAsia="等线" w:ascii="Arial" w:cs="Arial" w:hAnsi="Arial"/>
          <w:sz w:val="22"/>
        </w:rPr>
        <w:t>：服装卖家储备10万件夹克应对冬季需求激增，预计自然流量销售9万件、广告流量销售1万件，但自然流量或仅带来5万件销售，即便大幅增加广告预算至广告流量销售2万件，仍有3万件未售出，未售出库存存储和人工成本高（达产品价格50%），迫使卖家亏损清仓，图1(a)为其概念性说明。卖家因无法直接影响自然流量销售驱动因素而受此挑战困扰。全站推广作为范式转变的全平台营销服务引入，允许卖家竞价平台全域流量展示量且不损害用户体验。</w:t>
      </w:r>
    </w:p>
    <w:p>
      <w:pPr>
        <w:spacing w:before="120" w:after="120" w:line="288" w:lineRule="auto"/>
        <w:ind w:left="0"/>
        <w:jc w:val="left"/>
      </w:pPr>
      <w:r>
        <w:rPr>
          <w:rFonts w:eastAsia="等线" w:ascii="Arial" w:cs="Arial" w:hAnsi="Arial"/>
          <w:b w:val="true"/>
          <w:sz w:val="22"/>
        </w:rPr>
        <w:t>示例2（全站推广）</w:t>
      </w:r>
      <w:r>
        <w:rPr>
          <w:rFonts w:eastAsia="等线" w:ascii="Arial" w:cs="Arial" w:hAnsi="Arial"/>
          <w:sz w:val="22"/>
        </w:rPr>
        <w:t>：借助全站推广，示例1的卖家可直接影响平台全域销售额，增加营销支出可提升羽绒服平台展示竞争力，即能更好控制全域销售额，投入够便能售出10万件。即便营销支出超示例1，消除未售库存也能保更高利润，显著降低业务运营不确定性，图1(b)为概念性说明。</w:t>
      </w:r>
    </w:p>
    <w:p>
      <w:pPr>
        <w:spacing w:before="120" w:after="120" w:line="288" w:lineRule="auto"/>
        <w:ind w:left="0"/>
        <w:jc w:val="center"/>
      </w:pPr>
      <w:r>
        <w:drawing>
          <wp:inline distT="0" distR="0" distB="0" distL="0">
            <wp:extent cx="5257800" cy="39147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257800" cy="3914775"/>
                    </a:xfrm>
                    <a:prstGeom prst="rect">
                      <a:avLst/>
                    </a:prstGeom>
                  </pic:spPr>
                </pic:pic>
              </a:graphicData>
            </a:graphic>
          </wp:inline>
        </w:drawing>
      </w:r>
    </w:p>
    <w:p>
      <w:pPr>
        <w:pStyle w:val="2"/>
        <w:spacing w:before="320" w:after="120" w:line="288" w:lineRule="auto"/>
        <w:ind w:left="0"/>
        <w:jc w:val="left"/>
        <w:outlineLvl w:val="1"/>
      </w:pPr>
      <w:bookmarkStart w:name="heading_1" w:id="1"/>
      <w:r>
        <w:rPr>
          <w:rFonts w:eastAsia="等线" w:ascii="Arial" w:cs="Arial" w:hAnsi="Arial"/>
          <w:b w:val="true"/>
          <w:sz w:val="32"/>
        </w:rPr>
        <w:t>概述</w:t>
      </w:r>
      <w:bookmarkEnd w:id="1"/>
    </w:p>
    <w:p>
      <w:pPr>
        <w:spacing w:before="120" w:after="120" w:line="288" w:lineRule="auto"/>
        <w:ind w:left="0"/>
        <w:jc w:val="left"/>
      </w:pPr>
      <w:r>
        <w:rPr>
          <w:rFonts w:eastAsia="等线" w:ascii="Arial" w:cs="Arial" w:hAnsi="Arial"/>
          <w:b w:val="true"/>
          <w:sz w:val="22"/>
        </w:rPr>
        <w:t>全站推的优势</w:t>
      </w:r>
      <w:r>
        <w:rPr>
          <w:rFonts w:eastAsia="等线" w:ascii="Arial" w:cs="Arial" w:hAnsi="Arial"/>
          <w:sz w:val="22"/>
        </w:rPr>
        <w:t>：全站推允许卖家对平台整个流量的展示量竞价，不影响用户体验。卖家能直接影响平台整体销售，更好控制销售，降低业务运营的不确定性，如上图，增加营销支出可增强曝光量，保证更好利润。全站推合理性源于电商平台的两个固有特征，它赋予卖家运营自主权，激励卖家更积极与平台互动，成为卖家首选营销服务，推动平台收入增长。</w:t>
      </w:r>
    </w:p>
    <w:p>
      <w:pPr>
        <w:spacing w:before="120" w:after="120" w:line="288" w:lineRule="auto"/>
        <w:ind w:left="0"/>
        <w:jc w:val="left"/>
      </w:pPr>
      <w:r>
        <w:rPr>
          <w:rFonts w:eastAsia="等线" w:ascii="Arial" w:cs="Arial" w:hAnsi="Arial"/>
          <w:b w:val="true"/>
          <w:sz w:val="22"/>
        </w:rPr>
        <w:t>本文贡献</w:t>
      </w:r>
      <w:r>
        <w:rPr>
          <w:rFonts w:eastAsia="等线" w:ascii="Arial" w:cs="Arial" w:hAnsi="Arial"/>
          <w:sz w:val="22"/>
        </w:rPr>
        <w:t>：</w:t>
      </w:r>
    </w:p>
    <w:p>
      <w:pPr>
        <w:spacing w:before="120" w:after="120" w:line="288" w:lineRule="auto"/>
        <w:ind w:left="0"/>
        <w:jc w:val="left"/>
      </w:pPr>
      <w:r>
        <w:rPr>
          <w:rFonts w:eastAsia="等线" w:ascii="Arial" w:cs="Arial" w:hAnsi="Arial"/>
          <w:sz w:val="22"/>
        </w:rPr>
        <w:t>对全站推进行了正式分析，并描述了卖家模型下的相关机制设计问题。</w:t>
      </w:r>
    </w:p>
    <w:p>
      <w:pPr>
        <w:spacing w:before="120" w:after="120" w:line="288" w:lineRule="auto"/>
        <w:ind w:left="0"/>
        <w:jc w:val="left"/>
      </w:pPr>
      <w:r>
        <w:rPr>
          <w:rFonts w:eastAsia="等线" w:ascii="Arial" w:cs="Arial" w:hAnsi="Arial"/>
          <w:sz w:val="22"/>
        </w:rPr>
        <w:t>提出了一种新颖的拍卖LPA(Liquid Payment Auction)，以解决全站推机构设计问题中的关键挑战。</w:t>
      </w:r>
    </w:p>
    <w:p>
      <w:pPr>
        <w:spacing w:before="120" w:after="120" w:line="288" w:lineRule="auto"/>
        <w:ind w:left="0"/>
        <w:jc w:val="left"/>
      </w:pPr>
      <w:r>
        <w:rPr>
          <w:rFonts w:eastAsia="等线" w:ascii="Arial" w:cs="Arial" w:hAnsi="Arial"/>
          <w:sz w:val="22"/>
        </w:rPr>
        <w:t>实验评估证明LPA在全站推背景下比GFP、GSP和VCG等经典拍卖更好。</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GFP：广义第一价格，按照出价计费</w:t>
              <w:br/>
              <w:t>GSP：竞拍者出价，出价最高的竞拍者赢得拍卖，但只需支付第二高的出价</w:t>
              <w:br/>
            </w:r>
            <w:r>
              <w:rPr>
                <w:rFonts w:eastAsia="等线" w:ascii="Arial" w:cs="Arial" w:hAnsi="Arial"/>
                <w:color w:val="646a73"/>
                <w:sz w:val="22"/>
              </w:rPr>
              <w:t>VCG：竞得者需要支付由于他们的参与而给其他竞拍者带来的总效用的减少</w:t>
            </w:r>
          </w:p>
        </w:tc>
      </w:tr>
    </w:tbl>
    <w:p>
      <w:pPr>
        <w:pStyle w:val="2"/>
        <w:spacing w:before="320" w:after="120" w:line="288" w:lineRule="auto"/>
        <w:ind w:left="0"/>
        <w:jc w:val="left"/>
        <w:outlineLvl w:val="1"/>
      </w:pPr>
      <w:bookmarkStart w:name="heading_2" w:id="2"/>
      <w:r>
        <w:rPr>
          <w:rFonts w:eastAsia="等线" w:ascii="Arial" w:cs="Arial" w:hAnsi="Arial"/>
          <w:b w:val="true"/>
          <w:sz w:val="32"/>
        </w:rPr>
        <w:t>问题建模</w:t>
      </w:r>
      <w:bookmarkEnd w:id="2"/>
    </w:p>
    <w:p>
      <w:pPr>
        <w:pStyle w:val="3"/>
        <w:spacing w:before="300" w:after="120" w:line="288" w:lineRule="auto"/>
        <w:ind w:left="0"/>
        <w:jc w:val="left"/>
        <w:outlineLvl w:val="2"/>
      </w:pPr>
      <w:bookmarkStart w:name="heading_3" w:id="3"/>
      <w:r>
        <w:rPr>
          <w:rFonts w:eastAsia="等线" w:ascii="Arial" w:cs="Arial" w:hAnsi="Arial"/>
          <w:b w:val="true"/>
          <w:sz w:val="30"/>
        </w:rPr>
        <w:t>拍卖过程</w:t>
      </w:r>
      <w:bookmarkEnd w:id="3"/>
    </w:p>
    <w:p>
      <w:pPr>
        <w:spacing w:before="120" w:after="120" w:line="288" w:lineRule="auto"/>
        <w:ind w:left="0"/>
        <w:jc w:val="left"/>
      </w:pPr>
      <w:r>
        <w:rPr>
          <w:rFonts w:eastAsia="等线" w:ascii="Arial" w:cs="Arial" w:hAnsi="Arial"/>
          <w:sz w:val="22"/>
        </w:rPr>
        <w:t>拍卖建模为重复的多槽位拍卖场景。有</w:t>
      </w:r>
      <w:r>
        <w:rPr>
          <w:rFonts w:eastAsia="等线" w:ascii="Arial" w:cs="Arial" w:hAnsi="Arial"/>
          <w:sz w:val="22"/>
        </w:rPr>
      </w:r>
      <m:oMath xmlns:mml="http://www.w3.org/1998/Math/MathML">
        <m:r>
          <w:rPr>
            <w:rFonts w:ascii="Cambria Math" w:hAnsi="Cambria Math"/>
          </w:rPr>
          <m:t>n</m:t>
        </m:r>
      </m:oMath>
      <w:r>
        <w:rPr>
          <w:rFonts w:eastAsia="等线" w:ascii="Arial" w:cs="Arial" w:hAnsi="Arial"/>
          <w:sz w:val="22"/>
        </w:rPr>
        <w:t>个卖家（用</w:t>
      </w:r>
      <w:r>
        <w:rPr>
          <w:rFonts w:eastAsia="等线" w:ascii="Arial" w:cs="Arial" w:hAnsi="Arial"/>
          <w:sz w:val="22"/>
        </w:rPr>
      </w:r>
      <m:oMath xmlns:mml="http://www.w3.org/1998/Math/MathML">
        <m:r>
          <w:rPr>
            <w:rFonts w:ascii="Cambria Math" w:hAnsi="Cambria Math"/>
          </w:rPr>
          <m:t>i∈</m:t>
        </m:r>
        <m:d>
          <m:dPr>
            <m:begChr m:val="["/>
            <m:sepChr m:val=","/>
            <m:endChr m:val="]"/>
          </m:dPr>
          <m:e>
            <m:r>
              <w:rPr>
                <w:rFonts w:ascii="Cambria Math" w:hAnsi="Cambria Math"/>
              </w:rPr>
              <m:t>n</m:t>
            </m:r>
          </m:e>
        </m:d>
      </m:oMath>
      <w:r>
        <w:rPr>
          <w:rFonts w:eastAsia="等线" w:ascii="Arial" w:cs="Arial" w:hAnsi="Arial"/>
          <w:sz w:val="22"/>
        </w:rPr>
        <w:t>索引）和</w:t>
      </w:r>
      <w:r>
        <w:rPr>
          <w:rFonts w:eastAsia="等线" w:ascii="Arial" w:cs="Arial" w:hAnsi="Arial"/>
          <w:sz w:val="22"/>
        </w:rPr>
      </w:r>
      <m:oMath xmlns:mml="http://www.w3.org/1998/Math/MathML">
        <m:r>
          <w:rPr>
            <w:rFonts w:ascii="Cambria Math" w:hAnsi="Cambria Math"/>
          </w:rPr>
          <m:t>T</m:t>
        </m:r>
      </m:oMath>
      <w:r>
        <w:rPr>
          <w:rFonts w:eastAsia="等线" w:ascii="Arial" w:cs="Arial" w:hAnsi="Arial"/>
          <w:sz w:val="22"/>
        </w:rPr>
        <w:t>个用户请求（</w:t>
      </w:r>
      <w:r>
        <w:rPr>
          <w:rFonts w:eastAsia="等线" w:ascii="Arial" w:cs="Arial" w:hAnsi="Arial"/>
          <w:sz w:val="22"/>
        </w:rPr>
      </w:r>
      <m:oMath xmlns:mml="http://www.w3.org/1998/Math/MathML">
        <m:sSub>
          <m:e>
            <m:r>
              <w:rPr>
                <w:rFonts w:ascii="Cambria Math" w:hAnsi="Cambria Math"/>
              </w:rPr>
              <m:t>q</m:t>
            </m:r>
          </m:e>
          <m:sub>
            <m:r>
              <w:rPr>
                <w:rFonts w:ascii="Cambria Math" w:hAnsi="Cambria Math"/>
              </w:rPr>
              <m:t>1</m:t>
            </m:r>
          </m:sub>
        </m:sSub>
        <m:r>
          <w:rPr>
            <w:rFonts w:ascii="Cambria Math" w:hAnsi="Cambria Math"/>
          </w:rPr>
          <m:t>,...,</m:t>
        </m:r>
        <m:sSub>
          <m:e>
            <m:r>
              <w:rPr>
                <w:rFonts w:ascii="Cambria Math" w:hAnsi="Cambria Math"/>
              </w:rPr>
              <m:t>q</m:t>
            </m:r>
          </m:e>
          <m:sub>
            <m:r>
              <w:rPr>
                <w:rFonts w:ascii="Cambria Math" w:hAnsi="Cambria Math"/>
              </w:rPr>
              <m:t>t</m:t>
            </m:r>
          </m:sub>
        </m:sSub>
      </m:oMath>
      <w:r>
        <w:rPr>
          <w:rFonts w:eastAsia="等线" w:ascii="Arial" w:cs="Arial" w:hAnsi="Arial"/>
          <w:sz w:val="22"/>
        </w:rPr>
        <w:t>），每个请求对应分配</w:t>
      </w:r>
      <w:r>
        <w:rPr>
          <w:rFonts w:eastAsia="等线" w:ascii="Arial" w:cs="Arial" w:hAnsi="Arial"/>
          <w:sz w:val="22"/>
        </w:rPr>
      </w:r>
      <m:oMath xmlns:mml="http://www.w3.org/1998/Math/MathML">
        <m:r>
          <w:rPr>
            <w:rFonts w:ascii="Cambria Math" w:hAnsi="Cambria Math"/>
          </w:rPr>
          <m:t>m</m:t>
        </m:r>
      </m:oMath>
      <w:r>
        <w:rPr>
          <w:rFonts w:eastAsia="等线" w:ascii="Arial" w:cs="Arial" w:hAnsi="Arial"/>
          <w:sz w:val="22"/>
        </w:rPr>
        <w:t>个槽位（用</w:t>
      </w:r>
      <w:r>
        <w:rPr>
          <w:rFonts w:eastAsia="等线" w:ascii="Arial" w:cs="Arial" w:hAnsi="Arial"/>
          <w:sz w:val="22"/>
        </w:rPr>
      </w:r>
      <m:oMath xmlns:mml="http://www.w3.org/1998/Math/MathML">
        <m:r>
          <w:rPr>
            <w:rFonts w:ascii="Cambria Math" w:hAnsi="Cambria Math"/>
          </w:rPr>
          <m:t>j∈</m:t>
        </m:r>
        <m:d>
          <m:dPr>
            <m:begChr m:val="["/>
            <m:sepChr m:val=","/>
            <m:endChr m:val="]"/>
          </m:dPr>
          <m:e>
            <m:r>
              <w:rPr>
                <w:rFonts w:ascii="Cambria Math" w:hAnsi="Cambria Math"/>
              </w:rPr>
              <m:t>m</m:t>
            </m:r>
          </m:e>
        </m:d>
      </m:oMath>
      <w:r>
        <w:rPr>
          <w:rFonts w:eastAsia="等线" w:ascii="Arial" w:cs="Arial" w:hAnsi="Arial"/>
          <w:sz w:val="22"/>
        </w:rPr>
        <w:t>索引）。当卖家</w:t>
      </w:r>
      <w:r>
        <w:rPr>
          <w:rFonts w:eastAsia="等线" w:ascii="Arial" w:cs="Arial" w:hAnsi="Arial"/>
          <w:sz w:val="22"/>
        </w:rPr>
      </w:r>
      <m:oMath xmlns:mml="http://www.w3.org/1998/Math/MathML">
        <m:r>
          <w:rPr>
            <w:rFonts w:ascii="Cambria Math" w:hAnsi="Cambria Math"/>
          </w:rPr>
          <m:t>i</m:t>
        </m:r>
      </m:oMath>
      <w:r>
        <w:rPr>
          <w:rFonts w:eastAsia="等线" w:ascii="Arial" w:cs="Arial" w:hAnsi="Arial"/>
          <w:sz w:val="22"/>
        </w:rPr>
        <w:t>的产品在请求</w:t>
      </w:r>
      <w:r>
        <w:rPr>
          <w:rFonts w:eastAsia="等线" w:ascii="Arial" w:cs="Arial" w:hAnsi="Arial"/>
          <w:sz w:val="22"/>
        </w:rPr>
      </w:r>
      <m:oMath xmlns:mml="http://www.w3.org/1998/Math/MathML">
        <m:sSub>
          <m:e>
            <m:r>
              <w:rPr>
                <w:rFonts w:ascii="Cambria Math" w:hAnsi="Cambria Math"/>
              </w:rPr>
              <m:t>q</m:t>
            </m:r>
          </m:e>
          <m:sub>
            <m:r>
              <w:rPr>
                <w:rFonts w:ascii="Cambria Math" w:hAnsi="Cambria Math"/>
              </w:rPr>
              <m:t>t</m:t>
            </m:r>
          </m:sub>
        </m:sSub>
      </m:oMath>
      <w:r>
        <w:rPr>
          <w:rFonts w:eastAsia="等线" w:ascii="Arial" w:cs="Arial" w:hAnsi="Arial"/>
          <w:sz w:val="22"/>
        </w:rPr>
        <w:t>中被分配到第</w:t>
      </w:r>
      <w:r>
        <w:rPr>
          <w:rFonts w:eastAsia="等线" w:ascii="Arial" w:cs="Arial" w:hAnsi="Arial"/>
          <w:sz w:val="22"/>
        </w:rPr>
      </w:r>
      <m:oMath xmlns:mml="http://www.w3.org/1998/Math/MathML">
        <m:r>
          <w:rPr>
            <w:rFonts w:ascii="Cambria Math" w:hAnsi="Cambria Math"/>
          </w:rPr>
          <m:t>j</m:t>
        </m:r>
      </m:oMath>
      <w:r>
        <w:rPr>
          <w:rFonts w:eastAsia="等线" w:ascii="Arial" w:cs="Arial" w:hAnsi="Arial"/>
          <w:sz w:val="22"/>
        </w:rPr>
        <w:t>个槽位时，预期销售额（通常用总商品价值GMV衡量）表示为</w:t>
      </w:r>
      <w:r>
        <w:rPr>
          <w:rFonts w:eastAsia="等线" w:ascii="Arial" w:cs="Arial" w:hAnsi="Arial"/>
          <w:sz w:val="22"/>
        </w:rPr>
      </w:r>
      <m:oMath xmlns:mml="http://www.w3.org/1998/Math/MathML">
        <m:sSub>
          <m:e>
            <m:r>
              <w:rPr>
                <w:rFonts w:ascii="Cambria Math" w:hAnsi="Cambria Math"/>
              </w:rPr>
              <m:t>β</m:t>
            </m:r>
          </m:e>
          <m:sub>
            <m:r>
              <w:rPr>
                <w:rFonts w:ascii="Cambria Math" w:hAnsi="Cambria Math"/>
              </w:rPr>
              <m:t>j</m:t>
            </m:r>
          </m:sub>
        </m:sSub>
        <m:sSub>
          <m:e>
            <m:r>
              <w:rPr>
                <w:rFonts w:ascii="Cambria Math" w:hAnsi="Cambria Math"/>
              </w:rPr>
              <m:t>v</m:t>
            </m:r>
          </m:e>
          <m:sub>
            <m:r>
              <w:rPr>
                <w:rFonts w:ascii="Cambria Math" w:hAnsi="Cambria Math"/>
              </w:rPr>
              <m:t>i</m:t>
            </m:r>
          </m:sub>
        </m:sSub>
        <m:d>
          <m:dPr>
            <m:sepChr m:val=","/>
          </m:dPr>
          <m:e>
            <m:sSub>
              <m:e>
                <m:r>
                  <w:rPr>
                    <w:rFonts w:ascii="Cambria Math" w:hAnsi="Cambria Math"/>
                  </w:rPr>
                  <m:t>q</m:t>
                </m:r>
              </m:e>
              <m:sub>
                <m:r>
                  <w:rPr>
                    <w:rFonts w:ascii="Cambria Math" w:hAnsi="Cambria Math"/>
                  </w:rPr>
                  <m:t>t</m:t>
                </m:r>
              </m:sub>
            </m:sSub>
          </m:e>
        </m:d>
      </m:oMath>
      <w:r>
        <w:rPr>
          <w:rFonts w:eastAsia="等线" w:ascii="Arial" w:cs="Arial" w:hAnsi="Arial"/>
          <w:sz w:val="22"/>
        </w:rPr>
        <w:t>，其中</w:t>
      </w:r>
      <w:r>
        <w:rPr>
          <w:rFonts w:eastAsia="等线" w:ascii="Arial" w:cs="Arial" w:hAnsi="Arial"/>
          <w:sz w:val="22"/>
        </w:rPr>
      </w:r>
      <m:oMath xmlns:mml="http://www.w3.org/1998/Math/MathML">
        <m:sSub>
          <m:e>
            <m:r>
              <w:rPr>
                <w:rFonts w:ascii="Cambria Math" w:hAnsi="Cambria Math"/>
              </w:rPr>
              <m:t>β</m:t>
            </m:r>
          </m:e>
          <m:sub>
            <m:r>
              <w:rPr>
                <w:rFonts w:ascii="Cambria Math" w:hAnsi="Cambria Math"/>
              </w:rPr>
              <m:t>j</m:t>
            </m:r>
          </m:sub>
        </m:sSub>
      </m:oMath>
      <w:r>
        <w:rPr>
          <w:rFonts w:eastAsia="等线" w:ascii="Arial" w:cs="Arial" w:hAnsi="Arial"/>
          <w:sz w:val="22"/>
        </w:rPr>
        <w:t>是第</w:t>
      </w:r>
      <w:r>
        <w:rPr>
          <w:rFonts w:eastAsia="等线" w:ascii="Arial" w:cs="Arial" w:hAnsi="Arial"/>
          <w:sz w:val="22"/>
        </w:rPr>
      </w:r>
      <m:oMath xmlns:mml="http://www.w3.org/1998/Math/MathML">
        <m:r>
          <w:rPr>
            <w:rFonts w:ascii="Cambria Math" w:hAnsi="Cambria Math"/>
          </w:rPr>
          <m:t>j</m:t>
        </m:r>
      </m:oMath>
      <w:r>
        <w:rPr>
          <w:rFonts w:eastAsia="等线" w:ascii="Arial" w:cs="Arial" w:hAnsi="Arial"/>
          <w:sz w:val="22"/>
        </w:rPr>
        <w:t>个槽位的曝光率，</w:t>
      </w:r>
      <w:r>
        <w:rPr>
          <w:rFonts w:eastAsia="等线" w:ascii="Arial" w:cs="Arial" w:hAnsi="Arial"/>
          <w:sz w:val="22"/>
        </w:rPr>
      </w:r>
      <m:oMath xmlns:mml="http://www.w3.org/1998/Math/MathML">
        <m:sSub>
          <m:e>
            <m:r>
              <w:rPr>
                <w:rFonts w:ascii="Cambria Math" w:hAnsi="Cambria Math"/>
              </w:rPr>
              <m:t>v</m:t>
            </m:r>
          </m:e>
          <m:sub>
            <m:r>
              <w:rPr>
                <w:rFonts w:ascii="Cambria Math" w:hAnsi="Cambria Math"/>
              </w:rPr>
              <m:t>i</m:t>
            </m:r>
          </m:sub>
        </m:sSub>
        <m:d>
          <m:dPr>
            <m:sepChr m:val=","/>
          </m:dPr>
          <m:e>
            <m:sSub>
              <m:e>
                <m:r>
                  <w:rPr>
                    <w:rFonts w:ascii="Cambria Math" w:hAnsi="Cambria Math"/>
                  </w:rPr>
                  <m:t>q</m:t>
                </m:r>
              </m:e>
              <m:sub>
                <m:r>
                  <w:rPr>
                    <w:rFonts w:ascii="Cambria Math" w:hAnsi="Cambria Math"/>
                  </w:rPr>
                  <m:t>t</m:t>
                </m:r>
              </m:sub>
            </m:sSub>
          </m:e>
        </m:d>
      </m:oMath>
      <w:r>
        <w:rPr>
          <w:rFonts w:eastAsia="等线" w:ascii="Arial" w:cs="Arial" w:hAnsi="Arial"/>
          <w:sz w:val="22"/>
        </w:rPr>
        <w:t xml:space="preserve"> 是曝光后的GMV。</w:t>
      </w:r>
    </w:p>
    <w:p>
      <w:pPr>
        <w:spacing w:before="120" w:after="120" w:line="288" w:lineRule="auto"/>
        <w:ind w:left="0"/>
        <w:jc w:val="left"/>
      </w:pPr>
      <w:r>
        <w:rPr>
          <w:rFonts w:eastAsia="等线" w:ascii="Arial" w:cs="Arial" w:hAnsi="Arial"/>
          <w:sz w:val="22"/>
        </w:rPr>
        <w:t>平台为每个请求</w:t>
      </w:r>
      <w:r>
        <w:rPr>
          <w:rFonts w:eastAsia="等线" w:ascii="Arial" w:cs="Arial" w:hAnsi="Arial"/>
          <w:sz w:val="22"/>
        </w:rPr>
      </w:r>
      <m:oMath xmlns:mml="http://www.w3.org/1998/Math/MathML">
        <m:sSub>
          <m:e>
            <m:r>
              <w:rPr>
                <w:rFonts w:ascii="Cambria Math" w:hAnsi="Cambria Math"/>
              </w:rPr>
              <m:t>q</m:t>
            </m:r>
          </m:e>
          <m:sub>
            <m:r>
              <w:rPr>
                <w:rFonts w:ascii="Cambria Math" w:hAnsi="Cambria Math"/>
              </w:rPr>
              <m:t>t</m:t>
            </m:r>
          </m:sub>
        </m:sSub>
      </m:oMath>
      <w:r>
        <w:rPr>
          <w:rFonts w:eastAsia="等线" w:ascii="Arial" w:cs="Arial" w:hAnsi="Arial"/>
          <w:sz w:val="22"/>
        </w:rPr>
        <w:t>进行拍卖，将每个槽位分配给一个卖家的产品。每个卖家的自动出价</w:t>
      </w:r>
      <w:r>
        <w:rPr>
          <w:rFonts w:eastAsia="等线" w:ascii="Arial" w:cs="Arial" w:hAnsi="Arial"/>
          <w:sz w:val="22"/>
        </w:rPr>
      </w:r>
      <m:oMath xmlns:mml="http://www.w3.org/1998/Math/MathML">
        <m:sSub>
          <m:e>
            <m:r>
              <w:rPr>
                <w:rFonts w:ascii="Cambria Math" w:hAnsi="Cambria Math"/>
              </w:rPr>
              <m:t>b</m:t>
            </m:r>
          </m:e>
          <m:sub>
            <m:r>
              <w:rPr>
                <w:rFonts w:ascii="Cambria Math" w:hAnsi="Cambria Math"/>
              </w:rPr>
              <m:t>i,t</m:t>
            </m:r>
          </m:sub>
        </m:sSub>
        <m:r>
          <w:rPr>
            <w:rFonts w:ascii="Cambria Math" w:hAnsi="Cambria Math"/>
          </w:rPr>
          <m:t>≥0</m:t>
        </m:r>
      </m:oMath>
      <w:r>
        <w:rPr>
          <w:rFonts w:eastAsia="等线" w:ascii="Arial" w:cs="Arial" w:hAnsi="Arial"/>
          <w:sz w:val="22"/>
        </w:rPr>
        <w:t>，构成出价profile</w:t>
      </w:r>
      <w:r>
        <w:rPr>
          <w:rFonts w:eastAsia="等线" w:ascii="Arial" w:cs="Arial" w:hAnsi="Arial"/>
          <w:sz w:val="22"/>
        </w:rPr>
      </w:r>
      <m:oMath xmlns:mml="http://www.w3.org/1998/Math/MathML">
        <m:sSub>
          <m:e>
            <m:r>
              <w:rPr>
                <w:rFonts w:ascii="Cambria Math" w:hAnsi="Cambria Math"/>
              </w:rPr>
              <m:t>b</m:t>
            </m:r>
          </m:e>
          <m:sub>
            <m:r>
              <w:rPr>
                <w:rFonts w:ascii="Cambria Math" w:hAnsi="Cambria Math"/>
              </w:rPr>
              <m:t>t</m:t>
            </m:r>
          </m:sub>
        </m:sSub>
      </m:oMath>
      <w:r>
        <w:rPr>
          <w:rFonts w:eastAsia="等线" w:ascii="Arial" w:cs="Arial" w:hAnsi="Arial"/>
          <w:sz w:val="22"/>
        </w:rPr>
        <w:t>=(</w:t>
      </w:r>
      <w:r>
        <w:rPr>
          <w:rFonts w:eastAsia="等线" w:ascii="Arial" w:cs="Arial" w:hAnsi="Arial"/>
          <w:sz w:val="22"/>
        </w:rPr>
      </w:r>
      <m:oMath xmlns:mml="http://www.w3.org/1998/Math/MathML">
        <m:sSub>
          <m:e>
            <m:r>
              <w:rPr>
                <w:rFonts w:ascii="Cambria Math" w:hAnsi="Cambria Math"/>
              </w:rPr>
              <m:t>b</m:t>
            </m:r>
          </m:e>
          <m:sub>
            <m:r>
              <w:rPr>
                <w:rFonts w:ascii="Cambria Math" w:hAnsi="Cambria Math"/>
              </w:rPr>
              <m:t>1,t</m:t>
            </m:r>
          </m:sub>
        </m:sSub>
      </m:oMath>
      <w:r>
        <w:rPr>
          <w:rFonts w:eastAsia="等线" w:ascii="Arial" w:cs="Arial" w:hAnsi="Arial"/>
          <w:sz w:val="22"/>
        </w:rPr>
        <w:t xml:space="preserve">, ⋯, </w:t>
      </w:r>
      <w:r>
        <w:rPr>
          <w:rFonts w:eastAsia="等线" w:ascii="Arial" w:cs="Arial" w:hAnsi="Arial"/>
          <w:sz w:val="22"/>
        </w:rPr>
      </w:r>
      <m:oMath xmlns:mml="http://www.w3.org/1998/Math/MathML">
        <m:sSub>
          <m:e>
            <m:r>
              <w:rPr>
                <w:rFonts w:ascii="Cambria Math" w:hAnsi="Cambria Math"/>
              </w:rPr>
              <m:t>b</m:t>
            </m:r>
          </m:e>
          <m:sub>
            <m:r>
              <w:rPr>
                <w:rFonts w:ascii="Cambria Math" w:hAnsi="Cambria Math"/>
              </w:rPr>
              <m:t>n,t</m:t>
            </m:r>
          </m:sub>
        </m:sSub>
      </m:oMath>
      <w:r>
        <w:rPr>
          <w:rFonts w:eastAsia="等线" w:ascii="Arial" w:cs="Arial" w:hAnsi="Arial"/>
          <w:sz w:val="22"/>
        </w:rPr>
        <w:t>)。拍卖确定分配</w:t>
      </w:r>
      <w:r>
        <w:rPr>
          <w:rFonts w:eastAsia="等线" w:ascii="Arial" w:cs="Arial" w:hAnsi="Arial"/>
          <w:sz w:val="22"/>
        </w:rPr>
      </w:r>
      <m:oMath xmlns:mml="http://www.w3.org/1998/Math/MathML">
        <m:sSub>
          <m:e>
            <m:d>
              <m:dPr>
                <m:sepChr m:val=","/>
              </m:dPr>
              <m:e>
                <m:sSub>
                  <m:e>
                    <m:r>
                      <w:rPr>
                        <w:rFonts w:ascii="Cambria Math" w:hAnsi="Cambria Math"/>
                      </w:rPr>
                      <m:t>x</m:t>
                    </m:r>
                  </m:e>
                  <m:sub>
                    <m:r>
                      <w:rPr>
                        <w:rFonts w:ascii="Cambria Math" w:hAnsi="Cambria Math"/>
                      </w:rPr>
                      <m:t>i,j</m:t>
                    </m:r>
                  </m:sub>
                </m:sSub>
                <m:d>
                  <m:dPr>
                    <m:sepChr m:val=","/>
                  </m:dPr>
                  <m:e>
                    <m:sSub>
                      <m:e>
                        <m:r>
                          <w:rPr>
                            <w:rFonts w:ascii="Cambria Math" w:hAnsi="Cambria Math"/>
                          </w:rPr>
                          <m:t>b</m:t>
                        </m:r>
                      </m:e>
                      <m:sub>
                        <m:r>
                          <w:rPr>
                            <w:rFonts w:ascii="Cambria Math" w:hAnsi="Cambria Math"/>
                          </w:rPr>
                          <m:t>t</m:t>
                        </m:r>
                      </m:sub>
                    </m:sSub>
                    <m:r>
                      <w:rPr>
                        <w:rFonts w:ascii="Cambria Math" w:hAnsi="Cambria Math"/>
                      </w:rPr>
                      <m:t>;</m:t>
                    </m:r>
                    <m:sSub>
                      <m:e>
                        <m:r>
                          <w:rPr>
                            <w:rFonts w:ascii="Cambria Math" w:hAnsi="Cambria Math"/>
                          </w:rPr>
                          <m:t>q</m:t>
                        </m:r>
                      </m:e>
                      <m:sub>
                        <m:r>
                          <w:rPr>
                            <w:rFonts w:ascii="Cambria Math" w:hAnsi="Cambria Math"/>
                          </w:rPr>
                          <m:t>t</m:t>
                        </m:r>
                      </m:sub>
                    </m:sSub>
                  </m:e>
                </m:d>
              </m:e>
            </m:d>
          </m:e>
          <m:sub>
            <m:r>
              <w:rPr>
                <w:rFonts w:ascii="Cambria Math" w:hAnsi="Cambria Math"/>
              </w:rPr>
              <m:t>i∈</m:t>
            </m:r>
            <m:d>
              <m:dPr>
                <m:begChr m:val="["/>
                <m:sepChr m:val=","/>
                <m:endChr m:val="]"/>
              </m:dPr>
              <m:e>
                <m:r>
                  <w:rPr>
                    <w:rFonts w:ascii="Cambria Math" w:hAnsi="Cambria Math"/>
                  </w:rPr>
                  <m:t>n</m:t>
                </m:r>
              </m:e>
            </m:d>
            <m:r>
              <w:rPr>
                <w:rFonts w:ascii="Cambria Math" w:hAnsi="Cambria Math"/>
              </w:rPr>
              <m:t>,j∈</m:t>
            </m:r>
            <m:d>
              <m:dPr>
                <m:begChr m:val="["/>
                <m:sepChr m:val=","/>
                <m:endChr m:val="]"/>
              </m:dPr>
              <m:e>
                <m:r>
                  <w:rPr>
                    <w:rFonts w:ascii="Cambria Math" w:hAnsi="Cambria Math"/>
                  </w:rPr>
                  <m:t>m</m:t>
                </m:r>
              </m:e>
            </m:d>
          </m:sub>
        </m:sSub>
      </m:oMath>
      <w:r>
        <w:rPr>
          <w:rFonts w:eastAsia="等线" w:ascii="Arial" w:cs="Arial" w:hAnsi="Arial"/>
          <w:sz w:val="22"/>
        </w:rPr>
        <w:t>，其中</w:t>
      </w:r>
      <w:r>
        <w:rPr>
          <w:rFonts w:eastAsia="等线" w:ascii="Arial" w:cs="Arial" w:hAnsi="Arial"/>
          <w:sz w:val="22"/>
        </w:rPr>
      </w:r>
      <m:oMath xmlns:mml="http://www.w3.org/1998/Math/MathML">
        <m:sSub>
          <m:e>
            <m:r>
              <w:rPr>
                <w:rFonts w:ascii="Cambria Math" w:hAnsi="Cambria Math"/>
              </w:rPr>
              <m:t>x</m:t>
            </m:r>
          </m:e>
          <m:sub>
            <m:r>
              <w:rPr>
                <w:rFonts w:ascii="Cambria Math" w:hAnsi="Cambria Math"/>
              </w:rPr>
              <m:t>i,j</m:t>
            </m:r>
          </m:sub>
        </m:sSub>
        <m:d>
          <m:dPr>
            <m:sepChr m:val=","/>
          </m:dPr>
          <m:e>
            <m:sSub>
              <m:e>
                <m:r>
                  <w:rPr>
                    <w:rFonts w:ascii="Cambria Math" w:hAnsi="Cambria Math"/>
                  </w:rPr>
                  <m:t>b</m:t>
                </m:r>
              </m:e>
              <m:sub>
                <m:r>
                  <w:rPr>
                    <w:rFonts w:ascii="Cambria Math" w:hAnsi="Cambria Math"/>
                  </w:rPr>
                  <m:t>t</m:t>
                </m:r>
              </m:sub>
            </m:sSub>
            <m:r>
              <w:rPr>
                <w:rFonts w:ascii="Cambria Math" w:hAnsi="Cambria Math"/>
              </w:rPr>
              <m:t>;</m:t>
            </m:r>
            <m:sSub>
              <m:e>
                <m:r>
                  <w:rPr>
                    <w:rFonts w:ascii="Cambria Math" w:hAnsi="Cambria Math"/>
                  </w:rPr>
                  <m:t>q</m:t>
                </m:r>
              </m:e>
              <m:sub>
                <m:r>
                  <w:rPr>
                    <w:rFonts w:ascii="Cambria Math" w:hAnsi="Cambria Math"/>
                  </w:rPr>
                  <m:t>t</m:t>
                </m:r>
              </m:sub>
            </m:sSub>
          </m:e>
        </m:d>
        <m:r>
          <w:rPr>
            <w:rFonts w:ascii="Cambria Math" w:hAnsi="Cambria Math"/>
          </w:rPr>
          <m:t>∈</m:t>
        </m:r>
        <m:d>
          <m:dPr>
            <m:begChr m:val="{"/>
            <m:sepChr m:val=","/>
            <m:endChr m:val="}"/>
          </m:dPr>
          <m:e>
            <m:r>
              <w:rPr>
                <w:rFonts w:ascii="Cambria Math" w:hAnsi="Cambria Math"/>
              </w:rPr>
              <m:t>0</m:t>
            </m:r>
          </m:e>
          <m:e>
            <m:r>
              <w:rPr>
                <w:rFonts w:ascii="Cambria Math" w:hAnsi="Cambria Math"/>
              </w:rPr>
              <m:t>1</m:t>
            </m:r>
          </m:e>
        </m:d>
      </m:oMath>
      <w:r>
        <w:rPr>
          <w:rFonts w:eastAsia="等线" w:ascii="Arial" w:cs="Arial" w:hAnsi="Arial"/>
          <w:sz w:val="22"/>
        </w:rPr>
        <w:t>表示第个</w:t>
      </w:r>
      <w:r>
        <w:rPr>
          <w:rFonts w:eastAsia="等线" w:ascii="Arial" w:cs="Arial" w:hAnsi="Arial"/>
          <w:sz w:val="22"/>
        </w:rPr>
      </w:r>
      <m:oMath xmlns:mml="http://www.w3.org/1998/Math/MathML">
        <m:r>
          <w:rPr>
            <w:rFonts w:ascii="Cambria Math" w:hAnsi="Cambria Math"/>
          </w:rPr>
          <m:t>j</m:t>
        </m:r>
      </m:oMath>
      <w:r>
        <w:rPr>
          <w:rFonts w:eastAsia="等线" w:ascii="Arial" w:cs="Arial" w:hAnsi="Arial"/>
          <w:sz w:val="22"/>
        </w:rPr>
        <w:t>槽位是否分配给卖家</w:t>
      </w:r>
      <w:r>
        <w:rPr>
          <w:rFonts w:eastAsia="等线" w:ascii="Arial" w:cs="Arial" w:hAnsi="Arial"/>
          <w:sz w:val="22"/>
        </w:rPr>
      </w:r>
      <m:oMath xmlns:mml="http://www.w3.org/1998/Math/MathML">
        <m:r>
          <w:rPr>
            <w:rFonts w:ascii="Cambria Math" w:hAnsi="Cambria Math"/>
          </w:rPr>
          <m:t>i</m:t>
        </m:r>
      </m:oMath>
      <w:r>
        <w:rPr>
          <w:rFonts w:eastAsia="等线" w:ascii="Arial" w:cs="Arial" w:hAnsi="Arial"/>
          <w:sz w:val="22"/>
        </w:rPr>
        <w:t>的产品。定义卖家的分配曝光率为：</w:t>
      </w:r>
    </w:p>
    <w:p>
      <w:pPr>
        <w:spacing w:before="120" w:after="120" w:line="288" w:lineRule="auto"/>
        <w:ind w:left="0"/>
        <w:jc w:val="center"/>
      </w:pPr>
      <w:r>
        <w:rPr>
          <w:rFonts w:eastAsia="等线" w:ascii="Arial" w:cs="Arial" w:hAnsi="Arial"/>
          <w:sz w:val="22"/>
        </w:rPr>
      </w:r>
      <m:oMath xmlns:mml="http://www.w3.org/1998/Math/MathML">
        <m:sSub>
          <m:e>
            <m:r>
              <w:rPr>
                <w:rFonts w:ascii="Cambria Math" w:hAnsi="Cambria Math"/>
              </w:rPr>
              <m:t>x</m:t>
            </m:r>
          </m:e>
          <m:sub>
            <m:r>
              <w:rPr>
                <w:rFonts w:ascii="Cambria Math" w:hAnsi="Cambria Math"/>
              </w:rPr>
              <m:t>i</m:t>
            </m:r>
          </m:sub>
        </m:sSub>
        <m:d>
          <m:dPr>
            <m:sepChr m:val=","/>
          </m:dPr>
          <m:e>
            <m:sSub>
              <m:e>
                <m:r>
                  <w:rPr>
                    <w:rFonts w:ascii="Cambria Math" w:hAnsi="Cambria Math"/>
                  </w:rPr>
                  <m:t>b</m:t>
                </m:r>
              </m:e>
              <m:sub>
                <m:r>
                  <w:rPr>
                    <w:rFonts w:ascii="Cambria Math" w:hAnsi="Cambria Math"/>
                  </w:rPr>
                  <m:t>t</m:t>
                </m:r>
              </m:sub>
            </m:sSub>
            <m:r>
              <w:rPr>
                <w:rFonts w:ascii="Cambria Math" w:hAnsi="Cambria Math"/>
              </w:rPr>
              <m:t>;</m:t>
            </m:r>
            <m:sSub>
              <m:e>
                <m:r>
                  <w:rPr>
                    <w:rFonts w:ascii="Cambria Math" w:hAnsi="Cambria Math"/>
                  </w:rPr>
                  <m:t>q</m:t>
                </m:r>
              </m:e>
              <m:sub>
                <m:r>
                  <w:rPr>
                    <w:rFonts w:ascii="Cambria Math" w:hAnsi="Cambria Math"/>
                  </w:rPr>
                  <m:t>t</m:t>
                </m:r>
              </m:sub>
            </m:sSub>
          </m:e>
        </m:d>
        <m:r>
          <w:rPr>
            <w:rFonts w:ascii="Cambria Math" w:hAnsi="Cambria Math"/>
          </w:rPr>
          <m:t>:=</m:t>
        </m:r>
        <m:nary>
          <m:naryPr>
            <m:chr m:val="∑"/>
            <m:limLoc m:val="subSup"/>
            <m:grow m:val="1"/>
            <m:subHide m:val="off"/>
            <m:supHide m:val="on"/>
          </m:naryPr>
          <m:sub>
            <m:r>
              <w:rPr>
                <w:rFonts w:ascii="Cambria Math" w:hAnsi="Cambria Math"/>
              </w:rPr>
              <m:t>j∈</m:t>
            </m:r>
            <m:d>
              <m:dPr>
                <m:begChr m:val="["/>
                <m:sepChr m:val=","/>
                <m:endChr m:val="]"/>
              </m:dPr>
              <m:e>
                <m:r>
                  <w:rPr>
                    <w:rFonts w:ascii="Cambria Math" w:hAnsi="Cambria Math"/>
                  </w:rPr>
                  <m:t>m</m:t>
                </m:r>
              </m:e>
            </m:d>
          </m:sub>
          <m:sup/>
          <m:e/>
        </m:nary>
        <m:sSub>
          <m:e>
            <m:r>
              <w:rPr>
                <w:rFonts w:ascii="Cambria Math" w:hAnsi="Cambria Math"/>
              </w:rPr>
              <m:t>β</m:t>
            </m:r>
          </m:e>
          <m:sub>
            <m:r>
              <w:rPr>
                <w:rFonts w:ascii="Cambria Math" w:hAnsi="Cambria Math"/>
              </w:rPr>
              <m:t>j</m:t>
            </m:r>
          </m:sub>
        </m:sSub>
        <m:sSub>
          <m:e>
            <m:r>
              <w:rPr>
                <w:rFonts w:ascii="Cambria Math" w:hAnsi="Cambria Math"/>
              </w:rPr>
              <m:t>x</m:t>
            </m:r>
          </m:e>
          <m:sub>
            <m:r>
              <w:rPr>
                <w:rFonts w:ascii="Cambria Math" w:hAnsi="Cambria Math"/>
              </w:rPr>
              <m:t>i,j</m:t>
            </m:r>
          </m:sub>
        </m:sSub>
        <m:d>
          <m:dPr>
            <m:sepChr m:val=","/>
          </m:dPr>
          <m:e>
            <m:sSub>
              <m:e>
                <m:r>
                  <w:rPr>
                    <w:rFonts w:ascii="Cambria Math" w:hAnsi="Cambria Math"/>
                  </w:rPr>
                  <m:t>b</m:t>
                </m:r>
              </m:e>
              <m:sub>
                <m:r>
                  <w:rPr>
                    <w:rFonts w:ascii="Cambria Math" w:hAnsi="Cambria Math"/>
                  </w:rPr>
                  <m:t>t</m:t>
                </m:r>
              </m:sub>
            </m:sSub>
            <m:r>
              <w:rPr>
                <w:rFonts w:ascii="Cambria Math" w:hAnsi="Cambria Math"/>
              </w:rPr>
              <m:t>;</m:t>
            </m:r>
            <m:sSub>
              <m:e>
                <m:r>
                  <w:rPr>
                    <w:rFonts w:ascii="Cambria Math" w:hAnsi="Cambria Math"/>
                  </w:rPr>
                  <m:t>q</m:t>
                </m:r>
              </m:e>
              <m:sub>
                <m:r>
                  <w:rPr>
                    <w:rFonts w:ascii="Cambria Math" w:hAnsi="Cambria Math"/>
                  </w:rPr>
                  <m:t>t</m:t>
                </m:r>
              </m:sub>
            </m:sSub>
          </m:e>
        </m:d>
      </m:oMath>
    </w:p>
    <w:p>
      <w:pPr>
        <w:pStyle w:val="3"/>
        <w:spacing w:before="300" w:after="120" w:line="288" w:lineRule="auto"/>
        <w:ind w:left="0"/>
        <w:jc w:val="left"/>
        <w:outlineLvl w:val="2"/>
      </w:pPr>
      <w:bookmarkStart w:name="heading_4" w:id="4"/>
      <w:r>
        <w:rPr>
          <w:rFonts w:eastAsia="等线" w:ascii="Arial" w:cs="Arial" w:hAnsi="Arial"/>
          <w:b w:val="true"/>
          <w:sz w:val="30"/>
        </w:rPr>
        <w:t>出价</w:t>
      </w:r>
      <w:bookmarkEnd w:id="4"/>
    </w:p>
    <w:p>
      <w:pPr>
        <w:spacing w:before="120" w:after="120" w:line="288" w:lineRule="auto"/>
        <w:ind w:left="0"/>
        <w:jc w:val="left"/>
      </w:pPr>
      <w:r>
        <w:rPr>
          <w:rFonts w:eastAsia="等线" w:ascii="Arial" w:cs="Arial" w:hAnsi="Arial"/>
          <w:sz w:val="22"/>
        </w:rPr>
        <w:t>形式化地，统一竞价策略以</w:t>
      </w:r>
      <w:r>
        <w:rPr>
          <w:rFonts w:eastAsia="等线" w:ascii="Arial" w:cs="Arial" w:hAnsi="Arial"/>
          <w:sz w:val="22"/>
        </w:rPr>
      </w:r>
      <m:oMath xmlns:mml="http://www.w3.org/1998/Math/MathML">
        <m:sSub>
          <m:e>
            <m:r>
              <w:rPr>
                <w:rFonts w:ascii="Cambria Math" w:hAnsi="Cambria Math"/>
              </w:rPr>
              <m:t>b</m:t>
            </m:r>
          </m:e>
          <m:sub>
            <m:r>
              <w:rPr>
                <w:rFonts w:ascii="Cambria Math" w:hAnsi="Cambria Math"/>
              </w:rPr>
              <m:t>i,t</m:t>
            </m:r>
          </m:sub>
        </m:sSub>
        <m:r>
          <w:rPr>
            <w:rFonts w:ascii="Cambria Math" w:hAnsi="Cambria Math"/>
          </w:rPr>
          <m:t>=</m:t>
        </m:r>
        <m:sSubSup>
          <m:e>
            <m:r>
              <w:rPr>
                <w:rFonts w:ascii="Cambria Math" w:hAnsi="Cambria Math"/>
              </w:rPr>
              <m:t>a</m:t>
            </m:r>
          </m:e>
          <m:sub>
            <m:r>
              <w:rPr>
                <w:rFonts w:ascii="Cambria Math" w:hAnsi="Cambria Math"/>
              </w:rPr>
              <m:t>i</m:t>
            </m:r>
          </m:sub>
          <m:sup>
            <m:d>
              <m:dPr>
                <m:sepChr m:val=","/>
              </m:dPr>
              <m:e>
                <m:r>
                  <w:rPr>
                    <w:rFonts w:ascii="Cambria Math" w:hAnsi="Cambria Math"/>
                  </w:rPr>
                  <m:t>t</m:t>
                </m:r>
              </m:e>
            </m:d>
          </m:sup>
        </m:sSubSup>
        <m:f>
          <m:fPr>
            <m:type m:val="bar"/>
          </m:fPr>
          <m:num>
            <m:r>
              <w:rPr>
                <w:rFonts w:ascii="Cambria Math" w:hAnsi="Cambria Math"/>
              </w:rPr>
              <m:t>1</m:t>
            </m:r>
          </m:num>
          <m:den>
            <m:sSub>
              <m:e>
                <m:r>
                  <w:rPr>
                    <w:rFonts w:ascii="Cambria Math" w:hAnsi="Cambria Math"/>
                  </w:rPr>
                  <m:t>τ</m:t>
                </m:r>
              </m:e>
              <m:sub>
                <m:r>
                  <w:rPr>
                    <w:rFonts w:ascii="Cambria Math" w:hAnsi="Cambria Math"/>
                  </w:rPr>
                  <m:t>i</m:t>
                </m:r>
              </m:sub>
            </m:sSub>
          </m:den>
        </m:f>
        <m:sSub>
          <m:e>
            <m:r>
              <w:rPr>
                <w:rFonts w:ascii="Cambria Math" w:hAnsi="Cambria Math"/>
              </w:rPr>
              <m:t>v</m:t>
            </m:r>
          </m:e>
          <m:sub>
            <m:r>
              <w:rPr>
                <w:rFonts w:ascii="Cambria Math" w:hAnsi="Cambria Math"/>
              </w:rPr>
              <m:t>i</m:t>
            </m:r>
          </m:sub>
        </m:sSub>
        <m:d>
          <m:dPr>
            <m:sepChr m:val=","/>
          </m:dPr>
          <m:e>
            <m:sSub>
              <m:e>
                <m:r>
                  <w:rPr>
                    <w:rFonts w:ascii="Cambria Math" w:hAnsi="Cambria Math"/>
                  </w:rPr>
                  <m:t>q</m:t>
                </m:r>
              </m:e>
              <m:sub>
                <m:r>
                  <w:rPr>
                    <w:rFonts w:ascii="Cambria Math" w:hAnsi="Cambria Math"/>
                  </w:rPr>
                  <m:t>t</m:t>
                </m:r>
              </m:sub>
            </m:sSub>
          </m:e>
        </m:d>
      </m:oMath>
      <w:r>
        <w:rPr>
          <w:rFonts w:eastAsia="等线" w:ascii="Arial" w:cs="Arial" w:hAnsi="Arial"/>
          <w:sz w:val="22"/>
        </w:rPr>
        <w:t>的形式表示，其中乘法因子</w:t>
      </w:r>
      <w:r>
        <w:rPr>
          <w:rFonts w:eastAsia="等线" w:ascii="Arial" w:cs="Arial" w:hAnsi="Arial"/>
          <w:sz w:val="22"/>
        </w:rPr>
      </w:r>
      <m:oMath xmlns:mml="http://www.w3.org/1998/Math/MathML">
        <m:sSubSup>
          <m:e>
            <m:r>
              <w:rPr>
                <w:rFonts w:ascii="Cambria Math" w:hAnsi="Cambria Math"/>
              </w:rPr>
              <m:t>a</m:t>
            </m:r>
          </m:e>
          <m:sub>
            <m:r>
              <w:rPr>
                <w:rFonts w:ascii="Cambria Math" w:hAnsi="Cambria Math"/>
              </w:rPr>
              <m:t>i</m:t>
            </m:r>
          </m:sub>
          <m:sup>
            <m:d>
              <m:dPr>
                <m:sepChr m:val=","/>
              </m:dPr>
              <m:e>
                <m:r>
                  <w:rPr>
                    <w:rFonts w:ascii="Cambria Math" w:hAnsi="Cambria Math"/>
                  </w:rPr>
                  <m:t>t</m:t>
                </m:r>
              </m:e>
            </m:d>
          </m:sup>
        </m:sSubSup>
      </m:oMath>
      <w:r>
        <w:rPr>
          <w:rFonts w:eastAsia="等线" w:ascii="Arial" w:cs="Arial" w:hAnsi="Arial"/>
          <w:sz w:val="22"/>
        </w:rPr>
        <w:t xml:space="preserve">为竞拍因子（pacing factor）。在每一轮拍卖后，会根据拍卖结果以及卖家的目标和约束，通过 </w:t>
      </w:r>
      <w:r>
        <w:rPr>
          <w:rFonts w:eastAsia="等线" w:ascii="Arial" w:cs="Arial" w:hAnsi="Arial"/>
          <w:b w:val="true"/>
          <w:sz w:val="22"/>
        </w:rPr>
        <w:t xml:space="preserve">算法1 </w:t>
      </w:r>
      <w:r>
        <w:rPr>
          <w:rFonts w:eastAsia="等线" w:ascii="Arial" w:cs="Arial" w:hAnsi="Arial"/>
          <w:sz w:val="22"/>
        </w:rPr>
        <w:t>进行更新。</w:t>
      </w:r>
    </w:p>
    <w:p>
      <w:pPr>
        <w:pStyle w:val="3"/>
        <w:spacing w:before="300" w:after="120" w:line="288" w:lineRule="auto"/>
        <w:ind w:left="0"/>
        <w:jc w:val="left"/>
        <w:outlineLvl w:val="2"/>
      </w:pPr>
      <w:bookmarkStart w:name="heading_5" w:id="5"/>
      <w:r>
        <w:rPr>
          <w:rFonts w:eastAsia="等线" w:ascii="Arial" w:cs="Arial" w:hAnsi="Arial"/>
          <w:b w:val="true"/>
          <w:sz w:val="30"/>
        </w:rPr>
        <w:t>目标函数</w:t>
      </w:r>
      <w:bookmarkEnd w:id="5"/>
    </w:p>
    <w:p>
      <w:pPr>
        <w:spacing w:before="120" w:after="120" w:line="288" w:lineRule="auto"/>
        <w:ind w:left="0"/>
        <w:jc w:val="center"/>
      </w:pPr>
      <w:r>
        <w:rPr>
          <w:rFonts w:eastAsia="等线" w:ascii="Arial" w:cs="Arial" w:hAnsi="Arial"/>
          <w:sz w:val="22"/>
        </w:rPr>
      </w:r>
      <m:oMath>
        <m:r>
          <w:rPr>
            <w:rFonts w:ascii="Cambria Math" w:hAnsi="Cambria Math"/>
          </w:rPr>
          <w:t> \max_{(b_t)_{t\in [T]}} \min \left\{ B_i, \frac{1}{\tau_i} \sum_{t\in [T]} x_i(\mathbf{b}_t; q_t)v_i(q_t) \right\} \\ \text{s.t. } \sum_{t\in [T]} p_i(\mathbf{b}_t; q_t) \leq \min\left\{B_i, \frac{1}{\tau_i} \sum_{t\in [T]} x_i(\mathbf{b}_t; q_t)v_i(q_t)\right\} 
</w:t>
        </m:r>
      </m:oMath>
    </w:p>
    <w:p>
      <w:pPr>
        <w:spacing w:before="120" w:after="120" w:line="288" w:lineRule="auto"/>
        <w:ind w:left="0"/>
        <w:jc w:val="left"/>
      </w:pPr>
      <w:r>
        <w:rPr>
          <w:rFonts w:eastAsia="等线" w:ascii="Arial" w:cs="Arial" w:hAnsi="Arial"/>
          <w:sz w:val="22"/>
        </w:rPr>
        <w:t>基于卖家模型，自动出价器在重复拍卖过程中动态调整出价策略，以在满足预算和ROI约束的同时最大化卖家</w:t>
      </w:r>
      <w:r>
        <w:rPr>
          <w:rFonts w:eastAsia="等线" w:ascii="Arial" w:cs="Arial" w:hAnsi="Arial"/>
          <w:sz w:val="22"/>
        </w:rPr>
      </w:r>
      <m:oMath xmlns:mml="http://www.w3.org/1998/Math/MathML">
        <m:r>
          <w:rPr>
            <w:rFonts w:ascii="Cambria Math" w:hAnsi="Cambria Math"/>
          </w:rPr>
          <m:t>i</m:t>
        </m:r>
      </m:oMath>
      <w:r>
        <w:rPr>
          <w:rFonts w:eastAsia="等线" w:ascii="Arial" w:cs="Arial" w:hAnsi="Arial"/>
          <w:sz w:val="22"/>
        </w:rPr>
        <w:t>的目标函数。</w:t>
      </w:r>
    </w:p>
    <w:p>
      <w:pPr>
        <w:pStyle w:val="3"/>
        <w:spacing w:before="300" w:after="120" w:line="288" w:lineRule="auto"/>
        <w:ind w:left="0"/>
        <w:jc w:val="left"/>
        <w:outlineLvl w:val="2"/>
      </w:pPr>
      <w:bookmarkStart w:name="heading_6" w:id="6"/>
      <w:r>
        <w:rPr>
          <w:rFonts w:eastAsia="等线" w:ascii="Arial" w:cs="Arial" w:hAnsi="Arial"/>
          <w:b w:val="true"/>
          <w:sz w:val="30"/>
        </w:rPr>
        <w:t>平台目标</w:t>
      </w:r>
      <w:bookmarkEnd w:id="6"/>
    </w:p>
    <w:p>
      <w:pPr>
        <w:spacing w:before="120" w:after="120" w:line="288" w:lineRule="auto"/>
        <w:ind w:left="0"/>
        <w:jc w:val="left"/>
      </w:pPr>
      <w:r>
        <w:rPr>
          <w:rFonts w:eastAsia="等线" w:ascii="Arial" w:cs="Arial" w:hAnsi="Arial"/>
          <w:sz w:val="22"/>
        </w:rPr>
        <w:t>为了平台的繁荣，将机制设计的目标定义为卖家福利和用户体验的平衡优化。从形式上讲，该目标表示为总流动福利和用户体验指标的线性组合，从而包含经济和有机因素：</w:t>
      </w:r>
      <w:r>
        <w:rPr>
          <w:rFonts w:eastAsia="等线" w:ascii="Arial" w:cs="Arial" w:hAnsi="Arial"/>
          <w:sz w:val="22"/>
        </w:rPr>
      </w:r>
      <m:oMath xmlns:mml="http://www.w3.org/1998/Math/MathML">
        <m:r>
          <w:rPr>
            <w:rFonts w:ascii="Cambria Math" w:hAnsi="Cambria Math"/>
          </w:rPr>
          <m:t>OBJ=LW+κ⋅UE</m:t>
        </m:r>
      </m:oMath>
      <w:r>
        <w:rPr>
          <w:rFonts w:eastAsia="等线" w:ascii="Arial" w:cs="Arial" w:hAnsi="Arial"/>
          <w:sz w:val="22"/>
        </w:rPr>
        <w:t>；</w:t>
      </w:r>
      <w:r>
        <w:rPr>
          <w:rFonts w:eastAsia="等线" w:ascii="Arial" w:cs="Arial" w:hAnsi="Arial"/>
          <w:sz w:val="22"/>
        </w:rPr>
      </w:r>
      <m:oMath xmlns:mml="http://www.w3.org/1998/Math/MathML">
        <m:r>
          <w:rPr>
            <w:rFonts w:ascii="Cambria Math" w:hAnsi="Cambria Math"/>
          </w:rPr>
          <m:t>κ</m:t>
        </m:r>
      </m:oMath>
      <w:r>
        <w:rPr>
          <w:rFonts w:eastAsia="等线" w:ascii="Arial" w:cs="Arial" w:hAnsi="Arial"/>
          <w:sz w:val="22"/>
        </w:rPr>
        <w:t>&gt;0 是一个常数系数。</w:t>
      </w:r>
    </w:p>
    <w:p>
      <w:pPr>
        <w:spacing w:before="120" w:after="120" w:line="288" w:lineRule="auto"/>
        <w:ind w:left="0"/>
        <w:jc w:val="left"/>
      </w:pPr>
      <w:r>
        <w:rPr>
          <w:rFonts w:eastAsia="等线" w:ascii="Arial" w:cs="Arial" w:hAnsi="Arial"/>
          <w:sz w:val="22"/>
        </w:rPr>
        <w:t>liquid welfare是预算和ROI受限的卖家广泛采用的整体福利的公平指标，定义为</w:t>
      </w:r>
    </w:p>
    <w:p>
      <w:pPr>
        <w:spacing w:before="120" w:after="120" w:line="288" w:lineRule="auto"/>
        <w:ind w:left="0"/>
        <w:jc w:val="center"/>
      </w:pPr>
      <w:r>
        <w:rPr>
          <w:rFonts w:eastAsia="等线" w:ascii="Arial" w:cs="Arial" w:hAnsi="Arial"/>
          <w:sz w:val="22"/>
        </w:rPr>
      </w:r>
      <m:oMath>
        <m:r>
          <w:rPr>
            <w:rFonts w:ascii="Cambria Math" w:hAnsi="Cambria Math"/>
          </w:rPr>
          <w:t>\text{LW} = \sum_{i \in [n]} \min \left\{B_i, \frac{1}{\tau_i} \sum_{t \in [T]} x_i(\mathbf{b}_t; q_t) v_i(q_t)\right\}</w:t>
        </m:r>
      </m:oMath>
    </w:p>
    <w:p>
      <w:pPr>
        <w:spacing w:before="120" w:after="120" w:line="288" w:lineRule="auto"/>
        <w:ind w:left="0"/>
        <w:jc w:val="left"/>
      </w:pPr>
      <w:r>
        <w:rPr>
          <w:rFonts w:eastAsia="等线" w:ascii="Arial" w:cs="Arial" w:hAnsi="Arial"/>
          <w:sz w:val="22"/>
        </w:rPr>
        <w:t>总用户体验量度定义为</w:t>
      </w:r>
    </w:p>
    <w:p>
      <w:pPr>
        <w:spacing w:before="120" w:after="120" w:line="288" w:lineRule="auto"/>
        <w:ind w:left="0"/>
        <w:jc w:val="center"/>
      </w:pPr>
      <w:r>
        <w:rPr>
          <w:rFonts w:eastAsia="等线" w:ascii="Arial" w:cs="Arial" w:hAnsi="Arial"/>
          <w:sz w:val="22"/>
        </w:rPr>
      </w:r>
      <m:oMath>
        <m:r>
          <w:rPr>
            <w:rFonts w:ascii="Cambria Math" w:hAnsi="Cambria Math"/>
          </w:rPr>
          <w:t>\text{UE} = \sum_{t \in [T]} \sum_{i \in [n]} x_i\left(\mathbf{b}_t; q_t\right)e_i(q_t)</w:t>
        </m:r>
      </m:oMath>
    </w:p>
    <w:p>
      <w:pPr>
        <w:spacing w:before="120" w:after="120" w:line="288" w:lineRule="auto"/>
        <w:ind w:left="0"/>
        <w:jc w:val="left"/>
      </w:pPr>
      <w:r>
        <w:rPr>
          <w:rFonts w:eastAsia="等线" w:ascii="Arial" w:cs="Arial" w:hAnsi="Arial"/>
          <w:sz w:val="22"/>
        </w:rPr>
        <w:t>平台收入，即卖家支付的总金额</w:t>
      </w:r>
    </w:p>
    <w:p>
      <w:pPr>
        <w:spacing w:before="120" w:after="120" w:line="288" w:lineRule="auto"/>
        <w:ind w:left="0"/>
        <w:jc w:val="center"/>
      </w:pPr>
      <w:r>
        <w:rPr>
          <w:rFonts w:eastAsia="等线" w:ascii="Arial" w:cs="Arial" w:hAnsi="Arial"/>
          <w:sz w:val="22"/>
        </w:rPr>
      </w:r>
      <m:oMath>
        <m:r>
          <w:rPr>
            <w:rFonts w:ascii="Cambria Math" w:hAnsi="Cambria Math"/>
          </w:rPr>
          <w:t>\text{REV} = \sum_{t \in [T]} \sum_{i \in [n]} p_i \left(\mathbf{b}_t; q_t\right)</w:t>
        </m:r>
      </m:oMath>
    </w:p>
    <w:p>
      <w:pPr>
        <w:pStyle w:val="2"/>
        <w:spacing w:before="320" w:after="120" w:line="288" w:lineRule="auto"/>
        <w:ind w:left="0"/>
        <w:jc w:val="left"/>
        <w:outlineLvl w:val="1"/>
      </w:pPr>
      <w:bookmarkStart w:name="heading_7" w:id="7"/>
      <w:r>
        <w:rPr>
          <w:rFonts w:eastAsia="等线" w:ascii="Arial" w:cs="Arial" w:hAnsi="Arial"/>
          <w:b w:val="true"/>
          <w:sz w:val="32"/>
        </w:rPr>
        <w:t>LPA的拍卖</w:t>
      </w:r>
      <w:bookmarkEnd w:id="7"/>
    </w:p>
    <w:p>
      <w:pPr>
        <w:spacing w:before="120" w:after="120" w:line="288" w:lineRule="auto"/>
        <w:ind w:left="0"/>
        <w:jc w:val="left"/>
      </w:pPr>
      <w:r>
        <w:rPr>
          <w:rFonts w:eastAsia="等线" w:ascii="Arial" w:cs="Arial" w:hAnsi="Arial"/>
          <w:sz w:val="22"/>
        </w:rPr>
        <w:t>给定价值函数</w:t>
      </w:r>
      <w:r>
        <w:rPr>
          <w:rFonts w:eastAsia="等线" w:ascii="Arial" w:cs="Arial" w:hAnsi="Arial"/>
          <w:sz w:val="22"/>
        </w:rPr>
      </w:r>
      <m:oMath xmlns:mml="http://www.w3.org/1998/Math/MathML">
        <m:sSub>
          <m:e>
            <m:r>
              <w:rPr>
                <w:rFonts w:ascii="Cambria Math" w:hAnsi="Cambria Math"/>
              </w:rPr>
              <m:t>v</m:t>
            </m:r>
          </m:e>
          <m:sub>
            <m:r>
              <w:rPr>
                <w:rFonts w:ascii="Cambria Math" w:hAnsi="Cambria Math"/>
              </w:rPr>
              <m:t>1</m:t>
            </m:r>
          </m:sub>
        </m:sSub>
        <m:d>
          <m:dPr>
            <m:sepChr m:val=","/>
          </m:dPr>
          <m:e>
            <m:r>
              <w:rPr>
                <w:rFonts w:ascii="Cambria Math" w:hAnsi="Cambria Math"/>
              </w:rPr>
              <m:t>⋅</m:t>
            </m:r>
          </m:e>
        </m:d>
      </m:oMath>
      <w:r>
        <w:rPr>
          <w:rFonts w:eastAsia="等线" w:ascii="Arial" w:cs="Arial" w:hAnsi="Arial"/>
          <w:sz w:val="22"/>
        </w:rPr>
        <w:t>, ⋯,</w:t>
      </w:r>
      <w:r>
        <w:rPr>
          <w:rFonts w:eastAsia="等线" w:ascii="Arial" w:cs="Arial" w:hAnsi="Arial"/>
          <w:sz w:val="22"/>
        </w:rPr>
      </w:r>
      <m:oMath xmlns:mml="http://www.w3.org/1998/Math/MathML">
        <m:sSub>
          <m:e>
            <m:r>
              <w:rPr>
                <w:rFonts w:ascii="Cambria Math" w:hAnsi="Cambria Math"/>
              </w:rPr>
              <m:t>v</m:t>
            </m:r>
          </m:e>
          <m:sub>
            <m:r>
              <w:rPr>
                <w:rFonts w:ascii="Cambria Math" w:hAnsi="Cambria Math"/>
              </w:rPr>
              <m:t>n</m:t>
            </m:r>
          </m:sub>
        </m:sSub>
        <m:d>
          <m:dPr>
            <m:sepChr m:val=","/>
          </m:dPr>
          <m:e>
            <m:r>
              <w:rPr>
                <w:rFonts w:ascii="Cambria Math" w:hAnsi="Cambria Math"/>
              </w:rPr>
              <m:t>⋅</m:t>
            </m:r>
          </m:e>
        </m:d>
      </m:oMath>
      <w:r>
        <w:rPr>
          <w:rFonts w:eastAsia="等线" w:ascii="Arial" w:cs="Arial" w:hAnsi="Arial"/>
          <w:sz w:val="22"/>
        </w:rPr>
        <w:t>和投资回报率（ROI）约束</w:t>
      </w:r>
      <w:r>
        <w:rPr>
          <w:rFonts w:eastAsia="等线" w:ascii="Arial" w:cs="Arial" w:hAnsi="Arial"/>
          <w:sz w:val="22"/>
        </w:rPr>
      </w:r>
      <m:oMath xmlns:mml="http://www.w3.org/1998/Math/MathML">
        <m:sSub>
          <m:e>
            <m:r>
              <w:rPr>
                <w:rFonts w:ascii="Cambria Math" w:hAnsi="Cambria Math"/>
              </w:rPr>
              <m:t>τ</m:t>
            </m:r>
          </m:e>
          <m:sub>
            <m:r>
              <w:rPr>
                <w:rFonts w:ascii="Cambria Math" w:hAnsi="Cambria Math"/>
              </w:rPr>
              <m:t>1</m:t>
            </m:r>
          </m:sub>
        </m:sSub>
      </m:oMath>
      <w:r>
        <w:rPr>
          <w:rFonts w:eastAsia="等线" w:ascii="Arial" w:cs="Arial" w:hAnsi="Arial"/>
          <w:sz w:val="22"/>
        </w:rPr>
        <w:t>,⋯,</w:t>
      </w:r>
      <w:r>
        <w:rPr>
          <w:rFonts w:eastAsia="等线" w:ascii="Arial" w:cs="Arial" w:hAnsi="Arial"/>
          <w:sz w:val="22"/>
        </w:rPr>
      </w:r>
      <m:oMath xmlns:mml="http://www.w3.org/1998/Math/MathML">
        <m:sSub>
          <m:e>
            <m:r>
              <w:rPr>
                <w:rFonts w:ascii="Cambria Math" w:hAnsi="Cambria Math"/>
              </w:rPr>
              <m:t>τ</m:t>
            </m:r>
          </m:e>
          <m:sub>
            <m:r>
              <w:rPr>
                <w:rFonts w:ascii="Cambria Math" w:hAnsi="Cambria Math"/>
              </w:rPr>
              <m:t>n</m:t>
            </m:r>
          </m:sub>
        </m:sSub>
      </m:oMath>
      <w:r>
        <w:rPr>
          <w:rFonts w:eastAsia="等线" w:ascii="Arial" w:cs="Arial" w:hAnsi="Arial"/>
          <w:sz w:val="22"/>
        </w:rPr>
        <w:t>，针对每个请求</w:t>
      </w:r>
      <w:r>
        <w:rPr>
          <w:rFonts w:eastAsia="等线" w:ascii="Arial" w:cs="Arial" w:hAnsi="Arial"/>
          <w:sz w:val="22"/>
        </w:rPr>
      </w:r>
      <m:oMath xmlns:mml="http://www.w3.org/1998/Math/MathML">
        <m:sSub>
          <m:e>
            <m:r>
              <w:rPr>
                <w:rFonts w:ascii="Cambria Math" w:hAnsi="Cambria Math"/>
              </w:rPr>
              <m:t>q</m:t>
            </m:r>
          </m:e>
          <m:sub>
            <m:r>
              <w:rPr>
                <w:rFonts w:ascii="Cambria Math" w:hAnsi="Cambria Math"/>
              </w:rPr>
              <m:t>t</m:t>
            </m:r>
          </m:sub>
        </m:sSub>
      </m:oMath>
      <w:r>
        <w:rPr>
          <w:rFonts w:eastAsia="等线" w:ascii="Arial" w:cs="Arial" w:hAnsi="Arial"/>
          <w:sz w:val="22"/>
        </w:rPr>
        <w:t>定义流动性支付拍卖（LPA）</w:t>
      </w: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numPr>
                <w:numId w:val="1"/>
              </w:numPr>
              <w:spacing w:before="120" w:after="120" w:line="288" w:lineRule="auto"/>
              <w:ind w:left="0"/>
              <w:jc w:val="left"/>
            </w:pPr>
            <w:r>
              <w:rPr>
                <w:rFonts w:eastAsia="等线" w:ascii="Arial" w:cs="Arial" w:hAnsi="Arial"/>
                <w:b w:val="true"/>
                <w:sz w:val="22"/>
              </w:rPr>
              <w:t>计算排名分数</w:t>
            </w:r>
          </w:p>
          <w:p>
            <w:pPr>
              <w:spacing w:before="120" w:after="120" w:line="288" w:lineRule="auto"/>
              <w:ind w:left="453"/>
              <w:jc w:val="left"/>
            </w:pPr>
            <w:r>
              <w:rPr>
                <w:rFonts w:eastAsia="等线" w:ascii="Arial" w:cs="Arial" w:hAnsi="Arial"/>
                <w:sz w:val="22"/>
              </w:rPr>
              <w:t>对于每个产品</w:t>
            </w:r>
            <w:r>
              <w:rPr>
                <w:rFonts w:eastAsia="等线" w:ascii="Arial" w:cs="Arial" w:hAnsi="Arial"/>
                <w:sz w:val="22"/>
              </w:rPr>
            </w:r>
            <m:oMath xmlns:mml="http://www.w3.org/1998/Math/MathML">
              <m:r>
                <w:rPr>
                  <w:rFonts w:ascii="Cambria Math" w:hAnsi="Cambria Math"/>
                </w:rPr>
                <m:t>i∈</m:t>
              </m:r>
              <m:d>
                <m:dPr>
                  <m:begChr m:val="["/>
                  <m:sepChr m:val=","/>
                  <m:endChr m:val="]"/>
                </m:dPr>
                <m:e>
                  <m:r>
                    <w:rPr>
                      <w:rFonts w:ascii="Cambria Math" w:hAnsi="Cambria Math"/>
                    </w:rPr>
                    <m:t>n</m:t>
                  </m:r>
                </m:e>
              </m:d>
            </m:oMath>
            <w:r>
              <w:rPr>
                <w:rFonts w:eastAsia="等线" w:ascii="Arial" w:cs="Arial" w:hAnsi="Arial"/>
                <w:sz w:val="22"/>
              </w:rPr>
              <w:t>，计算排名分数</w:t>
            </w:r>
            <w:r>
              <w:rPr>
                <w:rFonts w:eastAsia="等线" w:ascii="Arial" w:cs="Arial" w:hAnsi="Arial"/>
                <w:sz w:val="22"/>
              </w:rPr>
            </w:r>
            <m:oMath xmlns:mml="http://www.w3.org/1998/Math/MathML">
              <m:sSub>
                <m:e>
                  <m:r>
                    <w:rPr>
                      <w:rFonts w:ascii="Cambria Math" w:hAnsi="Cambria Math"/>
                    </w:rPr>
                    <m:t>s</m:t>
                  </m:r>
                </m:e>
                <m:sub>
                  <m:r>
                    <w:rPr>
                      <w:rFonts w:ascii="Cambria Math" w:hAnsi="Cambria Math"/>
                    </w:rPr>
                    <m:t>i,t</m:t>
                  </m:r>
                </m:sub>
              </m:sSub>
              <m:r>
                <w:rPr>
                  <w:rFonts w:ascii="Cambria Math" w:hAnsi="Cambria Math"/>
                </w:rPr>
                <m:t>=</m:t>
              </m:r>
              <m:sSub>
                <m:e>
                  <m:r>
                    <w:rPr>
                      <w:rFonts w:ascii="Cambria Math" w:hAnsi="Cambria Math"/>
                    </w:rPr>
                    <m:t>b</m:t>
                  </m:r>
                </m:e>
                <m:sub>
                  <m:r>
                    <w:rPr>
                      <w:rFonts w:ascii="Cambria Math" w:hAnsi="Cambria Math"/>
                    </w:rPr>
                    <m:t>i,t</m:t>
                  </m:r>
                </m:sub>
              </m:sSub>
              <m:r>
                <w:rPr>
                  <w:rFonts w:ascii="Cambria Math" w:hAnsi="Cambria Math"/>
                </w:rPr>
                <m:t>+κ⋅</m:t>
              </m:r>
              <m:sSub>
                <m:e>
                  <m:r>
                    <w:rPr>
                      <w:rFonts w:ascii="Cambria Math" w:hAnsi="Cambria Math"/>
                    </w:rPr>
                    <m:t>e</m:t>
                  </m:r>
                </m:e>
                <m:sub>
                  <m:r>
                    <w:rPr>
                      <w:rFonts w:ascii="Cambria Math" w:hAnsi="Cambria Math"/>
                    </w:rPr>
                    <m:t>i</m:t>
                  </m:r>
                </m:sub>
              </m:sSub>
              <m:d>
                <m:dPr>
                  <m:sepChr m:val=","/>
                </m:dPr>
                <m:e>
                  <m:sSub>
                    <m:e>
                      <m:r>
                        <w:rPr>
                          <w:rFonts w:ascii="Cambria Math" w:hAnsi="Cambria Math"/>
                        </w:rPr>
                        <m:t>q</m:t>
                      </m:r>
                    </m:e>
                    <m:sub>
                      <m:r>
                        <w:rPr>
                          <w:rFonts w:ascii="Cambria Math" w:hAnsi="Cambria Math"/>
                        </w:rPr>
                        <m:t>t</m:t>
                      </m:r>
                    </m:sub>
                  </m:sSub>
                </m:e>
              </m:d>
            </m:oMath>
            <w:r>
              <w:rPr>
                <w:rFonts w:eastAsia="等线" w:ascii="Arial" w:cs="Arial" w:hAnsi="Arial"/>
                <w:sz w:val="22"/>
              </w:rPr>
              <w:t>。其中，</w:t>
            </w:r>
            <w:r>
              <w:rPr>
                <w:rFonts w:eastAsia="等线" w:ascii="Arial" w:cs="Arial" w:hAnsi="Arial"/>
                <w:sz w:val="22"/>
              </w:rPr>
            </w:r>
            <m:oMath xmlns:mml="http://www.w3.org/1998/Math/MathML">
              <m:sSub>
                <m:e>
                  <m:r>
                    <w:rPr>
                      <w:rFonts w:ascii="Cambria Math" w:hAnsi="Cambria Math"/>
                    </w:rPr>
                    <m:t>b</m:t>
                  </m:r>
                </m:e>
                <m:sub>
                  <m:r>
                    <w:rPr>
                      <w:rFonts w:ascii="Cambria Math" w:hAnsi="Cambria Math"/>
                    </w:rPr>
                    <m:t>i,t</m:t>
                  </m:r>
                </m:sub>
              </m:sSub>
            </m:oMath>
            <w:r>
              <w:rPr>
                <w:rFonts w:eastAsia="等线" w:ascii="Arial" w:cs="Arial" w:hAnsi="Arial"/>
                <w:sz w:val="22"/>
              </w:rPr>
              <w:t>与竞价相关，</w:t>
            </w:r>
            <w:r>
              <w:rPr>
                <w:rFonts w:eastAsia="等线" w:ascii="Arial" w:cs="Arial" w:hAnsi="Arial"/>
                <w:sz w:val="22"/>
              </w:rPr>
            </w:r>
            <m:oMath xmlns:mml="http://www.w3.org/1998/Math/MathML">
              <m:r>
                <w:rPr>
                  <w:rFonts w:ascii="Cambria Math" w:hAnsi="Cambria Math"/>
                </w:rPr>
                <m:t>κ</m:t>
              </m:r>
            </m:oMath>
            <w:r>
              <w:rPr>
                <w:rFonts w:eastAsia="等线" w:ascii="Arial" w:cs="Arial" w:hAnsi="Arial"/>
                <w:sz w:val="22"/>
              </w:rPr>
              <w:t>是一个常数系数，</w:t>
            </w:r>
            <w:r>
              <w:rPr>
                <w:rFonts w:eastAsia="等线" w:ascii="Arial" w:cs="Arial" w:hAnsi="Arial"/>
                <w:sz w:val="22"/>
              </w:rPr>
            </w:r>
            <m:oMath xmlns:mml="http://www.w3.org/1998/Math/MathML">
              <m:sSub>
                <m:e>
                  <m:r>
                    <w:rPr>
                      <w:rFonts w:ascii="Cambria Math" w:hAnsi="Cambria Math"/>
                    </w:rPr>
                    <m:t>e</m:t>
                  </m:r>
                </m:e>
                <m:sub>
                  <m:r>
                    <w:rPr>
                      <w:rFonts w:ascii="Cambria Math" w:hAnsi="Cambria Math"/>
                    </w:rPr>
                    <m:t>i</m:t>
                  </m:r>
                </m:sub>
              </m:sSub>
              <m:d>
                <m:dPr>
                  <m:sepChr m:val=","/>
                </m:dPr>
                <m:e>
                  <m:sSub>
                    <m:e>
                      <m:r>
                        <w:rPr>
                          <w:rFonts w:ascii="Cambria Math" w:hAnsi="Cambria Math"/>
                        </w:rPr>
                        <m:t>q</m:t>
                      </m:r>
                    </m:e>
                    <m:sub>
                      <m:r>
                        <w:rPr>
                          <w:rFonts w:ascii="Cambria Math" w:hAnsi="Cambria Math"/>
                        </w:rPr>
                        <m:t>t</m:t>
                      </m:r>
                    </m:sub>
                  </m:sSub>
                </m:e>
              </m:d>
            </m:oMath>
            <w:r>
              <w:rPr>
                <w:rFonts w:eastAsia="等线" w:ascii="Arial" w:cs="Arial" w:hAnsi="Arial"/>
                <w:sz w:val="22"/>
              </w:rPr>
              <w:t>表示卖家</w:t>
            </w:r>
            <w:r>
              <w:rPr>
                <w:rFonts w:eastAsia="等线" w:ascii="Arial" w:cs="Arial" w:hAnsi="Arial"/>
                <w:sz w:val="22"/>
              </w:rPr>
            </w:r>
            <m:oMath xmlns:mml="http://www.w3.org/1998/Math/MathML">
              <m:r>
                <w:rPr>
                  <w:rFonts w:ascii="Cambria Math" w:hAnsi="Cambria Math"/>
                </w:rPr>
                <m:t>i</m:t>
              </m:r>
            </m:oMath>
            <w:r>
              <w:rPr>
                <w:rFonts w:eastAsia="等线" w:ascii="Arial" w:cs="Arial" w:hAnsi="Arial"/>
                <w:sz w:val="22"/>
              </w:rPr>
              <w:t>对于请求</w:t>
            </w:r>
            <w:r>
              <w:rPr>
                <w:rFonts w:eastAsia="等线" w:ascii="Arial" w:cs="Arial" w:hAnsi="Arial"/>
                <w:sz w:val="22"/>
              </w:rPr>
            </w:r>
            <m:oMath xmlns:mml="http://www.w3.org/1998/Math/MathML">
              <m:sSub>
                <m:e>
                  <m:r>
                    <w:rPr>
                      <w:rFonts w:ascii="Cambria Math" w:hAnsi="Cambria Math"/>
                    </w:rPr>
                    <m:t>q</m:t>
                  </m:r>
                </m:e>
                <m:sub>
                  <m:r>
                    <w:rPr>
                      <w:rFonts w:ascii="Cambria Math" w:hAnsi="Cambria Math"/>
                    </w:rPr>
                    <m:t>t</m:t>
                  </m:r>
                </m:sub>
              </m:sSub>
            </m:oMath>
            <w:r>
              <w:rPr>
                <w:rFonts w:eastAsia="等线" w:ascii="Arial" w:cs="Arial" w:hAnsi="Arial"/>
                <w:sz w:val="22"/>
              </w:rPr>
              <w:t>提供的用户体验。</w:t>
            </w:r>
          </w:p>
          <w:p>
            <w:pPr>
              <w:numPr>
                <w:numId w:val="2"/>
              </w:numPr>
              <w:spacing w:before="120" w:after="120" w:line="288" w:lineRule="auto"/>
              <w:ind w:left="0"/>
              <w:jc w:val="left"/>
            </w:pPr>
            <w:r>
              <w:rPr>
                <w:rFonts w:eastAsia="等线" w:ascii="Arial" w:cs="Arial" w:hAnsi="Arial"/>
                <w:b w:val="true"/>
                <w:sz w:val="22"/>
              </w:rPr>
              <w:t>排序与分配</w:t>
            </w:r>
          </w:p>
          <w:p>
            <w:pPr>
              <w:numPr>
                <w:numId w:val="3"/>
              </w:numPr>
              <w:spacing w:before="120" w:after="120" w:line="288" w:lineRule="auto"/>
              <w:ind w:left="453"/>
              <w:jc w:val="left"/>
            </w:pPr>
            <w:r>
              <w:rPr>
                <w:rFonts w:eastAsia="等线" w:ascii="Arial" w:cs="Arial" w:hAnsi="Arial"/>
                <w:sz w:val="22"/>
              </w:rPr>
              <w:t>根据排名分数</w:t>
            </w:r>
            <w:r>
              <w:rPr>
                <w:rFonts w:eastAsia="等线" w:ascii="Arial" w:cs="Arial" w:hAnsi="Arial"/>
                <w:sz w:val="22"/>
              </w:rPr>
            </w:r>
            <m:oMath xmlns:mml="http://www.w3.org/1998/Math/MathML">
              <m:sSub>
                <m:e>
                  <m:r>
                    <w:rPr>
                      <w:rFonts w:ascii="Cambria Math" w:hAnsi="Cambria Math"/>
                    </w:rPr>
                    <m:t>s</m:t>
                  </m:r>
                </m:e>
                <m:sub>
                  <m:r>
                    <w:rPr>
                      <w:rFonts w:ascii="Cambria Math" w:hAnsi="Cambria Math"/>
                    </w:rPr>
                    <m:t>1,t</m:t>
                  </m:r>
                </m:sub>
              </m:sSub>
              <m:r>
                <w:rPr>
                  <w:rFonts w:ascii="Cambria Math" w:hAnsi="Cambria Math"/>
                </w:rPr>
                <m:t>,...,</m:t>
              </m:r>
              <m:sSub>
                <m:e>
                  <m:r>
                    <w:rPr>
                      <w:rFonts w:ascii="Cambria Math" w:hAnsi="Cambria Math"/>
                    </w:rPr>
                    <m:t>s</m:t>
                  </m:r>
                </m:e>
                <m:sub>
                  <m:r>
                    <w:rPr>
                      <w:rFonts w:ascii="Cambria Math" w:hAnsi="Cambria Math"/>
                    </w:rPr>
                    <m:t>n,t</m:t>
                  </m:r>
                </m:sub>
              </m:sSub>
            </m:oMath>
            <w:r>
              <w:rPr>
                <w:rFonts w:eastAsia="等线" w:ascii="Arial" w:cs="Arial" w:hAnsi="Arial"/>
                <w:sz w:val="22"/>
              </w:rPr>
              <w:t>对</w:t>
            </w:r>
            <w:r>
              <w:rPr>
                <w:rFonts w:eastAsia="等线" w:ascii="Arial" w:cs="Arial" w:hAnsi="Arial"/>
                <w:sz w:val="22"/>
              </w:rPr>
            </w:r>
            <m:oMath xmlns:mml="http://www.w3.org/1998/Math/MathML">
              <m:r>
                <w:rPr>
                  <w:rFonts w:ascii="Cambria Math" w:hAnsi="Cambria Math"/>
                </w:rPr>
                <m:t>n</m:t>
              </m:r>
            </m:oMath>
            <w:r>
              <w:rPr>
                <w:rFonts w:eastAsia="等线" w:ascii="Arial" w:cs="Arial" w:hAnsi="Arial"/>
                <w:sz w:val="22"/>
              </w:rPr>
              <w:t>个产品进行排序。</w:t>
            </w:r>
          </w:p>
          <w:p>
            <w:pPr>
              <w:numPr>
                <w:numId w:val="4"/>
              </w:numPr>
              <w:spacing w:before="120" w:after="120" w:line="288" w:lineRule="auto"/>
              <w:ind w:left="453"/>
              <w:jc w:val="left"/>
            </w:pPr>
            <w:r>
              <w:rPr>
                <w:rFonts w:eastAsia="等线" w:ascii="Arial" w:cs="Arial" w:hAnsi="Arial"/>
                <w:sz w:val="22"/>
              </w:rPr>
              <w:t>按照排名分数的降序，将</w:t>
            </w:r>
            <w:r>
              <w:rPr>
                <w:rFonts w:eastAsia="等线" w:ascii="Arial" w:cs="Arial" w:hAnsi="Arial"/>
                <w:sz w:val="22"/>
              </w:rPr>
            </w:r>
            <m:oMath xmlns:mml="http://www.w3.org/1998/Math/MathML">
              <m:r>
                <w:rPr>
                  <w:rFonts w:ascii="Cambria Math" w:hAnsi="Cambria Math"/>
                </w:rPr>
                <m:t>m</m:t>
              </m:r>
            </m:oMath>
            <w:r>
              <w:rPr>
                <w:rFonts w:eastAsia="等线" w:ascii="Arial" w:cs="Arial" w:hAnsi="Arial"/>
                <w:sz w:val="22"/>
              </w:rPr>
              <w:t>个广告位分配给产品。</w:t>
            </w:r>
          </w:p>
          <w:p>
            <w:pPr>
              <w:numPr>
                <w:numId w:val="5"/>
              </w:numPr>
              <w:spacing w:before="120" w:after="120" w:line="288" w:lineRule="auto"/>
              <w:ind w:left="0"/>
              <w:jc w:val="left"/>
            </w:pPr>
            <w:r>
              <w:rPr>
                <w:rFonts w:eastAsia="等线" w:ascii="Arial" w:cs="Arial" w:hAnsi="Arial"/>
                <w:b w:val="true"/>
                <w:sz w:val="22"/>
              </w:rPr>
              <w:t>收费规则</w:t>
            </w:r>
          </w:p>
          <w:p>
            <w:pPr>
              <w:spacing w:before="120" w:after="120" w:line="288" w:lineRule="auto"/>
              <w:ind w:left="453"/>
              <w:jc w:val="left"/>
            </w:pPr>
            <w:r>
              <w:rPr>
                <w:rFonts w:eastAsia="等线" w:ascii="Arial" w:cs="Arial" w:hAnsi="Arial"/>
                <w:sz w:val="22"/>
              </w:rPr>
              <w:t>对于每个产品</w:t>
            </w:r>
            <w:r>
              <w:rPr>
                <w:rFonts w:eastAsia="等线" w:ascii="Arial" w:cs="Arial" w:hAnsi="Arial"/>
                <w:sz w:val="22"/>
              </w:rPr>
            </w:r>
            <m:oMath xmlns:mml="http://www.w3.org/1998/Math/MathML">
              <m:r>
                <w:rPr>
                  <w:rFonts w:ascii="Cambria Math" w:hAnsi="Cambria Math"/>
                </w:rPr>
                <m:t>i</m:t>
              </m:r>
            </m:oMath>
            <w:r>
              <w:rPr>
                <w:rFonts w:eastAsia="等线" w:ascii="Arial" w:cs="Arial" w:hAnsi="Arial"/>
                <w:sz w:val="22"/>
              </w:rPr>
              <w:t>，如果它被分配到第</w:t>
            </w:r>
            <w:r>
              <w:rPr>
                <w:rFonts w:eastAsia="等线" w:ascii="Arial" w:cs="Arial" w:hAnsi="Arial"/>
                <w:sz w:val="22"/>
              </w:rPr>
            </w:r>
            <m:oMath xmlns:mml="http://www.w3.org/1998/Math/MathML">
              <m:r>
                <w:rPr>
                  <w:rFonts w:ascii="Cambria Math" w:hAnsi="Cambria Math"/>
                </w:rPr>
                <m:t>j</m:t>
              </m:r>
            </m:oMath>
            <w:r>
              <w:rPr>
                <w:rFonts w:eastAsia="等线" w:ascii="Arial" w:cs="Arial" w:hAnsi="Arial"/>
                <w:sz w:val="22"/>
              </w:rPr>
              <w:t>个广告位，则向卖家</w:t>
            </w:r>
            <w:r>
              <w:rPr>
                <w:rFonts w:eastAsia="等线" w:ascii="Arial" w:cs="Arial" w:hAnsi="Arial"/>
                <w:sz w:val="22"/>
              </w:rPr>
            </w:r>
            <m:oMath xmlns:mml="http://www.w3.org/1998/Math/MathML">
              <m:r>
                <w:rPr>
                  <w:rFonts w:ascii="Cambria Math" w:hAnsi="Cambria Math"/>
                </w:rPr>
                <m:t>i</m:t>
              </m:r>
            </m:oMath>
            <w:r>
              <w:rPr>
                <w:rFonts w:eastAsia="等线" w:ascii="Arial" w:cs="Arial" w:hAnsi="Arial"/>
                <w:sz w:val="22"/>
              </w:rPr>
              <w:t>收取</w:t>
            </w:r>
            <w:r>
              <w:rPr>
                <w:rFonts w:eastAsia="等线" w:ascii="Arial" w:cs="Arial" w:hAnsi="Arial"/>
                <w:sz w:val="22"/>
              </w:rPr>
            </w:r>
            <m:oMath xmlns:mml="http://www.w3.org/1998/Math/MathML">
              <m:f>
                <m:fPr>
                  <m:type m:val="bar"/>
                </m:fPr>
                <m:num>
                  <m:r>
                    <w:rPr>
                      <w:rFonts w:ascii="Cambria Math" w:hAnsi="Cambria Math"/>
                    </w:rPr>
                    <m:t>1</m:t>
                  </m:r>
                </m:num>
                <m:den>
                  <m:sSub>
                    <m:e>
                      <m:r>
                        <w:rPr>
                          <w:rFonts w:ascii="Cambria Math" w:hAnsi="Cambria Math"/>
                        </w:rPr>
                        <m:t>τ</m:t>
                      </m:r>
                    </m:e>
                    <m:sub>
                      <m:r>
                        <w:rPr>
                          <w:rFonts w:ascii="Cambria Math" w:hAnsi="Cambria Math"/>
                        </w:rPr>
                        <m:t>i</m:t>
                      </m:r>
                    </m:sub>
                  </m:sSub>
                </m:den>
              </m:f>
              <m:sSub>
                <m:e>
                  <m:r>
                    <w:rPr>
                      <w:rFonts w:ascii="Cambria Math" w:hAnsi="Cambria Math"/>
                    </w:rPr>
                    <m:t>v</m:t>
                  </m:r>
                </m:e>
                <m:sub>
                  <m:r>
                    <w:rPr>
                      <w:rFonts w:ascii="Cambria Math" w:hAnsi="Cambria Math"/>
                    </w:rPr>
                    <m:t>i</m:t>
                  </m:r>
                </m:sub>
              </m:sSub>
              <m:d>
                <m:dPr>
                  <m:sepChr m:val=","/>
                </m:dPr>
                <m:e>
                  <m:sSub>
                    <m:e>
                      <m:r>
                        <w:rPr>
                          <w:rFonts w:ascii="Cambria Math" w:hAnsi="Cambria Math"/>
                        </w:rPr>
                        <m:t>q</m:t>
                      </m:r>
                    </m:e>
                    <m:sub>
                      <m:r>
                        <w:rPr>
                          <w:rFonts w:ascii="Cambria Math" w:hAnsi="Cambria Math"/>
                        </w:rPr>
                        <m:t>t</m:t>
                      </m:r>
                    </m:sub>
                  </m:sSub>
                </m:e>
              </m:d>
              <m:sSub>
                <m:e>
                  <m:r>
                    <w:rPr>
                      <w:rFonts w:ascii="Cambria Math" w:hAnsi="Cambria Math"/>
                    </w:rPr>
                    <m:t>β</m:t>
                  </m:r>
                </m:e>
                <m:sub>
                  <m:r>
                    <w:rPr>
                      <w:rFonts w:ascii="Cambria Math" w:hAnsi="Cambria Math"/>
                    </w:rPr>
                    <m:t>j</m:t>
                  </m:r>
                </m:sub>
              </m:sSub>
            </m:oMath>
            <w:r>
              <w:rPr>
                <w:rFonts w:eastAsia="等线" w:ascii="Arial" w:cs="Arial" w:hAnsi="Arial"/>
                <w:sz w:val="22"/>
              </w:rPr>
              <w:t>的费用。 形式化表示为：设</w:t>
            </w:r>
            <w:r>
              <w:rPr>
                <w:rFonts w:eastAsia="等线" w:ascii="Arial" w:cs="Arial" w:hAnsi="Arial"/>
                <w:sz w:val="22"/>
              </w:rPr>
            </w:r>
            <m:oMath xmlns:mml="http://www.w3.org/1998/Math/MathML">
              <m:r>
                <w:rPr>
                  <w:rFonts w:ascii="Cambria Math" w:hAnsi="Cambria Math"/>
                </w:rPr>
                <m:t>ran</m:t>
              </m:r>
              <m:sSub>
                <m:e>
                  <m:r>
                    <w:rPr>
                      <w:rFonts w:ascii="Cambria Math" w:hAnsi="Cambria Math"/>
                    </w:rPr>
                    <m:t>k</m:t>
                  </m:r>
                </m:e>
                <m:sub>
                  <m:r>
                    <w:rPr>
                      <w:rFonts w:ascii="Cambria Math" w:hAnsi="Cambria Math"/>
                    </w:rPr>
                    <m:t>i</m:t>
                  </m:r>
                </m:sub>
              </m:sSub>
              <m:d>
                <m:dPr>
                  <m:sepChr m:val=","/>
                </m:dPr>
                <m:e>
                  <m:sSub>
                    <m:e>
                      <m:r>
                        <w:rPr>
                          <w:rFonts w:ascii="Cambria Math" w:hAnsi="Cambria Math"/>
                        </w:rPr>
                        <m:t>b</m:t>
                      </m:r>
                    </m:e>
                    <m:sub>
                      <m:r>
                        <w:rPr>
                          <w:rFonts w:ascii="Cambria Math" w:hAnsi="Cambria Math"/>
                        </w:rPr>
                        <m:t>t</m:t>
                      </m:r>
                    </m:sub>
                  </m:sSub>
                  <m:r>
                    <w:rPr>
                      <w:rFonts w:ascii="Cambria Math" w:hAnsi="Cambria Math"/>
                    </w:rPr>
                    <m:t>;</m:t>
                  </m:r>
                  <m:sSub>
                    <m:e>
                      <m:r>
                        <w:rPr>
                          <w:rFonts w:ascii="Cambria Math" w:hAnsi="Cambria Math"/>
                        </w:rPr>
                        <m:t>q</m:t>
                      </m:r>
                    </m:e>
                    <m:sub>
                      <m:r>
                        <w:rPr>
                          <w:rFonts w:ascii="Cambria Math" w:hAnsi="Cambria Math"/>
                        </w:rPr>
                        <m:t>t</m:t>
                      </m:r>
                    </m:sub>
                  </m:sSub>
                </m:e>
              </m:d>
              <m:r>
                <w:rPr>
                  <w:rFonts w:ascii="Cambria Math" w:hAnsi="Cambria Math"/>
                </w:rPr>
                <m:t>=|</m:t>
              </m:r>
              <m:d>
                <m:dPr>
                  <m:begChr m:val="{"/>
                  <m:sepChr m:val=","/>
                  <m:endChr m:val="⟩"/>
                </m:dPr>
                <m:e>
                  <m:sSup>
                    <m:e>
                      <m:r>
                        <w:rPr>
                          <w:rFonts w:ascii="Cambria Math" w:hAnsi="Cambria Math"/>
                        </w:rPr>
                        <m:t>i</m:t>
                      </m:r>
                    </m:e>
                    <m:sup>
                      <m:r>
                        <w:rPr>
                          <w:rFonts w:ascii="Cambria Math" w:hAnsi="Cambria Math"/>
                        </w:rPr>
                        <m:t>'</m:t>
                      </m:r>
                    </m:sup>
                  </m:sSup>
                  <m:r>
                    <w:rPr>
                      <w:rFonts w:ascii="Cambria Math" w:hAnsi="Cambria Math"/>
                    </w:rPr>
                    <m:t>∈</m:t>
                  </m:r>
                  <m:d>
                    <m:dPr>
                      <m:begChr m:val="["/>
                      <m:sepChr m:val=","/>
                      <m:endChr m:val="]"/>
                    </m:dPr>
                    <m:e>
                      <m:r>
                        <w:rPr>
                          <w:rFonts w:ascii="Cambria Math" w:hAnsi="Cambria Math"/>
                        </w:rPr>
                        <m:t>n</m:t>
                      </m:r>
                    </m:e>
                  </m:d>
                  <m:r>
                    <w:rPr>
                      <w:rFonts w:ascii="Cambria Math" w:hAnsi="Cambria Math"/>
                    </w:rPr>
                    <m:t>⧵</m:t>
                  </m:r>
                  <m:d>
                    <m:dPr>
                      <m:begChr m:val="{"/>
                      <m:sepChr m:val=","/>
                      <m:endChr m:val="}"/>
                    </m:dPr>
                    <m:e>
                      <m:r>
                        <w:rPr>
                          <w:rFonts w:ascii="Cambria Math" w:hAnsi="Cambria Math"/>
                        </w:rPr>
                        <m:t>i</m:t>
                      </m:r>
                    </m:e>
                  </m:d>
                  <m:r>
                    <w:rPr>
                      <w:rFonts w:ascii="Cambria Math" w:hAnsi="Cambria Math"/>
                    </w:rPr>
                    <m:t>:</m:t>
                  </m:r>
                  <m:sSub>
                    <m:e>
                      <m:r>
                        <w:rPr>
                          <w:rFonts w:ascii="Cambria Math" w:hAnsi="Cambria Math"/>
                        </w:rPr>
                        <m:t>s</m:t>
                      </m:r>
                    </m:e>
                    <m:sub>
                      <m:sSup>
                        <m:e>
                          <m:r>
                            <w:rPr>
                              <w:rFonts w:ascii="Cambria Math" w:hAnsi="Cambria Math"/>
                            </w:rPr>
                            <m:t>i</m:t>
                          </m:r>
                        </m:e>
                        <m:sup>
                          <m:r>
                            <w:rPr>
                              <w:rFonts w:ascii="Cambria Math" w:hAnsi="Cambria Math"/>
                            </w:rPr>
                            <m:t>'</m:t>
                          </m:r>
                        </m:sup>
                      </m:sSup>
                      <m:r>
                        <w:rPr>
                          <w:rFonts w:ascii="Cambria Math" w:hAnsi="Cambria Math"/>
                        </w:rPr>
                        <m:t>,t</m:t>
                      </m:r>
                    </m:sub>
                  </m:sSub>
                </m:e>
              </m:d>
              <m:sSub>
                <m:e>
                  <m:r>
                    <w:rPr>
                      <w:rFonts w:ascii="Cambria Math" w:hAnsi="Cambria Math"/>
                    </w:rPr>
                    <m:t>s</m:t>
                  </m:r>
                </m:e>
                <m:sub>
                  <m:r>
                    <w:rPr>
                      <w:rFonts w:ascii="Cambria Math" w:hAnsi="Cambria Math"/>
                    </w:rPr>
                    <m:t>i,t</m:t>
                  </m:r>
                </m:sub>
              </m:sSub>
              <m:r>
                <w:rPr>
                  <w:rFonts w:ascii="Cambria Math" w:hAnsi="Cambria Math"/>
                </w:rPr>
                <m:t>}</m:t>
              </m:r>
              <m:r>
                <w:rPr>
                  <w:rFonts w:ascii="Cambria Math" w:hAnsi="Cambria Math"/>
                </w:rPr>
                <m:t>|+1</m:t>
              </m:r>
            </m:oMath>
            <w:r>
              <w:rPr>
                <w:rFonts w:eastAsia="等线" w:ascii="Arial" w:cs="Arial" w:hAnsi="Arial"/>
                <w:sz w:val="22"/>
              </w:rPr>
              <w:t>表示在请求</w:t>
            </w:r>
            <w:r>
              <w:rPr>
                <w:rFonts w:eastAsia="等线" w:ascii="Arial" w:cs="Arial" w:hAnsi="Arial"/>
                <w:sz w:val="22"/>
              </w:rPr>
            </w:r>
            <m:oMath xmlns:mml="http://www.w3.org/1998/Math/MathML">
              <m:sSub>
                <m:e>
                  <m:r>
                    <w:rPr>
                      <w:rFonts w:ascii="Cambria Math" w:hAnsi="Cambria Math"/>
                    </w:rPr>
                    <m:t>q</m:t>
                  </m:r>
                </m:e>
                <m:sub>
                  <m:r>
                    <w:rPr>
                      <w:rFonts w:ascii="Cambria Math" w:hAnsi="Cambria Math"/>
                    </w:rPr>
                    <m:t>t</m:t>
                  </m:r>
                </m:sub>
              </m:sSub>
            </m:oMath>
            <w:r>
              <w:rPr>
                <w:rFonts w:eastAsia="等线" w:ascii="Arial" w:cs="Arial" w:hAnsi="Arial"/>
                <w:sz w:val="22"/>
              </w:rPr>
              <w:t>中产品</w:t>
            </w:r>
            <w:r>
              <w:rPr>
                <w:rFonts w:eastAsia="等线" w:ascii="Arial" w:cs="Arial" w:hAnsi="Arial"/>
                <w:sz w:val="22"/>
              </w:rPr>
            </w:r>
            <m:oMath xmlns:mml="http://www.w3.org/1998/Math/MathML">
              <m:r>
                <w:rPr>
                  <w:rFonts w:ascii="Cambria Math" w:hAnsi="Cambria Math"/>
                </w:rPr>
                <m:t>i</m:t>
              </m:r>
            </m:oMath>
            <w:r>
              <w:rPr>
                <w:rFonts w:eastAsia="等线" w:ascii="Arial" w:cs="Arial" w:hAnsi="Arial"/>
                <w:sz w:val="22"/>
              </w:rPr>
              <w:t>的排名，分配和支付规则可写为：</w:t>
            </w:r>
          </w:p>
          <w:p>
            <w:pPr>
              <w:numPr>
                <w:numId w:val="6"/>
              </w:numPr>
              <w:spacing w:before="120" w:after="120" w:line="288" w:lineRule="auto"/>
              <w:ind w:left="453"/>
              <w:jc w:val="left"/>
            </w:pPr>
            <w:r>
              <w:rPr>
                <w:rFonts w:eastAsia="等线" w:ascii="Arial" w:cs="Arial" w:hAnsi="Arial"/>
                <w:sz w:val="22"/>
              </w:rPr>
              <w:t>分配规则：</w:t>
            </w:r>
            <w:r>
              <w:rPr>
                <w:rFonts w:eastAsia="等线" w:ascii="Arial" w:cs="Arial" w:hAnsi="Arial"/>
                <w:sz w:val="22"/>
              </w:rPr>
            </w:r>
            <m:oMath xmlns:mml="http://www.w3.org/1998/Math/MathML">
              <m:sSub>
                <m:e>
                  <m:r>
                    <w:rPr>
                      <w:rFonts w:ascii="Cambria Math" w:hAnsi="Cambria Math"/>
                    </w:rPr>
                    <m:t>x</m:t>
                  </m:r>
                </m:e>
                <m:sub>
                  <m:r>
                    <w:rPr>
                      <w:rFonts w:ascii="Cambria Math" w:hAnsi="Cambria Math"/>
                    </w:rPr>
                    <m:t>i,j</m:t>
                  </m:r>
                </m:sub>
              </m:sSub>
              <m:d>
                <m:dPr>
                  <m:sepChr m:val=","/>
                </m:dPr>
                <m:e>
                  <m:sSub>
                    <m:e>
                      <m:r>
                        <w:rPr>
                          <w:rFonts w:ascii="Cambria Math" w:hAnsi="Cambria Math"/>
                        </w:rPr>
                        <m:t>b</m:t>
                      </m:r>
                    </m:e>
                    <m:sub>
                      <m:r>
                        <w:rPr>
                          <w:rFonts w:ascii="Cambria Math" w:hAnsi="Cambria Math"/>
                        </w:rPr>
                        <m:t>t</m:t>
                      </m:r>
                    </m:sub>
                  </m:sSub>
                  <m:r>
                    <w:rPr>
                      <w:rFonts w:ascii="Cambria Math" w:hAnsi="Cambria Math"/>
                    </w:rPr>
                    <m:t>;</m:t>
                  </m:r>
                  <m:sSub>
                    <m:e>
                      <m:r>
                        <w:rPr>
                          <w:rFonts w:ascii="Cambria Math" w:hAnsi="Cambria Math"/>
                        </w:rPr>
                        <m:t>q</m:t>
                      </m:r>
                    </m:e>
                    <m:sub>
                      <m:r>
                        <w:rPr>
                          <w:rFonts w:ascii="Cambria Math" w:hAnsi="Cambria Math"/>
                        </w:rPr>
                        <m:t>t</m:t>
                      </m:r>
                    </m:sub>
                  </m:sSub>
                </m:e>
              </m:d>
              <m:r>
                <w:rPr>
                  <w:rFonts w:ascii="Cambria Math" w:hAnsi="Cambria Math"/>
                </w:rPr>
                <m:t>=</m:t>
              </m:r>
              <m:r>
                <w:rPr>
                  <w:rFonts w:ascii="Cambria Math" w:hAnsi="Cambria Math"/>
                </w:rPr>
                <m:t>I</m:t>
              </m:r>
              <m:d>
                <m:dPr>
                  <m:begChr m:val="["/>
                  <m:sepChr m:val=","/>
                  <m:endChr m:val="]"/>
                </m:dPr>
                <m:e>
                  <m:r>
                    <w:rPr>
                      <w:rFonts w:ascii="Cambria Math" w:hAnsi="Cambria Math"/>
                    </w:rPr>
                    <m:t>ran</m:t>
                  </m:r>
                  <m:sSub>
                    <m:e>
                      <m:r>
                        <w:rPr>
                          <w:rFonts w:ascii="Cambria Math" w:hAnsi="Cambria Math"/>
                        </w:rPr>
                        <m:t>k</m:t>
                      </m:r>
                    </m:e>
                    <m:sub>
                      <m:r>
                        <w:rPr>
                          <w:rFonts w:ascii="Cambria Math" w:hAnsi="Cambria Math"/>
                        </w:rPr>
                        <m:t>i</m:t>
                      </m:r>
                    </m:sub>
                  </m:sSub>
                  <m:d>
                    <m:dPr>
                      <m:sepChr m:val=","/>
                    </m:dPr>
                    <m:e>
                      <m:sSub>
                        <m:e>
                          <m:r>
                            <w:rPr>
                              <w:rFonts w:ascii="Cambria Math" w:hAnsi="Cambria Math"/>
                            </w:rPr>
                            <m:t>b</m:t>
                          </m:r>
                        </m:e>
                        <m:sub>
                          <m:r>
                            <w:rPr>
                              <w:rFonts w:ascii="Cambria Math" w:hAnsi="Cambria Math"/>
                            </w:rPr>
                            <m:t>t</m:t>
                          </m:r>
                        </m:sub>
                      </m:sSub>
                      <m:r>
                        <w:rPr>
                          <w:rFonts w:ascii="Cambria Math" w:hAnsi="Cambria Math"/>
                        </w:rPr>
                        <m:t>;</m:t>
                      </m:r>
                      <m:sSub>
                        <m:e>
                          <m:r>
                            <w:rPr>
                              <w:rFonts w:ascii="Cambria Math" w:hAnsi="Cambria Math"/>
                            </w:rPr>
                            <m:t>q</m:t>
                          </m:r>
                        </m:e>
                        <m:sub>
                          <m:r>
                            <w:rPr>
                              <w:rFonts w:ascii="Cambria Math" w:hAnsi="Cambria Math"/>
                            </w:rPr>
                            <m:t>t</m:t>
                          </m:r>
                        </m:sub>
                      </m:sSub>
                    </m:e>
                  </m:d>
                  <m:r>
                    <w:rPr>
                      <w:rFonts w:ascii="Cambria Math" w:hAnsi="Cambria Math"/>
                    </w:rPr>
                    <m:t>=j</m:t>
                  </m:r>
                </m:e>
              </m:d>
            </m:oMath>
            <w:r>
              <w:rPr>
                <w:rFonts w:eastAsia="等线" w:ascii="Arial" w:cs="Arial" w:hAnsi="Arial"/>
                <w:sz w:val="22"/>
              </w:rPr>
              <w:t>，这里</w:t>
            </w:r>
            <w:r>
              <w:rPr>
                <w:rFonts w:eastAsia="等线" w:ascii="Arial" w:cs="Arial" w:hAnsi="Arial"/>
                <w:sz w:val="22"/>
              </w:rPr>
            </w:r>
            <m:oMath xmlns:mml="http://www.w3.org/1998/Math/MathML">
              <m:r>
                <w:rPr>
                  <w:rFonts w:ascii="Cambria Math" w:hAnsi="Cambria Math"/>
                </w:rPr>
                <m:t>I</m:t>
              </m:r>
            </m:oMath>
            <w:r>
              <w:rPr>
                <w:rFonts w:eastAsia="等线" w:ascii="Arial" w:cs="Arial" w:hAnsi="Arial"/>
                <w:sz w:val="22"/>
              </w:rPr>
              <w:t>是指示函数，当</w:t>
            </w:r>
            <w:r>
              <w:rPr>
                <w:rFonts w:eastAsia="等线" w:ascii="Arial" w:cs="Arial" w:hAnsi="Arial"/>
                <w:sz w:val="22"/>
              </w:rPr>
            </w:r>
            <m:oMath xmlns:mml="http://www.w3.org/1998/Math/MathML">
              <m:r>
                <w:rPr>
                  <w:rFonts w:ascii="Cambria Math" w:hAnsi="Cambria Math"/>
                </w:rPr>
                <m:t>ran</m:t>
              </m:r>
              <m:sSub>
                <m:e>
                  <m:r>
                    <w:rPr>
                      <w:rFonts w:ascii="Cambria Math" w:hAnsi="Cambria Math"/>
                    </w:rPr>
                    <m:t>k</m:t>
                  </m:r>
                </m:e>
                <m:sub>
                  <m:r>
                    <w:rPr>
                      <w:rFonts w:ascii="Cambria Math" w:hAnsi="Cambria Math"/>
                    </w:rPr>
                    <m:t>i</m:t>
                  </m:r>
                </m:sub>
              </m:sSub>
              <m:d>
                <m:dPr>
                  <m:sepChr m:val=","/>
                </m:dPr>
                <m:e>
                  <m:sSub>
                    <m:e>
                      <m:r>
                        <w:rPr>
                          <w:rFonts w:ascii="Cambria Math" w:hAnsi="Cambria Math"/>
                        </w:rPr>
                        <m:t>b</m:t>
                      </m:r>
                    </m:e>
                    <m:sub>
                      <m:r>
                        <w:rPr>
                          <w:rFonts w:ascii="Cambria Math" w:hAnsi="Cambria Math"/>
                        </w:rPr>
                        <m:t>t</m:t>
                      </m:r>
                    </m:sub>
                  </m:sSub>
                  <m:r>
                    <w:rPr>
                      <w:rFonts w:ascii="Cambria Math" w:hAnsi="Cambria Math"/>
                    </w:rPr>
                    <m:t>;</m:t>
                  </m:r>
                  <m:sSub>
                    <m:e>
                      <m:r>
                        <w:rPr>
                          <w:rFonts w:ascii="Cambria Math" w:hAnsi="Cambria Math"/>
                        </w:rPr>
                        <m:t>q</m:t>
                      </m:r>
                    </m:e>
                    <m:sub>
                      <m:r>
                        <w:rPr>
                          <w:rFonts w:ascii="Cambria Math" w:hAnsi="Cambria Math"/>
                        </w:rPr>
                        <m:t>t</m:t>
                      </m:r>
                    </m:sub>
                  </m:sSub>
                </m:e>
              </m:d>
            </m:oMath>
            <w:r>
              <w:rPr>
                <w:rFonts w:eastAsia="等线" w:ascii="Arial" w:cs="Arial" w:hAnsi="Arial"/>
                <w:sz w:val="22"/>
              </w:rPr>
              <w:t>等于</w:t>
            </w:r>
            <w:r>
              <w:rPr>
                <w:rFonts w:eastAsia="等线" w:ascii="Arial" w:cs="Arial" w:hAnsi="Arial"/>
                <w:sz w:val="22"/>
              </w:rPr>
            </w:r>
            <m:oMath xmlns:mml="http://www.w3.org/1998/Math/MathML">
              <m:r>
                <w:rPr>
                  <w:rFonts w:ascii="Cambria Math" w:hAnsi="Cambria Math"/>
                </w:rPr>
                <m:t>j</m:t>
              </m:r>
            </m:oMath>
            <w:r>
              <w:rPr>
                <w:rFonts w:eastAsia="等线" w:ascii="Arial" w:cs="Arial" w:hAnsi="Arial"/>
                <w:sz w:val="22"/>
              </w:rPr>
              <w:t>时取值为1，否则为0</w:t>
            </w:r>
          </w:p>
          <w:p>
            <w:pPr>
              <w:numPr>
                <w:numId w:val="7"/>
              </w:numPr>
              <w:spacing w:before="120" w:after="120" w:line="288" w:lineRule="auto"/>
              <w:ind w:left="453"/>
              <w:jc w:val="left"/>
            </w:pPr>
            <w:r>
              <w:rPr>
                <w:rFonts w:eastAsia="等线" w:ascii="Arial" w:cs="Arial" w:hAnsi="Arial"/>
                <w:sz w:val="22"/>
              </w:rPr>
              <w:t>支付规则：</w:t>
            </w:r>
            <w:r>
              <w:rPr>
                <w:rFonts w:eastAsia="等线" w:ascii="Arial" w:cs="Arial" w:hAnsi="Arial"/>
                <w:sz w:val="22"/>
              </w:rPr>
            </w:r>
            <m:oMath xmlns:mml="http://www.w3.org/1998/Math/MathML">
              <m:sSub>
                <m:e>
                  <m:r>
                    <w:rPr>
                      <w:rFonts w:ascii="Cambria Math" w:hAnsi="Cambria Math"/>
                    </w:rPr>
                    <m:t>p</m:t>
                  </m:r>
                </m:e>
                <m:sub>
                  <m:r>
                    <w:rPr>
                      <w:rFonts w:ascii="Cambria Math" w:hAnsi="Cambria Math"/>
                    </w:rPr>
                    <m:t>i</m:t>
                  </m:r>
                </m:sub>
              </m:sSub>
              <m:d>
                <m:dPr>
                  <m:sepChr m:val=","/>
                </m:dPr>
                <m:e>
                  <m:sSub>
                    <m:e>
                      <m:r>
                        <w:rPr>
                          <w:rFonts w:ascii="Cambria Math" w:hAnsi="Cambria Math"/>
                        </w:rPr>
                        <m:t>b</m:t>
                      </m:r>
                    </m:e>
                    <m:sub>
                      <m:r>
                        <w:rPr>
                          <w:rFonts w:ascii="Cambria Math" w:hAnsi="Cambria Math"/>
                        </w:rPr>
                        <m:t>t</m:t>
                      </m:r>
                    </m:sub>
                  </m:sSub>
                  <m:r>
                    <w:rPr>
                      <w:rFonts w:ascii="Cambria Math" w:hAnsi="Cambria Math"/>
                    </w:rPr>
                    <m:t>;</m:t>
                  </m:r>
                  <m:sSub>
                    <m:e>
                      <m:r>
                        <w:rPr>
                          <w:rFonts w:ascii="Cambria Math" w:hAnsi="Cambria Math"/>
                        </w:rPr>
                        <m:t>q</m:t>
                      </m:r>
                    </m:e>
                    <m:sub>
                      <m:r>
                        <w:rPr>
                          <w:rFonts w:ascii="Cambria Math" w:hAnsi="Cambria Math"/>
                        </w:rPr>
                        <m:t>t</m:t>
                      </m:r>
                    </m:sub>
                  </m:sSub>
                </m:e>
              </m:d>
              <m:r>
                <w:rPr>
                  <w:rFonts w:ascii="Cambria Math" w:hAnsi="Cambria Math"/>
                </w:rPr>
                <m:t>=</m:t>
              </m:r>
              <m:nary>
                <m:naryPr>
                  <m:chr m:val="∑"/>
                  <m:limLoc m:val="subSup"/>
                  <m:grow m:val="1"/>
                  <m:subHide m:val="off"/>
                  <m:supHide m:val="on"/>
                </m:naryPr>
                <m:sub>
                  <m:r>
                    <w:rPr>
                      <w:rFonts w:ascii="Cambria Math" w:hAnsi="Cambria Math"/>
                    </w:rPr>
                    <m:t>j∈</m:t>
                  </m:r>
                  <m:d>
                    <m:dPr>
                      <m:begChr m:val="["/>
                      <m:sepChr m:val=","/>
                      <m:endChr m:val="]"/>
                    </m:dPr>
                    <m:e>
                      <m:r>
                        <w:rPr>
                          <w:rFonts w:ascii="Cambria Math" w:hAnsi="Cambria Math"/>
                        </w:rPr>
                        <m:t>m</m:t>
                      </m:r>
                    </m:e>
                  </m:d>
                </m:sub>
                <m:sup/>
                <m:e/>
              </m:nary>
              <m:f>
                <m:fPr>
                  <m:type m:val="bar"/>
                </m:fPr>
                <m:num>
                  <m:r>
                    <w:rPr>
                      <w:rFonts w:ascii="Cambria Math" w:hAnsi="Cambria Math"/>
                    </w:rPr>
                    <m:t>1</m:t>
                  </m:r>
                </m:num>
                <m:den>
                  <m:sSub>
                    <m:e>
                      <m:r>
                        <w:rPr>
                          <w:rFonts w:ascii="Cambria Math" w:hAnsi="Cambria Math"/>
                        </w:rPr>
                        <m:t>τ</m:t>
                      </m:r>
                    </m:e>
                    <m:sub>
                      <m:r>
                        <w:rPr>
                          <w:rFonts w:ascii="Cambria Math" w:hAnsi="Cambria Math"/>
                        </w:rPr>
                        <m:t>i</m:t>
                      </m:r>
                    </m:sub>
                  </m:sSub>
                </m:den>
              </m:f>
              <m:sSub>
                <m:e>
                  <m:r>
                    <w:rPr>
                      <w:rFonts w:ascii="Cambria Math" w:hAnsi="Cambria Math"/>
                    </w:rPr>
                    <m:t>v</m:t>
                  </m:r>
                </m:e>
                <m:sub>
                  <m:r>
                    <w:rPr>
                      <w:rFonts w:ascii="Cambria Math" w:hAnsi="Cambria Math"/>
                    </w:rPr>
                    <m:t>i</m:t>
                  </m:r>
                </m:sub>
              </m:sSub>
              <m:d>
                <m:dPr>
                  <m:sepChr m:val=","/>
                </m:dPr>
                <m:e>
                  <m:sSub>
                    <m:e>
                      <m:r>
                        <w:rPr>
                          <w:rFonts w:ascii="Cambria Math" w:hAnsi="Cambria Math"/>
                        </w:rPr>
                        <m:t>q</m:t>
                      </m:r>
                    </m:e>
                    <m:sub>
                      <m:r>
                        <w:rPr>
                          <w:rFonts w:ascii="Cambria Math" w:hAnsi="Cambria Math"/>
                        </w:rPr>
                        <m:t>t</m:t>
                      </m:r>
                    </m:sub>
                  </m:sSub>
                </m:e>
              </m:d>
              <m:sSub>
                <m:e>
                  <m:r>
                    <w:rPr>
                      <w:rFonts w:ascii="Cambria Math" w:hAnsi="Cambria Math"/>
                    </w:rPr>
                    <m:t>β</m:t>
                  </m:r>
                </m:e>
                <m:sub>
                  <m:r>
                    <w:rPr>
                      <w:rFonts w:ascii="Cambria Math" w:hAnsi="Cambria Math"/>
                    </w:rPr>
                    <m:t>j</m:t>
                  </m:r>
                </m:sub>
              </m:sSub>
              <m:sSub>
                <m:e>
                  <m:r>
                    <w:rPr>
                      <w:rFonts w:ascii="Cambria Math" w:hAnsi="Cambria Math"/>
                    </w:rPr>
                    <m:t>x</m:t>
                  </m:r>
                </m:e>
                <m:sub>
                  <m:r>
                    <w:rPr>
                      <w:rFonts w:ascii="Cambria Math" w:hAnsi="Cambria Math"/>
                    </w:rPr>
                    <m:t>i,j</m:t>
                  </m:r>
                </m:sub>
              </m:sSub>
              <m:d>
                <m:dPr>
                  <m:sepChr m:val=","/>
                </m:dPr>
                <m:e>
                  <m:sSub>
                    <m:e>
                      <m:r>
                        <w:rPr>
                          <w:rFonts w:ascii="Cambria Math" w:hAnsi="Cambria Math"/>
                        </w:rPr>
                        <m:t>b</m:t>
                      </m:r>
                    </m:e>
                    <m:sub>
                      <m:r>
                        <w:rPr>
                          <w:rFonts w:ascii="Cambria Math" w:hAnsi="Cambria Math"/>
                        </w:rPr>
                        <m:t>t</m:t>
                      </m:r>
                    </m:sub>
                  </m:sSub>
                  <m:r>
                    <w:rPr>
                      <w:rFonts w:ascii="Cambria Math" w:hAnsi="Cambria Math"/>
                    </w:rPr>
                    <m:t>;</m:t>
                  </m:r>
                  <m:sSub>
                    <m:e>
                      <m:r>
                        <w:rPr>
                          <w:rFonts w:ascii="Cambria Math" w:hAnsi="Cambria Math"/>
                        </w:rPr>
                        <m:t>q</m:t>
                      </m:r>
                    </m:e>
                    <m:sub>
                      <m:r>
                        <w:rPr>
                          <w:rFonts w:ascii="Cambria Math" w:hAnsi="Cambria Math"/>
                        </w:rPr>
                        <m:t>t</m:t>
                      </m:r>
                    </m:sub>
                  </m:sSub>
                </m:e>
              </m:d>
              <m:r>
                <w:rPr>
                  <w:rFonts w:ascii="Cambria Math" w:hAnsi="Cambria Math"/>
                </w:rPr>
                <m:t>=</m:t>
              </m:r>
              <m:f>
                <m:fPr>
                  <m:type m:val="bar"/>
                </m:fPr>
                <m:num>
                  <m:r>
                    <w:rPr>
                      <w:rFonts w:ascii="Cambria Math" w:hAnsi="Cambria Math"/>
                    </w:rPr>
                    <m:t>1</m:t>
                  </m:r>
                </m:num>
                <m:den>
                  <m:sSub>
                    <m:e>
                      <m:r>
                        <w:rPr>
                          <w:rFonts w:ascii="Cambria Math" w:hAnsi="Cambria Math"/>
                        </w:rPr>
                        <m:t>τ</m:t>
                      </m:r>
                    </m:e>
                    <m:sub>
                      <m:r>
                        <w:rPr>
                          <w:rFonts w:ascii="Cambria Math" w:hAnsi="Cambria Math"/>
                        </w:rPr>
                        <m:t>i</m:t>
                      </m:r>
                    </m:sub>
                  </m:sSub>
                </m:den>
              </m:f>
              <m:sSub>
                <m:e>
                  <m:r>
                    <w:rPr>
                      <w:rFonts w:ascii="Cambria Math" w:hAnsi="Cambria Math"/>
                    </w:rPr>
                    <m:t>v</m:t>
                  </m:r>
                </m:e>
                <m:sub>
                  <m:r>
                    <w:rPr>
                      <w:rFonts w:ascii="Cambria Math" w:hAnsi="Cambria Math"/>
                    </w:rPr>
                    <m:t>i</m:t>
                  </m:r>
                </m:sub>
              </m:sSub>
              <m:d>
                <m:dPr>
                  <m:sepChr m:val=","/>
                </m:dPr>
                <m:e>
                  <m:sSub>
                    <m:e>
                      <m:r>
                        <w:rPr>
                          <w:rFonts w:ascii="Cambria Math" w:hAnsi="Cambria Math"/>
                        </w:rPr>
                        <m:t>q</m:t>
                      </m:r>
                    </m:e>
                    <m:sub>
                      <m:r>
                        <w:rPr>
                          <w:rFonts w:ascii="Cambria Math" w:hAnsi="Cambria Math"/>
                        </w:rPr>
                        <m:t>t</m:t>
                      </m:r>
                    </m:sub>
                  </m:sSub>
                </m:e>
              </m:d>
              <m:sSub>
                <m:e>
                  <m:r>
                    <w:rPr>
                      <w:rFonts w:ascii="Cambria Math" w:hAnsi="Cambria Math"/>
                    </w:rPr>
                    <m:t>x</m:t>
                  </m:r>
                </m:e>
                <m:sub>
                  <m:r>
                    <w:rPr>
                      <w:rFonts w:ascii="Cambria Math" w:hAnsi="Cambria Math"/>
                    </w:rPr>
                    <m:t>i</m:t>
                  </m:r>
                </m:sub>
              </m:sSub>
              <m:d>
                <m:dPr>
                  <m:sepChr m:val=","/>
                </m:dPr>
                <m:e>
                  <m:sSub>
                    <m:e>
                      <m:r>
                        <w:rPr>
                          <w:rFonts w:ascii="Cambria Math" w:hAnsi="Cambria Math"/>
                        </w:rPr>
                        <m:t>b</m:t>
                      </m:r>
                    </m:e>
                    <m:sub>
                      <m:r>
                        <w:rPr>
                          <w:rFonts w:ascii="Cambria Math" w:hAnsi="Cambria Math"/>
                        </w:rPr>
                        <m:t>t</m:t>
                      </m:r>
                    </m:sub>
                  </m:sSub>
                  <m:r>
                    <w:rPr>
                      <w:rFonts w:ascii="Cambria Math" w:hAnsi="Cambria Math"/>
                    </w:rPr>
                    <m:t>;</m:t>
                  </m:r>
                  <m:sSub>
                    <m:e>
                      <m:r>
                        <w:rPr>
                          <w:rFonts w:ascii="Cambria Math" w:hAnsi="Cambria Math"/>
                        </w:rPr>
                        <m:t>q</m:t>
                      </m:r>
                    </m:e>
                    <m:sub>
                      <m:r>
                        <w:rPr>
                          <w:rFonts w:ascii="Cambria Math" w:hAnsi="Cambria Math"/>
                        </w:rPr>
                        <m:t>t</m:t>
                      </m:r>
                    </m:sub>
                  </m:sSub>
                </m:e>
              </m:d>
            </m:oMath>
          </w:p>
          <w:p>
            <w:pPr>
              <w:numPr>
                <w:numId w:val="8"/>
              </w:numPr>
              <w:spacing w:before="120" w:after="120" w:line="288" w:lineRule="auto"/>
              <w:ind w:left="0"/>
              <w:jc w:val="left"/>
            </w:pPr>
            <w:r>
              <w:rPr>
                <w:rFonts w:eastAsia="等线" w:ascii="Arial" w:cs="Arial" w:hAnsi="Arial"/>
                <w:b w:val="true"/>
                <w:sz w:val="22"/>
              </w:rPr>
              <w:t>ROI约束满足</w:t>
            </w:r>
            <w:r>
              <w:rPr>
                <w:rFonts w:eastAsia="等线" w:ascii="Arial" w:cs="Arial" w:hAnsi="Arial"/>
                <w:sz w:val="22"/>
              </w:rPr>
              <w:t>：LPA的支付规则直接保证了卖家ROI约束的满足</w:t>
            </w:r>
          </w:p>
          <w:p>
            <w:pPr>
              <w:numPr>
                <w:numId w:val="9"/>
              </w:numPr>
              <w:spacing w:before="120" w:after="120" w:line="288" w:lineRule="auto"/>
              <w:ind w:left="0"/>
              <w:jc w:val="left"/>
            </w:pPr>
            <w:r>
              <w:rPr>
                <w:rFonts w:eastAsia="等线" w:ascii="Arial" w:cs="Arial" w:hAnsi="Arial"/>
                <w:b w:val="true"/>
                <w:sz w:val="22"/>
              </w:rPr>
              <w:t>预算约束处理</w:t>
            </w:r>
            <w:r>
              <w:rPr>
                <w:rFonts w:eastAsia="等线" w:ascii="Arial" w:cs="Arial" w:hAnsi="Arial"/>
                <w:sz w:val="22"/>
              </w:rPr>
              <w:t>：为确保卖家预算约束的满足，如果卖家的预算在自动竞价者调整后仍超出，会将其总支付截断到预算金额。这种情况最有可能出现在有机用户偏好较强的产品上，即即使没有或仅有少量营销投入，销售也能达到卖家的库存水平。具体来说，每个卖家</w:t>
            </w:r>
            <w:r>
              <w:rPr>
                <w:rFonts w:eastAsia="等线" w:ascii="Arial" w:cs="Arial" w:hAnsi="Arial"/>
                <w:sz w:val="22"/>
              </w:rPr>
            </w:r>
            <m:oMath xmlns:mml="http://www.w3.org/1998/Math/MathML">
              <m:r>
                <w:rPr>
                  <w:rFonts w:ascii="Cambria Math" w:hAnsi="Cambria Math"/>
                </w:rPr>
                <m:t>i</m:t>
              </m:r>
            </m:oMath>
            <w:r>
              <w:rPr>
                <w:rFonts w:eastAsia="等线" w:ascii="Arial" w:cs="Arial" w:hAnsi="Arial"/>
                <w:sz w:val="22"/>
              </w:rPr>
              <w:t xml:space="preserve">的最终总支付为 </w:t>
            </w:r>
            <w:r>
              <w:rPr>
                <w:rFonts w:eastAsia="等线" w:ascii="Arial" w:cs="Arial" w:hAnsi="Arial"/>
                <w:sz w:val="22"/>
              </w:rPr>
            </w:r>
            <m:oMath xmlns:mml="http://www.w3.org/1998/Math/MathML">
              <m:r>
                <m:rPr>
                  <m:sty m:val="p"/>
                </m:rPr>
                <w:rPr>
                  <w:rFonts w:ascii="Cambria Math" w:hAnsi="Cambria Math"/>
                </w:rPr>
                <m:t>min</m:t>
              </m:r>
              <m:d>
                <m:dPr>
                  <m:begChr m:val="{"/>
                  <m:sepChr m:val=","/>
                  <m:endChr m:val="}"/>
                </m:dPr>
                <m:e>
                  <m:sSub>
                    <m:e>
                      <m:r>
                        <w:rPr>
                          <w:rFonts w:ascii="Cambria Math" w:hAnsi="Cambria Math"/>
                        </w:rPr>
                        <m:t>B</m:t>
                      </m:r>
                    </m:e>
                    <m:sub>
                      <m:r>
                        <w:rPr>
                          <w:rFonts w:ascii="Cambria Math" w:hAnsi="Cambria Math"/>
                        </w:rPr>
                        <m:t>i</m:t>
                      </m:r>
                    </m:sub>
                  </m:sSub>
                </m:e>
                <m:e>
                  <m:f>
                    <m:fPr>
                      <m:type m:val="bar"/>
                    </m:fPr>
                    <m:num>
                      <m:r>
                        <w:rPr>
                          <w:rFonts w:ascii="Cambria Math" w:hAnsi="Cambria Math"/>
                        </w:rPr>
                        <m:t>1</m:t>
                      </m:r>
                    </m:num>
                    <m:den>
                      <m:sSub>
                        <m:e>
                          <m:r>
                            <w:rPr>
                              <w:rFonts w:ascii="Cambria Math" w:hAnsi="Cambria Math"/>
                            </w:rPr>
                            <m:t>τ</m:t>
                          </m:r>
                        </m:e>
                        <m:sub>
                          <m:r>
                            <w:rPr>
                              <w:rFonts w:ascii="Cambria Math" w:hAnsi="Cambria Math"/>
                            </w:rPr>
                            <m:t>i</m:t>
                          </m:r>
                        </m:sub>
                      </m:sSub>
                    </m:den>
                  </m:f>
                  <m:nary>
                    <m:naryPr>
                      <m:chr m:val="∑"/>
                      <m:limLoc m:val="subSup"/>
                      <m:grow m:val="1"/>
                      <m:subHide m:val="off"/>
                      <m:supHide m:val="on"/>
                    </m:naryPr>
                    <m:sub>
                      <m:r>
                        <w:rPr>
                          <w:rFonts w:ascii="Cambria Math" w:hAnsi="Cambria Math"/>
                        </w:rPr>
                        <m:t>t∈</m:t>
                      </m:r>
                      <m:d>
                        <m:dPr>
                          <m:begChr m:val="["/>
                          <m:sepChr m:val=","/>
                          <m:endChr m:val="]"/>
                        </m:dPr>
                        <m:e>
                          <m:r>
                            <w:rPr>
                              <w:rFonts w:ascii="Cambria Math" w:hAnsi="Cambria Math"/>
                            </w:rPr>
                            <m:t>T</m:t>
                          </m:r>
                        </m:e>
                      </m:d>
                    </m:sub>
                    <m:sup/>
                    <m:e/>
                  </m:nary>
                  <m:sSub>
                    <m:e>
                      <m:r>
                        <w:rPr>
                          <w:rFonts w:ascii="Cambria Math" w:hAnsi="Cambria Math"/>
                        </w:rPr>
                        <m:t>x</m:t>
                      </m:r>
                    </m:e>
                    <m:sub>
                      <m:r>
                        <w:rPr>
                          <w:rFonts w:ascii="Cambria Math" w:hAnsi="Cambria Math"/>
                        </w:rPr>
                        <m:t>i</m:t>
                      </m:r>
                    </m:sub>
                  </m:sSub>
                  <m:d>
                    <m:dPr>
                      <m:sepChr m:val=","/>
                    </m:dPr>
                    <m:e>
                      <m:sSub>
                        <m:e>
                          <m:r>
                            <w:rPr>
                              <w:rFonts w:ascii="Cambria Math" w:hAnsi="Cambria Math"/>
                            </w:rPr>
                            <m:t>b</m:t>
                          </m:r>
                        </m:e>
                        <m:sub>
                          <m:r>
                            <w:rPr>
                              <w:rFonts w:ascii="Cambria Math" w:hAnsi="Cambria Math"/>
                            </w:rPr>
                            <m:t>t</m:t>
                          </m:r>
                        </m:sub>
                      </m:sSub>
                      <m:r>
                        <w:rPr>
                          <w:rFonts w:ascii="Cambria Math" w:hAnsi="Cambria Math"/>
                        </w:rPr>
                        <m:t>;</m:t>
                      </m:r>
                      <m:sSub>
                        <m:e>
                          <m:r>
                            <w:rPr>
                              <w:rFonts w:ascii="Cambria Math" w:hAnsi="Cambria Math"/>
                            </w:rPr>
                            <m:t>q</m:t>
                          </m:r>
                        </m:e>
                        <m:sub>
                          <m:r>
                            <w:rPr>
                              <w:rFonts w:ascii="Cambria Math" w:hAnsi="Cambria Math"/>
                            </w:rPr>
                            <m:t>t</m:t>
                          </m:r>
                        </m:sub>
                      </m:sSub>
                    </m:e>
                  </m:d>
                  <m:sSub>
                    <m:e>
                      <m:r>
                        <w:rPr>
                          <w:rFonts w:ascii="Cambria Math" w:hAnsi="Cambria Math"/>
                        </w:rPr>
                        <m:t>v</m:t>
                      </m:r>
                    </m:e>
                    <m:sub>
                      <m:r>
                        <w:rPr>
                          <w:rFonts w:ascii="Cambria Math" w:hAnsi="Cambria Math"/>
                        </w:rPr>
                        <m:t>i</m:t>
                      </m:r>
                    </m:sub>
                  </m:sSub>
                  <m:d>
                    <m:dPr>
                      <m:sepChr m:val=","/>
                    </m:dPr>
                    <m:e>
                      <m:sSub>
                        <m:e>
                          <m:r>
                            <w:rPr>
                              <w:rFonts w:ascii="Cambria Math" w:hAnsi="Cambria Math"/>
                            </w:rPr>
                            <m:t>q</m:t>
                          </m:r>
                        </m:e>
                        <m:sub>
                          <m:r>
                            <w:rPr>
                              <w:rFonts w:ascii="Cambria Math" w:hAnsi="Cambria Math"/>
                            </w:rPr>
                            <m:t>t</m:t>
                          </m:r>
                        </m:sub>
                      </m:sSub>
                    </m:e>
                  </m:d>
                </m:e>
              </m:d>
            </m:oMath>
            <w:r>
              <w:rPr>
                <w:rFonts w:eastAsia="等线" w:ascii="Arial" w:cs="Arial" w:hAnsi="Arial"/>
                <w:sz w:val="22"/>
              </w:rPr>
              <w:t>，这正好等于卖家</w:t>
            </w:r>
            <w:r>
              <w:rPr>
                <w:rFonts w:eastAsia="等线" w:ascii="Arial" w:cs="Arial" w:hAnsi="Arial"/>
                <w:sz w:val="22"/>
              </w:rPr>
            </w:r>
            <m:oMath xmlns:mml="http://www.w3.org/1998/Math/MathML">
              <m:r>
                <w:rPr>
                  <w:rFonts w:ascii="Cambria Math" w:hAnsi="Cambria Math"/>
                </w:rPr>
                <m:t>i</m:t>
              </m:r>
            </m:oMath>
            <w:r>
              <w:rPr>
                <w:rFonts w:eastAsia="等线" w:ascii="Arial" w:cs="Arial" w:hAnsi="Arial"/>
                <w:sz w:val="22"/>
              </w:rPr>
              <w:t>对流动性福利的贡献</w:t>
            </w:r>
          </w:p>
        </w:tc>
      </w:tr>
    </w:tbl>
    <w:p>
      <w:pPr>
        <w:spacing w:before="120" w:after="120" w:line="288" w:lineRule="auto"/>
        <w:ind w:left="0"/>
        <w:jc w:val="left"/>
      </w:pPr>
      <w:r>
        <w:rPr>
          <w:rFonts w:eastAsia="等线" w:ascii="Arial" w:cs="Arial" w:hAnsi="Arial"/>
          <w:sz w:val="22"/>
        </w:rPr>
        <w:t>LPA与竞价-折扣首价拍卖（BDFPA）有一些结构上的相似性，在BDFPA中，分配排名由线性缩放的竞价决定，而支付基于原始竞价。关键区别在于缩放因子的来源：在BDFPA中，缩放因子由拍卖设计者选择；而在LPA中，它们由应用统一竞价策略形成。</w:t>
      </w: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算法 1</w:t>
            </w:r>
            <w:r>
              <w:rPr>
                <w:rFonts w:eastAsia="等线" w:ascii="Arial" w:cs="Arial" w:hAnsi="Arial"/>
                <w:sz w:val="22"/>
              </w:rPr>
              <w:t>：计算调速均衡</w:t>
            </w:r>
          </w:p>
          <w:p>
            <w:pPr>
              <w:numPr>
                <w:numId w:val="10"/>
              </w:numPr>
              <w:spacing w:before="120" w:after="120" w:line="288" w:lineRule="auto"/>
              <w:ind w:left="0"/>
              <w:jc w:val="left"/>
            </w:pPr>
            <w:r>
              <w:rPr>
                <w:rFonts w:eastAsia="等线" w:ascii="Arial" w:cs="Arial" w:hAnsi="Arial"/>
                <w:sz w:val="22"/>
              </w:rPr>
              <w:t>初始化</w:t>
            </w:r>
            <w:r>
              <w:rPr>
                <w:rFonts w:eastAsia="等线" w:ascii="Arial" w:cs="Arial" w:hAnsi="Arial"/>
                <w:sz w:val="22"/>
              </w:rPr>
            </w:r>
            <m:oMath xmlns:mml="http://www.w3.org/1998/Math/MathML">
              <m:r>
                <w:rPr>
                  <w:rFonts w:ascii="Cambria Math" w:hAnsi="Cambria Math"/>
                </w:rPr>
                <m:t>a←</m:t>
              </m:r>
              <m:sSup>
                <m:e>
                  <m:r>
                    <w:rPr>
                      <w:rFonts w:ascii="Cambria Math" w:hAnsi="Cambria Math"/>
                    </w:rPr>
                    <m:t>1</m:t>
                  </m:r>
                </m:e>
                <m:sup>
                  <m:r>
                    <w:rPr>
                      <w:rFonts w:ascii="Cambria Math" w:hAnsi="Cambria Math"/>
                    </w:rPr>
                    <m:t>n</m:t>
                  </m:r>
                </m:sup>
              </m:sSup>
            </m:oMath>
            <w:r>
              <w:rPr>
                <w:rFonts w:eastAsia="等线" w:ascii="Arial" w:cs="Arial" w:hAnsi="Arial"/>
                <w:sz w:val="22"/>
              </w:rPr>
              <w:t>；</w:t>
            </w:r>
          </w:p>
          <w:p>
            <w:pPr>
              <w:numPr>
                <w:numId w:val="11"/>
              </w:numPr>
              <w:spacing w:before="120" w:after="120" w:line="288" w:lineRule="auto"/>
              <w:ind w:left="0"/>
              <w:jc w:val="left"/>
            </w:pPr>
            <w:r>
              <w:rPr>
                <w:rFonts w:eastAsia="等线" w:ascii="Arial" w:cs="Arial" w:hAnsi="Arial"/>
                <w:b w:val="true"/>
                <w:sz w:val="22"/>
              </w:rPr>
              <w:t xml:space="preserve">当 </w:t>
            </w:r>
            <w:r>
              <w:rPr>
                <w:rFonts w:eastAsia="等线" w:ascii="Arial" w:cs="Arial" w:hAnsi="Arial"/>
                <w:sz w:val="22"/>
              </w:rPr>
              <w:t>存在</w:t>
            </w:r>
            <w:r>
              <w:rPr>
                <w:rFonts w:eastAsia="等线" w:ascii="Arial" w:cs="Arial" w:hAnsi="Arial"/>
                <w:sz w:val="22"/>
              </w:rPr>
            </w:r>
            <m:oMath xmlns:mml="http://www.w3.org/1998/Math/MathML">
              <m:r>
                <w:rPr>
                  <w:rFonts w:ascii="Cambria Math" w:hAnsi="Cambria Math"/>
                </w:rPr>
                <m:t>i∈</m:t>
              </m:r>
              <m:d>
                <m:dPr>
                  <m:begChr m:val="["/>
                  <m:sepChr m:val=","/>
                  <m:endChr m:val="]"/>
                </m:dPr>
                <m:e>
                  <m:r>
                    <w:rPr>
                      <w:rFonts w:ascii="Cambria Math" w:hAnsi="Cambria Math"/>
                    </w:rPr>
                    <m:t>n</m:t>
                  </m:r>
                </m:e>
              </m:d>
            </m:oMath>
            <w:r>
              <w:rPr>
                <w:rFonts w:eastAsia="等线" w:ascii="Arial" w:cs="Arial" w:hAnsi="Arial"/>
                <w:sz w:val="22"/>
              </w:rPr>
              <w:t>，使得</w:t>
            </w:r>
            <w:r>
              <w:rPr>
                <w:rFonts w:eastAsia="等线" w:ascii="Arial" w:cs="Arial" w:hAnsi="Arial"/>
                <w:sz w:val="22"/>
              </w:rPr>
            </w:r>
            <m:oMath xmlns:mml="http://www.w3.org/1998/Math/MathML">
              <m:sSub>
                <m:e>
                  <m:r>
                    <w:rPr>
                      <w:rFonts w:ascii="Cambria Math" w:hAnsi="Cambria Math"/>
                    </w:rPr>
                    <m:t>a</m:t>
                  </m:r>
                </m:e>
                <m:sub>
                  <m:r>
                    <w:rPr>
                      <w:rFonts w:ascii="Cambria Math" w:hAnsi="Cambria Math"/>
                    </w:rPr>
                    <m:t>i</m:t>
                  </m:r>
                </m:sub>
              </m:sSub>
              <m:r>
                <w:rPr>
                  <w:rFonts w:ascii="Cambria Math" w:hAnsi="Cambria Math"/>
                </w:rPr>
                <m:t>&gt;ε</m:t>
              </m:r>
            </m:oMath>
            <w:r>
              <w:rPr>
                <w:rFonts w:eastAsia="等线" w:ascii="Arial" w:cs="Arial" w:hAnsi="Arial"/>
                <w:sz w:val="22"/>
              </w:rPr>
              <w:t xml:space="preserve">且 </w:t>
            </w:r>
            <w:r>
              <w:rPr>
                <w:rFonts w:eastAsia="等线" w:ascii="Arial" w:cs="Arial" w:hAnsi="Arial"/>
                <w:sz w:val="22"/>
              </w:rPr>
            </w:r>
            <m:oMath xmlns:mml="http://www.w3.org/1998/Math/MathML">
              <m:sSub>
                <m:e>
                  <m:r>
                    <m:rPr>
                      <m:scr m:val="double-struck"/>
                      <m:sty m:val="p"/>
                    </m:rPr>
                    <w:rPr>
                      <w:rFonts w:ascii="Cambria Math" w:hAnsi="Cambria Math"/>
                    </w:rPr>
                    <m:t>E</m:t>
                  </m:r>
                </m:e>
                <m:sub>
                  <m:r>
                    <w:rPr>
                      <w:rFonts w:ascii="Cambria Math" w:hAnsi="Cambria Math"/>
                    </w:rPr>
                    <m:t>q∼D</m:t>
                  </m:r>
                </m:sub>
              </m:sSub>
              <m:d>
                <m:dPr>
                  <m:begChr m:val="["/>
                  <m:sepChr m:val=","/>
                  <m:endChr m:val="]"/>
                </m:dPr>
                <m:e>
                  <m:sSub>
                    <m:e>
                      <m:r>
                        <w:rPr>
                          <w:rFonts w:ascii="Cambria Math" w:hAnsi="Cambria Math"/>
                        </w:rPr>
                        <m:t>p</m:t>
                      </m:r>
                    </m:e>
                    <m:sub>
                      <m:r>
                        <w:rPr>
                          <w:rFonts w:ascii="Cambria Math" w:hAnsi="Cambria Math"/>
                        </w:rPr>
                        <m:t>i</m:t>
                      </m:r>
                    </m:sub>
                  </m:sSub>
                  <m:d>
                    <m:dPr>
                      <m:sepChr m:val=","/>
                    </m:dPr>
                    <m:e>
                      <m:sSub>
                        <m:e>
                          <m:r>
                            <w:rPr>
                              <w:rFonts w:ascii="Cambria Math" w:hAnsi="Cambria Math"/>
                            </w:rPr>
                            <m:t>a</m:t>
                          </m:r>
                        </m:e>
                        <m:sub>
                          <m:r>
                            <w:rPr>
                              <w:rFonts w:ascii="Cambria Math" w:hAnsi="Cambria Math"/>
                            </w:rPr>
                            <m:t>i</m:t>
                          </m:r>
                        </m:sub>
                      </m:sSub>
                      <m:r>
                        <w:rPr>
                          <w:rFonts w:ascii="Cambria Math" w:hAnsi="Cambria Math"/>
                        </w:rPr>
                        <m:t>+ε</m:t>
                      </m:r>
                    </m:e>
                    <m:e>
                      <m:sSub>
                        <m:e>
                          <m:r>
                            <w:rPr>
                              <w:rFonts w:ascii="Cambria Math" w:hAnsi="Cambria Math"/>
                            </w:rPr>
                            <m:t>a</m:t>
                          </m:r>
                        </m:e>
                        <m:sub>
                          <m:r>
                            <w:rPr>
                              <w:rFonts w:ascii="Cambria Math" w:hAnsi="Cambria Math"/>
                            </w:rPr>
                            <m:t>-i</m:t>
                          </m:r>
                        </m:sub>
                      </m:sSub>
                      <m:r>
                        <w:rPr>
                          <w:rFonts w:ascii="Cambria Math" w:hAnsi="Cambria Math"/>
                        </w:rPr>
                        <m:t>;q</m:t>
                      </m:r>
                    </m:e>
                  </m:d>
                </m:e>
              </m:d>
              <m:r>
                <w:rPr>
                  <w:rFonts w:ascii="Cambria Math" w:hAnsi="Cambria Math"/>
                </w:rPr>
                <m:t>&gt;</m:t>
              </m:r>
              <m:f>
                <m:fPr>
                  <m:type m:val="bar"/>
                </m:fPr>
                <m:num>
                  <m:sSub>
                    <m:e>
                      <m:r>
                        <w:rPr>
                          <w:rFonts w:ascii="Cambria Math" w:hAnsi="Cambria Math"/>
                        </w:rPr>
                        <m:t>B</m:t>
                      </m:r>
                    </m:e>
                    <m:sub>
                      <m:r>
                        <w:rPr>
                          <w:rFonts w:ascii="Cambria Math" w:hAnsi="Cambria Math"/>
                        </w:rPr>
                        <m:t>i</m:t>
                      </m:r>
                    </m:sub>
                  </m:sSub>
                </m:num>
                <m:den>
                  <m:r>
                    <w:rPr>
                      <w:rFonts w:ascii="Cambria Math" w:hAnsi="Cambria Math"/>
                    </w:rPr>
                    <m:t>T</m:t>
                  </m:r>
                </m:den>
              </m:f>
            </m:oMath>
            <w:r>
              <w:rPr>
                <w:rFonts w:eastAsia="等线" w:ascii="Arial" w:cs="Arial" w:hAnsi="Arial"/>
                <w:sz w:val="22"/>
              </w:rPr>
              <w:t>时，执行：</w:t>
            </w:r>
          </w:p>
          <w:p>
            <w:pPr>
              <w:numPr>
                <w:numId w:val="12"/>
              </w:numPr>
              <w:spacing w:before="120" w:after="120" w:line="288" w:lineRule="auto"/>
              <w:ind w:left="453"/>
              <w:jc w:val="left"/>
            </w:pPr>
            <w:r>
              <w:rPr>
                <w:rFonts w:eastAsia="等线" w:ascii="Arial" w:cs="Arial" w:hAnsi="Arial"/>
                <w:sz w:val="22"/>
              </w:rPr>
              <w:t xml:space="preserve">更新 </w:t>
            </w:r>
            <w:r>
              <w:rPr>
                <w:rFonts w:eastAsia="等线" w:ascii="Arial" w:cs="Arial" w:hAnsi="Arial"/>
                <w:sz w:val="22"/>
              </w:rPr>
            </w:r>
            <m:oMath xmlns:mml="http://www.w3.org/1998/Math/MathML">
              <m:sSub>
                <m:e>
                  <m:r>
                    <w:rPr>
                      <w:rFonts w:ascii="Cambria Math" w:hAnsi="Cambria Math"/>
                    </w:rPr>
                    <m:t>a</m:t>
                  </m:r>
                </m:e>
                <m:sub>
                  <m:r>
                    <w:rPr>
                      <w:rFonts w:ascii="Cambria Math" w:hAnsi="Cambria Math"/>
                    </w:rPr>
                    <m:t>i</m:t>
                  </m:r>
                </m:sub>
              </m:sSub>
              <m:r>
                <w:rPr>
                  <w:rFonts w:ascii="Cambria Math" w:hAnsi="Cambria Math"/>
                </w:rPr>
                <m:t>←min</m:t>
              </m:r>
              <m:d>
                <m:dPr>
                  <m:begChr m:val="{"/>
                  <m:sepChr m:val=","/>
                  <m:endChr m:val="}"/>
                </m:dPr>
                <m:e>
                  <m:r>
                    <w:rPr>
                      <w:rFonts w:ascii="Cambria Math" w:hAnsi="Cambria Math"/>
                    </w:rPr>
                    <m:t>a</m:t>
                  </m:r>
                  <m:sSub>
                    <m:e>
                      <m:r>
                        <w:rPr>
                          <w:rFonts w:ascii="Cambria Math" w:hAnsi="Cambria Math"/>
                        </w:rPr>
                        <m:t>'</m:t>
                      </m:r>
                    </m:e>
                    <m:sub>
                      <m:r>
                        <w:rPr>
                          <w:rFonts w:ascii="Cambria Math" w:hAnsi="Cambria Math"/>
                        </w:rPr>
                        <m:t>i</m:t>
                      </m:r>
                    </m:sub>
                  </m:sSub>
                  <m:r>
                    <w:rPr>
                      <w:rFonts w:ascii="Cambria Math" w:hAnsi="Cambria Math"/>
                    </w:rPr>
                    <m:t>≥0:</m:t>
                  </m:r>
                  <m:sSub>
                    <m:e>
                      <m:r>
                        <m:rPr>
                          <m:scr m:val="double-struck"/>
                          <m:sty m:val="p"/>
                        </m:rPr>
                        <w:rPr>
                          <w:rFonts w:ascii="Cambria Math" w:hAnsi="Cambria Math"/>
                        </w:rPr>
                        <m:t>E</m:t>
                      </m:r>
                    </m:e>
                    <m:sub>
                      <m:r>
                        <w:rPr>
                          <w:rFonts w:ascii="Cambria Math" w:hAnsi="Cambria Math"/>
                        </w:rPr>
                        <m:t>q∼D</m:t>
                      </m:r>
                    </m:sub>
                  </m:sSub>
                  <m:d>
                    <m:dPr>
                      <m:begChr m:val="["/>
                      <m:sepChr m:val=","/>
                      <m:endChr m:val="]"/>
                    </m:dPr>
                    <m:e>
                      <m:sSub>
                        <m:e>
                          <m:r>
                            <w:rPr>
                              <w:rFonts w:ascii="Cambria Math" w:hAnsi="Cambria Math"/>
                            </w:rPr>
                            <m:t>p</m:t>
                          </m:r>
                        </m:e>
                        <m:sub>
                          <m:r>
                            <w:rPr>
                              <w:rFonts w:ascii="Cambria Math" w:hAnsi="Cambria Math"/>
                            </w:rPr>
                            <m:t>i</m:t>
                          </m:r>
                        </m:sub>
                      </m:sSub>
                      <m:d>
                        <m:dPr>
                          <m:sepChr m:val=","/>
                        </m:dPr>
                        <m:e>
                          <m:r>
                            <w:rPr>
                              <w:rFonts w:ascii="Cambria Math" w:hAnsi="Cambria Math"/>
                            </w:rPr>
                            <m:t>a</m:t>
                          </m:r>
                          <m:sSub>
                            <m:e>
                              <m:r>
                                <w:rPr>
                                  <w:rFonts w:ascii="Cambria Math" w:hAnsi="Cambria Math"/>
                                </w:rPr>
                                <m:t>'</m:t>
                              </m:r>
                            </m:e>
                            <m:sub>
                              <m:r>
                                <w:rPr>
                                  <w:rFonts w:ascii="Cambria Math" w:hAnsi="Cambria Math"/>
                                </w:rPr>
                                <m:t>i</m:t>
                              </m:r>
                            </m:sub>
                          </m:sSub>
                        </m:e>
                        <m:e>
                          <m:sSub>
                            <m:e>
                              <m:r>
                                <w:rPr>
                                  <w:rFonts w:ascii="Cambria Math" w:hAnsi="Cambria Math"/>
                                </w:rPr>
                                <m:t>a</m:t>
                              </m:r>
                            </m:e>
                            <m:sub>
                              <m:r>
                                <w:rPr>
                                  <w:rFonts w:ascii="Cambria Math" w:hAnsi="Cambria Math"/>
                                </w:rPr>
                                <m:t>-i</m:t>
                              </m:r>
                            </m:sub>
                          </m:sSub>
                          <m:r>
                            <w:rPr>
                              <w:rFonts w:ascii="Cambria Math" w:hAnsi="Cambria Math"/>
                            </w:rPr>
                            <m:t>;q</m:t>
                          </m:r>
                        </m:e>
                      </m:d>
                    </m:e>
                  </m:d>
                  <m:r>
                    <w:rPr>
                      <w:rFonts w:ascii="Cambria Math" w:hAnsi="Cambria Math"/>
                    </w:rPr>
                    <m:t>≥</m:t>
                  </m:r>
                  <m:f>
                    <m:fPr>
                      <m:type m:val="bar"/>
                    </m:fPr>
                    <m:num>
                      <m:sSub>
                        <m:e>
                          <m:r>
                            <w:rPr>
                              <w:rFonts w:ascii="Cambria Math" w:hAnsi="Cambria Math"/>
                            </w:rPr>
                            <m:t>B</m:t>
                          </m:r>
                        </m:e>
                        <m:sub>
                          <m:r>
                            <w:rPr>
                              <w:rFonts w:ascii="Cambria Math" w:hAnsi="Cambria Math"/>
                            </w:rPr>
                            <m:t>i</m:t>
                          </m:r>
                        </m:sub>
                      </m:sSub>
                    </m:num>
                    <m:den>
                      <m:r>
                        <w:rPr>
                          <w:rFonts w:ascii="Cambria Math" w:hAnsi="Cambria Math"/>
                        </w:rPr>
                        <m:t>T</m:t>
                      </m:r>
                    </m:den>
                  </m:f>
                </m:e>
              </m:d>
            </m:oMath>
          </w:p>
          <w:p>
            <w:pPr>
              <w:numPr>
                <w:numId w:val="13"/>
              </w:numPr>
              <w:spacing w:before="120" w:after="120" w:line="288" w:lineRule="auto"/>
              <w:ind w:left="0"/>
              <w:jc w:val="left"/>
            </w:pPr>
            <w:r>
              <w:rPr>
                <w:rFonts w:eastAsia="等线" w:ascii="Arial" w:cs="Arial" w:hAnsi="Arial"/>
                <w:b w:val="true"/>
                <w:sz w:val="22"/>
              </w:rPr>
              <w:t>结束循环</w:t>
            </w:r>
          </w:p>
          <w:p>
            <w:pPr>
              <w:numPr>
                <w:numId w:val="14"/>
              </w:numPr>
              <w:spacing w:before="120" w:after="120" w:line="288" w:lineRule="auto"/>
              <w:ind w:left="0"/>
              <w:jc w:val="left"/>
            </w:pPr>
            <w:r>
              <w:rPr>
                <w:rFonts w:eastAsia="等线" w:ascii="Arial" w:cs="Arial" w:hAnsi="Arial"/>
                <w:sz w:val="22"/>
              </w:rPr>
              <w:t>输出</w:t>
            </w:r>
            <w:r>
              <w:rPr>
                <w:rFonts w:eastAsia="等线" w:ascii="Arial" w:cs="Arial" w:hAnsi="Arial"/>
                <w:sz w:val="22"/>
              </w:rPr>
            </w:r>
            <m:oMath xmlns:mml="http://www.w3.org/1998/Math/MathML">
              <m:r>
                <w:rPr>
                  <w:rFonts w:ascii="Cambria Math" w:hAnsi="Cambria Math"/>
                </w:rPr>
                <m:t>a</m:t>
              </m:r>
            </m:oMath>
            <w:r>
              <w:rPr>
                <w:rFonts w:eastAsia="等线" w:ascii="Arial" w:cs="Arial" w:hAnsi="Arial"/>
                <w:sz w:val="22"/>
              </w:rPr>
              <w:t>；</w:t>
            </w:r>
          </w:p>
        </w:tc>
      </w:tr>
    </w:tbl>
    <w:p>
      <w:pPr>
        <w:spacing w:before="120" w:after="120" w:line="288" w:lineRule="auto"/>
        <w:ind w:left="0"/>
        <w:jc w:val="left"/>
      </w:pPr>
      <w:r>
        <w:rPr>
          <w:rFonts w:eastAsia="等线" w:ascii="Arial" w:cs="Arial" w:hAnsi="Arial"/>
          <w:sz w:val="22"/>
        </w:rPr>
        <w:t>在线场景中，在请求序列上模拟重复拍卖过程，其中每个卖家的出价由步进算法控制。将因子初始化为</w:t>
      </w:r>
      <w:r>
        <w:rPr>
          <w:rFonts w:eastAsia="等线" w:ascii="Arial" w:cs="Arial" w:hAnsi="Arial"/>
          <w:sz w:val="22"/>
        </w:rPr>
      </w:r>
      <m:oMath xmlns:mml="http://www.w3.org/1998/Math/MathML">
        <m:sSubSup>
          <m:e>
            <m:r>
              <w:rPr>
                <w:rFonts w:ascii="Cambria Math" w:hAnsi="Cambria Math"/>
              </w:rPr>
              <m:t>a</m:t>
            </m:r>
          </m:e>
          <m:sub>
            <m:r>
              <w:rPr>
                <w:rFonts w:ascii="Cambria Math" w:hAnsi="Cambria Math"/>
              </w:rPr>
              <m:t>i</m:t>
            </m:r>
          </m:sub>
          <m:sup>
            <m:d>
              <m:dPr>
                <m:sepChr m:val=","/>
              </m:dPr>
              <m:e>
                <m:r>
                  <w:rPr>
                    <w:rFonts w:ascii="Cambria Math" w:hAnsi="Cambria Math"/>
                  </w:rPr>
                  <m:t>0</m:t>
                </m:r>
              </m:e>
            </m:d>
          </m:sup>
        </m:sSubSup>
        <m:r>
          <w:rPr>
            <w:rFonts w:ascii="Cambria Math" w:hAnsi="Cambria Math"/>
          </w:rPr>
          <m:t>=1</m:t>
        </m:r>
      </m:oMath>
      <w:r>
        <w:rPr>
          <w:rFonts w:eastAsia="等线" w:ascii="Arial" w:cs="Arial" w:hAnsi="Arial"/>
          <w:sz w:val="22"/>
        </w:rPr>
        <w:t>，并使用以下规则进行更新：</w:t>
      </w:r>
    </w:p>
    <w:p>
      <w:pPr>
        <w:spacing w:before="120" w:after="120" w:line="288" w:lineRule="auto"/>
        <w:ind w:left="0"/>
        <w:jc w:val="center"/>
      </w:pPr>
      <w:r>
        <w:rPr>
          <w:rFonts w:eastAsia="等线" w:ascii="Arial" w:cs="Arial" w:hAnsi="Arial"/>
          <w:sz w:val="22"/>
        </w:rPr>
      </w:r>
      <m:oMath xmlns:mml="http://www.w3.org/1998/Math/MathML">
        <m:sSubSup>
          <m:e>
            <m:r>
              <w:rPr>
                <w:rFonts w:ascii="Cambria Math" w:hAnsi="Cambria Math"/>
              </w:rPr>
              <m:t>a</m:t>
            </m:r>
          </m:e>
          <m:sub>
            <m:r>
              <w:rPr>
                <w:rFonts w:ascii="Cambria Math" w:hAnsi="Cambria Math"/>
              </w:rPr>
              <m:t>i</m:t>
            </m:r>
          </m:sub>
          <m:sup>
            <m:d>
              <m:dPr>
                <m:sepChr m:val=","/>
              </m:dPr>
              <m:e>
                <m:r>
                  <w:rPr>
                    <w:rFonts w:ascii="Cambria Math" w:hAnsi="Cambria Math"/>
                  </w:rPr>
                  <m:t>t</m:t>
                </m:r>
              </m:e>
            </m:d>
          </m:sup>
        </m:sSubSup>
        <m:r>
          <w:rPr>
            <w:rFonts w:ascii="Cambria Math" w:hAnsi="Cambria Math"/>
          </w:rPr>
          <m:t>=max</m:t>
        </m:r>
        <m:d>
          <m:dPr>
            <m:begChr m:val="{"/>
            <m:sepChr m:val=","/>
            <m:endChr m:val="}"/>
          </m:dPr>
          <m:e>
            <m:r>
              <w:rPr>
                <w:rFonts w:ascii="Cambria Math" w:hAnsi="Cambria Math"/>
              </w:rPr>
              <m:t>0</m:t>
            </m:r>
          </m:e>
          <m:e>
            <m:r>
              <w:rPr>
                <w:rFonts w:ascii="Cambria Math" w:hAnsi="Cambria Math"/>
              </w:rPr>
              <m:t>min</m:t>
            </m:r>
            <m:d>
              <m:dPr>
                <m:begChr m:val="["/>
                <m:sepChr m:val=","/>
                <m:endChr m:val="]"/>
              </m:dPr>
              <m:e>
                <m:r>
                  <w:rPr>
                    <w:rFonts w:ascii="Cambria Math" w:hAnsi="Cambria Math"/>
                  </w:rPr>
                  <m:t>1</m:t>
                </m:r>
              </m:e>
              <m:e>
                <m:sSubSup>
                  <m:e>
                    <m:r>
                      <w:rPr>
                        <w:rFonts w:ascii="Cambria Math" w:hAnsi="Cambria Math"/>
                      </w:rPr>
                      <m:t>a</m:t>
                    </m:r>
                  </m:e>
                  <m:sub>
                    <m:r>
                      <w:rPr>
                        <w:rFonts w:ascii="Cambria Math" w:hAnsi="Cambria Math"/>
                      </w:rPr>
                      <m:t>i</m:t>
                    </m:r>
                  </m:sub>
                  <m:sup>
                    <m:d>
                      <m:dPr>
                        <m:sepChr m:val=","/>
                      </m:dPr>
                      <m:e>
                        <m:r>
                          <w:rPr>
                            <w:rFonts w:ascii="Cambria Math" w:hAnsi="Cambria Math"/>
                          </w:rPr>
                          <m:t>t−1</m:t>
                        </m:r>
                      </m:e>
                    </m:d>
                  </m:sup>
                </m:sSubSup>
                <m:r>
                  <w:rPr>
                    <w:rFonts w:ascii="Cambria Math" w:hAnsi="Cambria Math"/>
                  </w:rPr>
                  <m:t>+η</m:t>
                </m:r>
                <m:d>
                  <m:dPr>
                    <m:sepChr m:val=","/>
                  </m:dPr>
                  <m:e>
                    <m:f>
                      <m:fPr>
                        <m:type m:val="bar"/>
                      </m:fPr>
                      <m:num>
                        <m:r>
                          <w:rPr>
                            <w:rFonts w:ascii="Cambria Math" w:hAnsi="Cambria Math"/>
                          </w:rPr>
                          <m:t>B</m:t>
                        </m:r>
                      </m:num>
                      <m:den>
                        <m:r>
                          <w:rPr>
                            <w:rFonts w:ascii="Cambria Math" w:hAnsi="Cambria Math"/>
                          </w:rPr>
                          <m:t>T</m:t>
                        </m:r>
                      </m:den>
                    </m:f>
                    <m:r>
                      <w:rPr>
                        <w:rFonts w:ascii="Cambria Math" w:hAnsi="Cambria Math"/>
                      </w:rPr>
                      <m:t>−</m:t>
                    </m:r>
                    <m:sSubSup>
                      <m:e>
                        <m:r>
                          <w:rPr>
                            <w:rFonts w:ascii="Cambria Math" w:hAnsi="Cambria Math"/>
                          </w:rPr>
                          <m:t>p</m:t>
                        </m:r>
                      </m:e>
                      <m:sub>
                        <m:r>
                          <w:rPr>
                            <w:rFonts w:ascii="Cambria Math" w:hAnsi="Cambria Math"/>
                          </w:rPr>
                          <m:t>i</m:t>
                        </m:r>
                      </m:sub>
                      <m:sup>
                        <m:d>
                          <m:dPr>
                            <m:sepChr m:val=","/>
                          </m:dPr>
                          <m:e>
                            <m:r>
                              <w:rPr>
                                <w:rFonts w:ascii="Cambria Math" w:hAnsi="Cambria Math"/>
                              </w:rPr>
                              <m:t>t</m:t>
                            </m:r>
                          </m:e>
                        </m:d>
                      </m:sup>
                    </m:sSubSup>
                  </m:e>
                </m:d>
              </m:e>
            </m:d>
          </m:e>
        </m:d>
      </m:oMath>
    </w:p>
    <w:p>
      <w:pPr>
        <w:spacing w:before="120" w:after="120" w:line="288" w:lineRule="auto"/>
        <w:ind w:left="0"/>
        <w:jc w:val="left"/>
      </w:pPr>
      <w:r>
        <w:rPr>
          <w:rFonts w:eastAsia="等线" w:ascii="Arial" w:cs="Arial" w:hAnsi="Arial"/>
          <w:sz w:val="22"/>
        </w:rPr>
        <w:t>其中，</w:t>
      </w:r>
      <w:r>
        <w:rPr>
          <w:rFonts w:eastAsia="等线" w:ascii="Arial" w:cs="Arial" w:hAnsi="Arial"/>
          <w:sz w:val="22"/>
        </w:rPr>
      </w:r>
      <m:oMath xmlns:mml="http://www.w3.org/1998/Math/MathML">
        <m:r>
          <w:rPr>
            <w:rFonts w:ascii="Cambria Math" w:hAnsi="Cambria Math"/>
          </w:rPr>
          <m:t>η</m:t>
        </m:r>
      </m:oMath>
      <w:r>
        <w:rPr>
          <w:rFonts w:eastAsia="等线" w:ascii="Arial" w:cs="Arial" w:hAnsi="Arial"/>
          <w:sz w:val="22"/>
        </w:rPr>
        <w:t>是学习率，为0.01。整个实验过程中，观察到该更新规则能够使步进因子稳定调整，并有效控制预算。</w:t>
      </w:r>
    </w:p>
    <w:p>
      <w:pPr>
        <w:spacing w:before="120" w:after="120" w:line="288" w:lineRule="auto"/>
        <w:ind w:left="0"/>
        <w:jc w:val="left"/>
      </w:pPr>
      <w:r>
        <w:rPr>
          <w:rFonts w:eastAsia="等线" w:ascii="Arial" w:cs="Arial" w:hAnsi="Arial"/>
          <w:sz w:val="22"/>
        </w:rPr>
        <w:t>离线场景中，假设可以访问所有请求的完整数据集，并直接基于此数据计算步进均衡。然后，评估在步进均衡下的拍卖结果，其中所有出价均根据均衡步进因子设定。</w:t>
      </w:r>
    </w:p>
    <w:p>
      <w:pPr>
        <w:pStyle w:val="2"/>
        <w:spacing w:before="320" w:after="120" w:line="288" w:lineRule="auto"/>
        <w:ind w:left="0"/>
        <w:jc w:val="left"/>
        <w:outlineLvl w:val="1"/>
      </w:pPr>
      <w:bookmarkStart w:name="heading_8" w:id="8"/>
      <w:r>
        <w:rPr>
          <w:rFonts w:eastAsia="等线" w:ascii="Arial" w:cs="Arial" w:hAnsi="Arial"/>
          <w:b w:val="true"/>
          <w:sz w:val="32"/>
        </w:rPr>
        <w:t>实验结果</w:t>
      </w:r>
      <w:bookmarkEnd w:id="8"/>
    </w:p>
    <w:p>
      <w:pPr>
        <w:spacing w:before="120" w:after="120" w:line="288" w:lineRule="auto"/>
        <w:ind w:left="0"/>
        <w:jc w:val="left"/>
      </w:pPr>
      <w:r>
        <w:rPr>
          <w:rFonts w:eastAsia="等线" w:ascii="Arial" w:cs="Arial" w:hAnsi="Arial"/>
          <w:sz w:val="22"/>
        </w:rPr>
        <w:t>从平台目标和平台收入的角度评估LPA的表现，并与常用的拍卖方式进行比较，包括VCG、GSP和GFP。</w:t>
      </w:r>
    </w:p>
    <w:p>
      <w:pPr>
        <w:pStyle w:val="3"/>
        <w:spacing w:before="300" w:after="120" w:line="288" w:lineRule="auto"/>
        <w:ind w:left="0"/>
        <w:jc w:val="left"/>
        <w:outlineLvl w:val="2"/>
      </w:pPr>
      <w:bookmarkStart w:name="heading_9" w:id="9"/>
      <w:r>
        <w:rPr>
          <w:rFonts w:eastAsia="等线" w:ascii="Arial" w:cs="Arial" w:hAnsi="Arial"/>
          <w:b w:val="true"/>
          <w:sz w:val="30"/>
        </w:rPr>
        <w:t>数据集</w:t>
      </w:r>
      <w:bookmarkEnd w:id="9"/>
    </w:p>
    <w:p>
      <w:pPr>
        <w:spacing w:before="120" w:after="120" w:line="288" w:lineRule="auto"/>
        <w:ind w:left="0"/>
        <w:jc w:val="left"/>
      </w:pPr>
      <w:r>
        <w:rPr>
          <w:rFonts w:eastAsia="等线" w:ascii="Arial" w:cs="Arial" w:hAnsi="Arial"/>
          <w:sz w:val="22"/>
        </w:rPr>
        <w:t>在合成数据集和真实数据集上模拟拍卖过程，每个数据集都包含卖家的预算和投资回报率（ROI）约束、请求中的销售数量</w:t>
      </w:r>
      <w:r>
        <w:rPr>
          <w:rFonts w:eastAsia="等线" w:ascii="Arial" w:cs="Arial" w:hAnsi="Arial"/>
          <w:sz w:val="22"/>
        </w:rPr>
      </w:r>
      <m:oMath xmlns:mml="http://www.w3.org/1998/Math/MathML">
        <m:sSub>
          <m:e>
            <m:r>
              <w:rPr>
                <w:rFonts w:ascii="Cambria Math" w:hAnsi="Cambria Math"/>
              </w:rPr>
              <m:t>v</m:t>
            </m:r>
          </m:e>
          <m:sub>
            <m:r>
              <w:rPr>
                <w:rFonts w:ascii="Cambria Math" w:hAnsi="Cambria Math"/>
              </w:rPr>
              <m:t>i</m:t>
            </m:r>
          </m:sub>
        </m:sSub>
        <m:d>
          <m:dPr>
            <m:sepChr m:val=","/>
          </m:dPr>
          <m:e>
            <m:sSub>
              <m:e>
                <m:r>
                  <w:rPr>
                    <w:rFonts w:ascii="Cambria Math" w:hAnsi="Cambria Math"/>
                  </w:rPr>
                  <m:t>q</m:t>
                </m:r>
              </m:e>
              <m:sub>
                <m:r>
                  <w:rPr>
                    <w:rFonts w:ascii="Cambria Math" w:hAnsi="Cambria Math"/>
                  </w:rPr>
                  <m:t>t</m:t>
                </m:r>
              </m:sub>
            </m:sSub>
          </m:e>
        </m:d>
      </m:oMath>
      <w:r>
        <w:rPr>
          <w:rFonts w:eastAsia="等线" w:ascii="Arial" w:cs="Arial" w:hAnsi="Arial"/>
          <w:sz w:val="22"/>
        </w:rPr>
        <w:t>和用户体验</w:t>
      </w:r>
      <w:r>
        <w:rPr>
          <w:rFonts w:eastAsia="等线" w:ascii="Arial" w:cs="Arial" w:hAnsi="Arial"/>
          <w:sz w:val="22"/>
        </w:rPr>
      </w:r>
      <m:oMath xmlns:mml="http://www.w3.org/1998/Math/MathML">
        <m:sSub>
          <m:e>
            <m:r>
              <w:rPr>
                <w:rFonts w:ascii="Cambria Math" w:hAnsi="Cambria Math"/>
              </w:rPr>
              <m:t>e</m:t>
            </m:r>
          </m:e>
          <m:sub>
            <m:r>
              <w:rPr>
                <w:rFonts w:ascii="Cambria Math" w:hAnsi="Cambria Math"/>
              </w:rPr>
              <m:t>i</m:t>
            </m:r>
          </m:sub>
        </m:sSub>
        <m:d>
          <m:dPr>
            <m:sepChr m:val=","/>
          </m:dPr>
          <m:e>
            <m:sSub>
              <m:e>
                <m:r>
                  <w:rPr>
                    <w:rFonts w:ascii="Cambria Math" w:hAnsi="Cambria Math"/>
                  </w:rPr>
                  <m:t>q</m:t>
                </m:r>
              </m:e>
              <m:sub>
                <m:r>
                  <w:rPr>
                    <w:rFonts w:ascii="Cambria Math" w:hAnsi="Cambria Math"/>
                  </w:rPr>
                  <m:t>t</m:t>
                </m:r>
              </m:sub>
            </m:sSub>
          </m:e>
        </m:d>
      </m:oMath>
      <w:r>
        <w:rPr>
          <w:rFonts w:eastAsia="等线" w:ascii="Arial" w:cs="Arial" w:hAnsi="Arial"/>
          <w:sz w:val="22"/>
        </w:rPr>
        <w:t>以及其他环境参数。</w:t>
      </w:r>
    </w:p>
    <w:p>
      <w:pPr>
        <w:spacing w:before="120" w:after="120" w:line="288" w:lineRule="auto"/>
        <w:ind w:left="0"/>
        <w:jc w:val="left"/>
      </w:pPr>
      <w:r>
        <w:rPr>
          <w:rFonts w:eastAsia="等线" w:ascii="Arial" w:cs="Arial" w:hAnsi="Arial"/>
          <w:b w:val="true"/>
          <w:sz w:val="22"/>
        </w:rPr>
        <w:t>合成数据集</w:t>
      </w:r>
    </w:p>
    <w:p>
      <w:pPr>
        <w:numPr>
          <w:numId w:val="15"/>
        </w:numPr>
        <w:spacing w:before="120" w:after="120" w:line="288" w:lineRule="auto"/>
        <w:ind w:left="0"/>
        <w:jc w:val="left"/>
      </w:pPr>
      <w:r>
        <w:rPr>
          <w:rFonts w:eastAsia="等线" w:ascii="Arial" w:cs="Arial" w:hAnsi="Arial"/>
          <w:sz w:val="22"/>
        </w:rPr>
        <w:t>基本设置：有</w:t>
      </w:r>
      <w:r>
        <w:rPr>
          <w:rFonts w:eastAsia="等线" w:ascii="Arial" w:cs="Arial" w:hAnsi="Arial"/>
          <w:sz w:val="22"/>
        </w:rPr>
      </w:r>
      <m:oMath xmlns:mml="http://www.w3.org/1998/Math/MathML">
        <m:r>
          <w:rPr>
            <w:rFonts w:ascii="Cambria Math" w:hAnsi="Cambria Math"/>
          </w:rPr>
          <m:t>n=10</m:t>
        </m:r>
      </m:oMath>
      <w:r>
        <w:rPr>
          <w:rFonts w:eastAsia="等线" w:ascii="Arial" w:cs="Arial" w:hAnsi="Arial"/>
          <w:sz w:val="22"/>
        </w:rPr>
        <w:t>个卖家和</w:t>
      </w:r>
      <w:r>
        <w:rPr>
          <w:rFonts w:eastAsia="等线" w:ascii="Arial" w:cs="Arial" w:hAnsi="Arial"/>
          <w:sz w:val="22"/>
        </w:rPr>
      </w:r>
      <m:oMath xmlns:mml="http://www.w3.org/1998/Math/MathML">
        <m:r>
          <w:rPr>
            <w:rFonts w:ascii="Cambria Math" w:hAnsi="Cambria Math"/>
          </w:rPr>
          <m:t>T=</m:t>
        </m:r>
        <m:sSup>
          <m:e>
            <m:r>
              <w:rPr>
                <w:rFonts w:ascii="Cambria Math" w:hAnsi="Cambria Math"/>
              </w:rPr>
              <m:t>10</m:t>
            </m:r>
          </m:e>
          <m:sup>
            <m:r>
              <w:rPr>
                <w:rFonts w:ascii="Cambria Math" w:hAnsi="Cambria Math"/>
              </w:rPr>
              <m:t>5</m:t>
            </m:r>
          </m:sup>
        </m:sSup>
      </m:oMath>
      <w:r>
        <w:rPr>
          <w:rFonts w:eastAsia="等线" w:ascii="Arial" w:cs="Arial" w:hAnsi="Arial"/>
          <w:sz w:val="22"/>
        </w:rPr>
        <w:t xml:space="preserve">个用户请求，每个请求有 </w:t>
      </w:r>
      <w:r>
        <w:rPr>
          <w:rFonts w:eastAsia="等线" w:ascii="Arial" w:cs="Arial" w:hAnsi="Arial"/>
          <w:i w:val="true"/>
          <w:sz w:val="22"/>
        </w:rPr>
        <w:t>m</w:t>
      </w:r>
      <w:r>
        <w:rPr>
          <w:rFonts w:eastAsia="等线" w:ascii="Arial" w:cs="Arial" w:hAnsi="Arial"/>
          <w:sz w:val="22"/>
        </w:rPr>
        <w:t>=3 个广告位。曝光率设为 (</w:t>
      </w:r>
      <w:r>
        <w:rPr>
          <w:rFonts w:eastAsia="等线" w:ascii="Arial" w:cs="Arial" w:hAnsi="Arial"/>
          <w:sz w:val="22"/>
        </w:rPr>
      </w:r>
      <m:oMath xmlns:mml="http://www.w3.org/1998/Math/MathML">
        <m:sSub>
          <m:e>
            <m:r>
              <w:rPr>
                <w:rFonts w:ascii="Cambria Math" w:hAnsi="Cambria Math"/>
              </w:rPr>
              <m:t>β</m:t>
            </m:r>
          </m:e>
          <m:sub>
            <m:r>
              <w:rPr>
                <w:rFonts w:ascii="Cambria Math" w:hAnsi="Cambria Math"/>
              </w:rPr>
              <m:t>1</m:t>
            </m:r>
          </m:sub>
        </m:sSub>
      </m:oMath>
      <w:r>
        <w:rPr>
          <w:rFonts w:eastAsia="等线" w:ascii="Arial" w:cs="Arial" w:hAnsi="Arial"/>
          <w:sz w:val="22"/>
        </w:rPr>
        <w:t>,</w:t>
      </w:r>
      <w:r>
        <w:rPr>
          <w:rFonts w:eastAsia="等线" w:ascii="Arial" w:cs="Arial" w:hAnsi="Arial"/>
          <w:sz w:val="22"/>
        </w:rPr>
      </w:r>
      <m:oMath xmlns:mml="http://www.w3.org/1998/Math/MathML">
        <m:sSub>
          <m:e>
            <m:r>
              <w:rPr>
                <w:rFonts w:ascii="Cambria Math" w:hAnsi="Cambria Math"/>
              </w:rPr>
              <m:t>β</m:t>
            </m:r>
          </m:e>
          <m:sub>
            <m:r>
              <w:rPr>
                <w:rFonts w:ascii="Cambria Math" w:hAnsi="Cambria Math"/>
              </w:rPr>
              <m:t>2</m:t>
            </m:r>
          </m:sub>
        </m:sSub>
      </m:oMath>
      <w:r>
        <w:rPr>
          <w:rFonts w:eastAsia="等线" w:ascii="Arial" w:cs="Arial" w:hAnsi="Arial"/>
          <w:sz w:val="22"/>
        </w:rPr>
        <w:t>,</w:t>
      </w:r>
      <w:r>
        <w:rPr>
          <w:rFonts w:eastAsia="等线" w:ascii="Arial" w:cs="Arial" w:hAnsi="Arial"/>
          <w:sz w:val="22"/>
        </w:rPr>
      </w:r>
      <m:oMath xmlns:mml="http://www.w3.org/1998/Math/MathML">
        <m:sSub>
          <m:e>
            <m:r>
              <w:rPr>
                <w:rFonts w:ascii="Cambria Math" w:hAnsi="Cambria Math"/>
              </w:rPr>
              <m:t>β</m:t>
            </m:r>
          </m:e>
          <m:sub>
            <m:r>
              <w:rPr>
                <w:rFonts w:ascii="Cambria Math" w:hAnsi="Cambria Math"/>
              </w:rPr>
              <m:t>3</m:t>
            </m:r>
          </m:sub>
        </m:sSub>
      </m:oMath>
      <w:r>
        <w:rPr>
          <w:rFonts w:eastAsia="等线" w:ascii="Arial" w:cs="Arial" w:hAnsi="Arial"/>
          <w:sz w:val="22"/>
        </w:rPr>
        <w:t>)=(1, 0.6, 0.4)。</w:t>
      </w:r>
    </w:p>
    <w:p>
      <w:pPr>
        <w:numPr>
          <w:numId w:val="16"/>
        </w:numPr>
        <w:spacing w:before="120" w:after="120" w:line="288" w:lineRule="auto"/>
        <w:ind w:left="0"/>
        <w:jc w:val="left"/>
      </w:pPr>
      <w:r>
        <w:rPr>
          <w:rFonts w:eastAsia="等线" w:ascii="Arial" w:cs="Arial" w:hAnsi="Arial"/>
          <w:sz w:val="22"/>
        </w:rPr>
        <w:t>预算约束生成：对于每个卖家</w:t>
      </w:r>
      <w:r>
        <w:rPr>
          <w:rFonts w:eastAsia="等线" w:ascii="Arial" w:cs="Arial" w:hAnsi="Arial"/>
          <w:sz w:val="22"/>
        </w:rPr>
      </w:r>
      <m:oMath xmlns:mml="http://www.w3.org/1998/Math/MathML">
        <m:r>
          <w:rPr>
            <w:rFonts w:ascii="Cambria Math" w:hAnsi="Cambria Math"/>
          </w:rPr>
          <m:t>i∈</m:t>
        </m:r>
        <m:d>
          <m:dPr>
            <m:begChr m:val="["/>
            <m:sepChr m:val=","/>
            <m:endChr m:val="]"/>
          </m:dPr>
          <m:e>
            <m:r>
              <w:rPr>
                <w:rFonts w:ascii="Cambria Math" w:hAnsi="Cambria Math"/>
              </w:rPr>
              <m:t>n</m:t>
            </m:r>
          </m:e>
        </m:d>
      </m:oMath>
      <w:r>
        <w:rPr>
          <w:rFonts w:eastAsia="等线" w:ascii="Arial" w:cs="Arial" w:hAnsi="Arial"/>
          <w:sz w:val="22"/>
        </w:rPr>
        <w:t>，独立地根据均匀分布</w:t>
      </w:r>
      <w:r>
        <w:rPr>
          <w:rFonts w:eastAsia="等线" w:ascii="Arial" w:cs="Arial" w:hAnsi="Arial"/>
          <w:sz w:val="22"/>
        </w:rPr>
      </w:r>
      <m:oMath xmlns:mml="http://www.w3.org/1998/Math/MathML">
        <m:r>
          <w:rPr>
            <w:rFonts w:ascii="Cambria Math" w:hAnsi="Cambria Math"/>
          </w:rPr>
          <m:t>U</m:t>
        </m:r>
        <m:d>
          <m:dPr>
            <m:begChr m:val="["/>
            <m:sepChr m:val=","/>
            <m:endChr m:val="]"/>
          </m:dPr>
          <m:e>
            <m:r>
              <w:rPr>
                <w:rFonts w:ascii="Cambria Math" w:hAnsi="Cambria Math"/>
              </w:rPr>
              <m:t>0</m:t>
            </m:r>
          </m:e>
          <m:e>
            <m:sSup>
              <m:e>
                <m:r>
                  <w:rPr>
                    <w:rFonts w:ascii="Cambria Math" w:hAnsi="Cambria Math"/>
                  </w:rPr>
                  <m:t>10</m:t>
                </m:r>
              </m:e>
              <m:sup>
                <m:r>
                  <w:rPr>
                    <w:rFonts w:ascii="Cambria Math" w:hAnsi="Cambria Math"/>
                  </w:rPr>
                  <m:t>5</m:t>
                </m:r>
              </m:sup>
            </m:sSup>
          </m:e>
        </m:d>
      </m:oMath>
      <w:r>
        <w:rPr>
          <w:rFonts w:eastAsia="等线" w:ascii="Arial" w:cs="Arial" w:hAnsi="Arial"/>
          <w:sz w:val="22"/>
        </w:rPr>
        <w:t>生成预算约束</w:t>
      </w:r>
      <w:r>
        <w:rPr>
          <w:rFonts w:eastAsia="等线" w:ascii="Arial" w:cs="Arial" w:hAnsi="Arial"/>
          <w:sz w:val="22"/>
        </w:rPr>
      </w:r>
      <m:oMath xmlns:mml="http://www.w3.org/1998/Math/MathML">
        <m:sSub>
          <m:e>
            <m:r>
              <w:rPr>
                <w:rFonts w:ascii="Cambria Math" w:hAnsi="Cambria Math"/>
              </w:rPr>
              <m:t>B</m:t>
            </m:r>
          </m:e>
          <m:sub>
            <m:r>
              <w:rPr>
                <w:rFonts w:ascii="Cambria Math" w:hAnsi="Cambria Math"/>
              </w:rPr>
              <m:t>i</m:t>
            </m:r>
          </m:sub>
        </m:sSub>
      </m:oMath>
      <w:r>
        <w:rPr>
          <w:rFonts w:eastAsia="等线" w:ascii="Arial" w:cs="Arial" w:hAnsi="Arial"/>
          <w:sz w:val="22"/>
        </w:rPr>
        <w:t>。</w:t>
      </w:r>
    </w:p>
    <w:p>
      <w:pPr>
        <w:numPr>
          <w:numId w:val="17"/>
        </w:numPr>
        <w:spacing w:before="120" w:after="120" w:line="288" w:lineRule="auto"/>
        <w:ind w:left="0"/>
        <w:jc w:val="left"/>
      </w:pPr>
      <w:r>
        <w:rPr>
          <w:rFonts w:eastAsia="等线" w:ascii="Arial" w:cs="Arial" w:hAnsi="Arial"/>
          <w:sz w:val="22"/>
        </w:rPr>
        <w:t>ROI约束生成：</w:t>
      </w:r>
      <w:r>
        <w:rPr>
          <w:rFonts w:eastAsia="等线" w:ascii="Arial" w:cs="Arial" w:hAnsi="Arial"/>
          <w:sz w:val="22"/>
        </w:rPr>
      </w:r>
      <m:oMath xmlns:mml="http://www.w3.org/1998/Math/MathML">
        <m:f>
          <m:fPr>
            <m:type m:val="bar"/>
          </m:fPr>
          <m:num>
            <m:r>
              <w:rPr>
                <w:rFonts w:ascii="Cambria Math" w:hAnsi="Cambria Math"/>
              </w:rPr>
              <m:t>1</m:t>
            </m:r>
          </m:num>
          <m:den>
            <m:sSub>
              <m:e>
                <m:r>
                  <w:rPr>
                    <w:rFonts w:ascii="Cambria Math" w:hAnsi="Cambria Math"/>
                  </w:rPr>
                  <m:t>τ</m:t>
                </m:r>
              </m:e>
              <m:sub>
                <m:r>
                  <w:rPr>
                    <w:rFonts w:ascii="Cambria Math" w:hAnsi="Cambria Math"/>
                  </w:rPr>
                  <m:t>i</m:t>
                </m:r>
              </m:sub>
            </m:sSub>
          </m:den>
        </m:f>
      </m:oMath>
      <w:r>
        <w:rPr>
          <w:rFonts w:eastAsia="等线" w:ascii="Arial" w:cs="Arial" w:hAnsi="Arial"/>
          <w:sz w:val="22"/>
        </w:rPr>
        <w:t>独立地遵循均匀分布</w:t>
      </w:r>
      <w:r>
        <w:rPr>
          <w:rFonts w:eastAsia="等线" w:ascii="Arial" w:cs="Arial" w:hAnsi="Arial"/>
          <w:sz w:val="22"/>
        </w:rPr>
      </w:r>
      <m:oMath xmlns:mml="http://www.w3.org/1998/Math/MathML">
        <m:r>
          <w:rPr>
            <w:rFonts w:ascii="Cambria Math" w:hAnsi="Cambria Math"/>
          </w:rPr>
          <m:t>U</m:t>
        </m:r>
        <m:d>
          <m:dPr>
            <m:begChr m:val="["/>
            <m:sepChr m:val=","/>
            <m:endChr m:val="]"/>
          </m:dPr>
          <m:e>
            <m:r>
              <w:rPr>
                <w:rFonts w:ascii="Cambria Math" w:hAnsi="Cambria Math"/>
              </w:rPr>
              <m:t>0</m:t>
            </m:r>
          </m:e>
          <m:e>
            <m:r>
              <w:rPr>
                <w:rFonts w:ascii="Cambria Math" w:hAnsi="Cambria Math"/>
              </w:rPr>
              <m:t>1</m:t>
            </m:r>
          </m:e>
        </m:d>
      </m:oMath>
      <w:r>
        <w:rPr>
          <w:rFonts w:eastAsia="等线" w:ascii="Arial" w:cs="Arial" w:hAnsi="Arial"/>
          <w:sz w:val="22"/>
        </w:rPr>
        <w:t>。</w:t>
      </w:r>
    </w:p>
    <w:p>
      <w:pPr>
        <w:numPr>
          <w:numId w:val="18"/>
        </w:numPr>
        <w:spacing w:before="120" w:after="120" w:line="288" w:lineRule="auto"/>
        <w:ind w:left="0"/>
        <w:jc w:val="left"/>
      </w:pPr>
      <w:r>
        <w:rPr>
          <w:rFonts w:eastAsia="等线" w:ascii="Arial" w:cs="Arial" w:hAnsi="Arial"/>
          <w:sz w:val="22"/>
        </w:rPr>
        <w:t>销售数量和用户体验生成：</w:t>
      </w:r>
    </w:p>
    <w:p>
      <w:pPr>
        <w:numPr>
          <w:numId w:val="19"/>
        </w:numPr>
        <w:spacing w:before="120" w:after="120" w:line="288" w:lineRule="auto"/>
        <w:ind w:left="453"/>
        <w:jc w:val="left"/>
      </w:pPr>
      <w:r>
        <w:rPr>
          <w:rFonts w:eastAsia="等线" w:ascii="Arial" w:cs="Arial" w:hAnsi="Arial"/>
          <w:sz w:val="22"/>
        </w:rPr>
        <w:t>为每个卖家</w:t>
      </w:r>
      <w:r>
        <w:rPr>
          <w:rFonts w:eastAsia="等线" w:ascii="Arial" w:cs="Arial" w:hAnsi="Arial"/>
          <w:sz w:val="22"/>
        </w:rPr>
      </w:r>
      <m:oMath xmlns:mml="http://www.w3.org/1998/Math/MathML">
        <m:r>
          <w:rPr>
            <w:rFonts w:ascii="Cambria Math" w:hAnsi="Cambria Math"/>
          </w:rPr>
          <m:t>i∈</m:t>
        </m:r>
        <m:d>
          <m:dPr>
            <m:begChr m:val="["/>
            <m:sepChr m:val=","/>
            <m:endChr m:val="]"/>
          </m:dPr>
          <m:e>
            <m:r>
              <w:rPr>
                <w:rFonts w:ascii="Cambria Math" w:hAnsi="Cambria Math"/>
              </w:rPr>
              <m:t>n</m:t>
            </m:r>
          </m:e>
        </m:d>
      </m:oMath>
      <w:r>
        <w:rPr>
          <w:rFonts w:eastAsia="等线" w:ascii="Arial" w:cs="Arial" w:hAnsi="Arial"/>
          <w:sz w:val="22"/>
        </w:rPr>
        <w:t>生成产品特征向量</w:t>
      </w:r>
      <w:r>
        <w:rPr>
          <w:rFonts w:eastAsia="等线" w:ascii="Arial" w:cs="Arial" w:hAnsi="Arial"/>
          <w:sz w:val="22"/>
        </w:rPr>
      </w:r>
      <m:oMath xmlns:mml="http://www.w3.org/1998/Math/MathML">
        <m:sSubSup>
          <m:e>
            <m:r>
              <w:rPr>
                <w:rFonts w:ascii="Cambria Math" w:hAnsi="Cambria Math"/>
              </w:rPr>
              <m:t>C</m:t>
            </m:r>
          </m:e>
          <m:sub>
            <m:r>
              <w:rPr>
                <w:rFonts w:ascii="Cambria Math" w:hAnsi="Cambria Math"/>
              </w:rPr>
              <m:t>i</m:t>
            </m:r>
          </m:sub>
          <m:sup>
            <m:r>
              <w:rPr>
                <w:rFonts w:ascii="Cambria Math" w:hAnsi="Cambria Math"/>
              </w:rPr>
              <m:t>p</m:t>
            </m:r>
          </m:sup>
        </m:sSubSup>
        <m:r>
          <w:rPr>
            <w:rFonts w:ascii="Cambria Math" w:hAnsi="Cambria Math"/>
          </w:rPr>
          <m:t>∈</m:t>
        </m:r>
        <m:sSup>
          <m:e>
            <m:r>
              <w:rPr>
                <w:rFonts w:ascii="Cambria Math" w:hAnsi="Cambria Math"/>
              </w:rPr>
              <m:t>R</m:t>
            </m:r>
          </m:e>
          <m:sup>
            <m:sSub>
              <m:e>
                <m:r>
                  <w:rPr>
                    <w:rFonts w:ascii="Cambria Math" w:hAnsi="Cambria Math"/>
                  </w:rPr>
                  <m:t>d</m:t>
                </m:r>
              </m:e>
              <m:sub>
                <m:r>
                  <w:rPr>
                    <w:rFonts w:ascii="Cambria Math" w:hAnsi="Cambria Math"/>
                  </w:rPr>
                  <m:t>C</m:t>
                </m:r>
              </m:sub>
            </m:sSub>
          </m:sup>
        </m:sSup>
      </m:oMath>
      <w:r>
        <w:rPr>
          <w:rFonts w:eastAsia="等线" w:ascii="Arial" w:cs="Arial" w:hAnsi="Arial"/>
          <w:sz w:val="22"/>
        </w:rPr>
        <w:t>，为每个请求</w:t>
      </w:r>
      <w:r>
        <w:rPr>
          <w:rFonts w:eastAsia="等线" w:ascii="Arial" w:cs="Arial" w:hAnsi="Arial"/>
          <w:sz w:val="22"/>
        </w:rPr>
      </w:r>
      <m:oMath xmlns:mml="http://www.w3.org/1998/Math/MathML">
        <m:sSub>
          <m:e>
            <m:r>
              <w:rPr>
                <w:rFonts w:ascii="Cambria Math" w:hAnsi="Cambria Math"/>
              </w:rPr>
              <m:t>q</m:t>
            </m:r>
          </m:e>
          <m:sub>
            <m:r>
              <w:rPr>
                <w:rFonts w:ascii="Cambria Math" w:hAnsi="Cambria Math"/>
              </w:rPr>
              <m:t>t</m:t>
            </m:r>
          </m:sub>
        </m:sSub>
      </m:oMath>
      <w:r>
        <w:rPr>
          <w:rFonts w:eastAsia="等线" w:ascii="Arial" w:cs="Arial" w:hAnsi="Arial"/>
          <w:sz w:val="22"/>
        </w:rPr>
        <w:t>生成用户特征向量</w:t>
      </w:r>
      <w:r>
        <w:rPr>
          <w:rFonts w:eastAsia="等线" w:ascii="Arial" w:cs="Arial" w:hAnsi="Arial"/>
          <w:sz w:val="22"/>
        </w:rPr>
      </w:r>
      <m:oMath xmlns:mml="http://www.w3.org/1998/Math/MathML">
        <m:sSubSup>
          <m:e>
            <m:r>
              <w:rPr>
                <w:rFonts w:ascii="Cambria Math" w:hAnsi="Cambria Math"/>
              </w:rPr>
              <m:t>C</m:t>
            </m:r>
          </m:e>
          <m:sub>
            <m:r>
              <w:rPr>
                <w:rFonts w:ascii="Cambria Math" w:hAnsi="Cambria Math"/>
              </w:rPr>
              <m:t>i</m:t>
            </m:r>
          </m:sub>
          <m:sup>
            <m:r>
              <w:rPr>
                <w:rFonts w:ascii="Cambria Math" w:hAnsi="Cambria Math"/>
              </w:rPr>
              <m:t>u</m:t>
            </m:r>
          </m:sup>
        </m:sSubSup>
        <m:r>
          <w:rPr>
            <w:rFonts w:ascii="Cambria Math" w:hAnsi="Cambria Math"/>
          </w:rPr>
          <m:t>∈</m:t>
        </m:r>
        <m:sSup>
          <m:e>
            <m:r>
              <w:rPr>
                <w:rFonts w:ascii="Cambria Math" w:hAnsi="Cambria Math"/>
              </w:rPr>
              <m:t>R</m:t>
            </m:r>
          </m:e>
          <m:sup>
            <m:sSub>
              <m:e>
                <m:r>
                  <w:rPr>
                    <w:rFonts w:ascii="Cambria Math" w:hAnsi="Cambria Math"/>
                  </w:rPr>
                  <m:t>d</m:t>
                </m:r>
              </m:e>
              <m:sub>
                <m:r>
                  <w:rPr>
                    <w:rFonts w:ascii="Cambria Math" w:hAnsi="Cambria Math"/>
                  </w:rPr>
                  <m:t>C</m:t>
                </m:r>
              </m:sub>
            </m:sSub>
          </m:sup>
        </m:sSup>
      </m:oMath>
      <w:r>
        <w:rPr>
          <w:rFonts w:eastAsia="等线" w:ascii="Arial" w:cs="Arial" w:hAnsi="Arial"/>
          <w:sz w:val="22"/>
        </w:rPr>
        <w:t>，其中</w:t>
      </w:r>
      <w:r>
        <w:rPr>
          <w:rFonts w:eastAsia="等线" w:ascii="Arial" w:cs="Arial" w:hAnsi="Arial"/>
          <w:sz w:val="22"/>
        </w:rPr>
      </w:r>
      <m:oMath xmlns:mml="http://www.w3.org/1998/Math/MathML">
        <m:sSub>
          <m:e>
            <m:r>
              <w:rPr>
                <w:rFonts w:ascii="Cambria Math" w:hAnsi="Cambria Math"/>
              </w:rPr>
              <m:t>d</m:t>
            </m:r>
          </m:e>
          <m:sub>
            <m:r>
              <w:rPr>
                <w:rFonts w:ascii="Cambria Math" w:hAnsi="Cambria Math"/>
              </w:rPr>
              <m:t>C</m:t>
            </m:r>
          </m:sub>
        </m:sSub>
      </m:oMath>
      <w:r>
        <w:rPr>
          <w:rFonts w:eastAsia="等线" w:ascii="Arial" w:cs="Arial" w:hAnsi="Arial"/>
          <w:sz w:val="22"/>
        </w:rPr>
        <w:t>设为10，且</w:t>
      </w:r>
      <w:r>
        <w:rPr>
          <w:rFonts w:eastAsia="等线" w:ascii="Arial" w:cs="Arial" w:hAnsi="Arial"/>
          <w:sz w:val="22"/>
        </w:rPr>
      </w:r>
      <m:oMath xmlns:mml="http://www.w3.org/1998/Math/MathML">
        <m:sSubSup>
          <m:e>
            <m:r>
              <w:rPr>
                <w:rFonts w:ascii="Cambria Math" w:hAnsi="Cambria Math"/>
              </w:rPr>
              <m:t>C</m:t>
            </m:r>
          </m:e>
          <m:sub>
            <m:r>
              <w:rPr>
                <w:rFonts w:ascii="Cambria Math" w:hAnsi="Cambria Math"/>
              </w:rPr>
              <m:t>i</m:t>
            </m:r>
          </m:sub>
          <m:sup>
            <m:r>
              <w:rPr>
                <w:rFonts w:ascii="Cambria Math" w:hAnsi="Cambria Math"/>
              </w:rPr>
              <m:t>p</m:t>
            </m:r>
          </m:sup>
        </m:sSubSup>
      </m:oMath>
      <w:r>
        <w:rPr>
          <w:rFonts w:eastAsia="等线" w:ascii="Arial" w:cs="Arial" w:hAnsi="Arial"/>
          <w:sz w:val="22"/>
        </w:rPr>
        <w:t>和</w:t>
      </w:r>
      <w:r>
        <w:rPr>
          <w:rFonts w:eastAsia="等线" w:ascii="Arial" w:cs="Arial" w:hAnsi="Arial"/>
          <w:sz w:val="22"/>
        </w:rPr>
      </w:r>
      <m:oMath xmlns:mml="http://www.w3.org/1998/Math/MathML">
        <m:sSubSup>
          <m:e>
            <m:r>
              <w:rPr>
                <w:rFonts w:ascii="Cambria Math" w:hAnsi="Cambria Math"/>
              </w:rPr>
              <m:t>C</m:t>
            </m:r>
          </m:e>
          <m:sub>
            <m:r>
              <w:rPr>
                <w:rFonts w:ascii="Cambria Math" w:hAnsi="Cambria Math"/>
              </w:rPr>
              <m:t>i</m:t>
            </m:r>
          </m:sub>
          <m:sup>
            <m:r>
              <w:rPr>
                <w:rFonts w:ascii="Cambria Math" w:hAnsi="Cambria Math"/>
              </w:rPr>
              <m:t>u</m:t>
            </m:r>
          </m:sup>
        </m:sSubSup>
      </m:oMath>
      <w:r>
        <w:rPr>
          <w:rFonts w:eastAsia="等线" w:ascii="Arial" w:cs="Arial" w:hAnsi="Arial"/>
          <w:sz w:val="22"/>
        </w:rPr>
        <w:t>的每个分量都独立地从标准多元正态分布 N(0,1) 中抽取。</w:t>
      </w:r>
    </w:p>
    <w:p>
      <w:pPr>
        <w:numPr>
          <w:numId w:val="20"/>
        </w:numPr>
        <w:spacing w:before="120" w:after="120" w:line="288" w:lineRule="auto"/>
        <w:ind w:left="453"/>
        <w:jc w:val="left"/>
      </w:pPr>
      <w:r>
        <w:rPr>
          <w:rFonts w:eastAsia="等线" w:ascii="Arial" w:cs="Arial" w:hAnsi="Arial"/>
          <w:sz w:val="22"/>
        </w:rPr>
        <w:t>设</w:t>
      </w:r>
    </w:p>
    <w:p>
      <w:pPr>
        <w:spacing w:before="120" w:after="120" w:line="288" w:lineRule="auto"/>
        <w:ind w:left="907"/>
        <w:jc w:val="center"/>
      </w:pPr>
      <w:r>
        <w:rPr>
          <w:rFonts w:eastAsia="等线" w:ascii="Arial" w:cs="Arial" w:hAnsi="Arial"/>
          <w:sz w:val="22"/>
        </w:rPr>
      </w:r>
      <m:oMath xmlns:mml="http://www.w3.org/1998/Math/MathML">
        <m:sSub>
          <m:e>
            <m:r>
              <w:rPr>
                <w:rFonts w:ascii="Cambria Math" w:hAnsi="Cambria Math"/>
              </w:rPr>
              <m:t>v</m:t>
            </m:r>
          </m:e>
          <m:sub>
            <m:r>
              <w:rPr>
                <w:rFonts w:ascii="Cambria Math" w:hAnsi="Cambria Math"/>
              </w:rPr>
              <m:t>i</m:t>
            </m:r>
          </m:sub>
        </m:sSub>
        <m:d>
          <m:dPr>
            <m:sepChr m:val=","/>
          </m:dPr>
          <m:e>
            <m:sSub>
              <m:e>
                <m:r>
                  <w:rPr>
                    <w:rFonts w:ascii="Cambria Math" w:hAnsi="Cambria Math"/>
                  </w:rPr>
                  <m:t>q</m:t>
                </m:r>
              </m:e>
              <m:sub>
                <m:r>
                  <w:rPr>
                    <w:rFonts w:ascii="Cambria Math" w:hAnsi="Cambria Math"/>
                  </w:rPr>
                  <m:t>t</m:t>
                </m:r>
              </m:sub>
            </m:sSub>
          </m:e>
        </m:d>
        <m:r>
          <w:rPr>
            <w:rFonts w:ascii="Cambria Math" w:hAnsi="Cambria Math"/>
          </w:rPr>
          <m:t>=exp</m:t>
        </m:r>
        <m:d>
          <m:dPr>
            <m:sepChr m:val=","/>
          </m:dPr>
          <m:e>
            <m:r>
              <w:rPr>
                <w:rFonts w:ascii="Cambria Math" w:hAnsi="Cambria Math"/>
              </w:rPr>
              <m:t>1/</m:t>
            </m:r>
            <m:d>
              <m:dPr>
                <m:sepChr m:val=","/>
              </m:dPr>
              <m:e>
                <m:rad>
                  <m:radPr>
                    <m:degHide m:val="on"/>
                  </m:radPr>
                  <m:deg/>
                  <m:e>
                    <m:sSub>
                      <m:e>
                        <m:r>
                          <w:rPr>
                            <w:rFonts w:ascii="Cambria Math" w:hAnsi="Cambria Math"/>
                          </w:rPr>
                          <m:t>d</m:t>
                        </m:r>
                      </m:e>
                      <m:sub>
                        <m:r>
                          <w:rPr>
                            <w:rFonts w:ascii="Cambria Math" w:hAnsi="Cambria Math"/>
                          </w:rPr>
                          <m:t>C</m:t>
                        </m:r>
                      </m:sub>
                    </m:sSub>
                  </m:e>
                </m:rad>
              </m:e>
            </m:d>
            <m:d>
              <m:dPr>
                <m:begChr m:val="⟨"/>
                <m:sepChr m:val=","/>
                <m:endChr m:val="⟩"/>
              </m:dPr>
              <m:e>
                <m:sSubSup>
                  <m:e>
                    <m:r>
                      <w:rPr>
                        <w:rFonts w:ascii="Cambria Math" w:hAnsi="Cambria Math"/>
                      </w:rPr>
                      <m:t>C</m:t>
                    </m:r>
                  </m:e>
                  <m:sub>
                    <m:r>
                      <w:rPr>
                        <w:rFonts w:ascii="Cambria Math" w:hAnsi="Cambria Math"/>
                      </w:rPr>
                      <m:t>i</m:t>
                    </m:r>
                  </m:sub>
                  <m:sup>
                    <m:r>
                      <w:rPr>
                        <w:rFonts w:ascii="Cambria Math" w:hAnsi="Cambria Math"/>
                      </w:rPr>
                      <m:t>p</m:t>
                    </m:r>
                  </m:sup>
                </m:sSubSup>
              </m:e>
              <m:e>
                <m:sSubSup>
                  <m:e>
                    <m:r>
                      <w:rPr>
                        <w:rFonts w:ascii="Cambria Math" w:hAnsi="Cambria Math"/>
                      </w:rPr>
                      <m:t>C</m:t>
                    </m:r>
                  </m:e>
                  <m:sub>
                    <m:r>
                      <w:rPr>
                        <w:rFonts w:ascii="Cambria Math" w:hAnsi="Cambria Math"/>
                      </w:rPr>
                      <m:t>i</m:t>
                    </m:r>
                  </m:sub>
                  <m:sup>
                    <m:r>
                      <w:rPr>
                        <w:rFonts w:ascii="Cambria Math" w:hAnsi="Cambria Math"/>
                      </w:rPr>
                      <m:t>u</m:t>
                    </m:r>
                  </m:sup>
                </m:sSubSup>
              </m:e>
            </m:d>
          </m:e>
        </m:d>
      </m:oMath>
    </w:p>
    <w:p>
      <w:pPr>
        <w:spacing w:before="120" w:after="120" w:line="288" w:lineRule="auto"/>
        <w:ind w:left="907"/>
        <w:jc w:val="left"/>
      </w:pPr>
      <w:r>
        <w:rPr>
          <w:rFonts w:eastAsia="等线" w:ascii="Arial" w:cs="Arial" w:hAnsi="Arial"/>
          <w:sz w:val="22"/>
        </w:rPr>
        <w:t>其中</w:t>
      </w:r>
      <w:r>
        <w:rPr>
          <w:rFonts w:eastAsia="等线" w:ascii="Arial" w:cs="Arial" w:hAnsi="Arial"/>
          <w:sz w:val="22"/>
        </w:rPr>
      </w:r>
      <m:oMath xmlns:mml="http://www.w3.org/1998/Math/MathML">
        <m:d>
          <m:dPr>
            <m:begChr m:val="⟨"/>
            <m:sepChr m:val=","/>
            <m:endChr m:val="⟩"/>
          </m:dPr>
          <m:e>
            <m:sSubSup>
              <m:e>
                <m:r>
                  <w:rPr>
                    <w:rFonts w:ascii="Cambria Math" w:hAnsi="Cambria Math"/>
                  </w:rPr>
                  <m:t>C</m:t>
                </m:r>
              </m:e>
              <m:sub>
                <m:r>
                  <w:rPr>
                    <w:rFonts w:ascii="Cambria Math" w:hAnsi="Cambria Math"/>
                  </w:rPr>
                  <m:t>i</m:t>
                </m:r>
              </m:sub>
              <m:sup>
                <m:r>
                  <w:rPr>
                    <w:rFonts w:ascii="Cambria Math" w:hAnsi="Cambria Math"/>
                  </w:rPr>
                  <m:t>p</m:t>
                </m:r>
              </m:sup>
            </m:sSubSup>
          </m:e>
          <m:e>
            <m:sSubSup>
              <m:e>
                <m:r>
                  <w:rPr>
                    <w:rFonts w:ascii="Cambria Math" w:hAnsi="Cambria Math"/>
                  </w:rPr>
                  <m:t>C</m:t>
                </m:r>
              </m:e>
              <m:sub>
                <m:r>
                  <w:rPr>
                    <w:rFonts w:ascii="Cambria Math" w:hAnsi="Cambria Math"/>
                  </w:rPr>
                  <m:t>i</m:t>
                </m:r>
              </m:sub>
              <m:sup>
                <m:r>
                  <w:rPr>
                    <w:rFonts w:ascii="Cambria Math" w:hAnsi="Cambria Math"/>
                  </w:rPr>
                  <m:t>u</m:t>
                </m:r>
              </m:sup>
            </m:sSubSup>
          </m:e>
        </m:d>
      </m:oMath>
      <w:r>
        <w:rPr>
          <w:rFonts w:eastAsia="等线" w:ascii="Arial" w:cs="Arial" w:hAnsi="Arial"/>
          <w:sz w:val="22"/>
        </w:rPr>
        <w:t>是</w:t>
      </w:r>
      <w:r>
        <w:rPr>
          <w:rFonts w:eastAsia="等线" w:ascii="Arial" w:cs="Arial" w:hAnsi="Arial"/>
          <w:sz w:val="22"/>
        </w:rPr>
      </w:r>
      <m:oMath xmlns:mml="http://www.w3.org/1998/Math/MathML">
        <m:sSubSup>
          <m:e>
            <m:r>
              <w:rPr>
                <w:rFonts w:ascii="Cambria Math" w:hAnsi="Cambria Math"/>
              </w:rPr>
              <m:t>C</m:t>
            </m:r>
          </m:e>
          <m:sub>
            <m:r>
              <w:rPr>
                <w:rFonts w:ascii="Cambria Math" w:hAnsi="Cambria Math"/>
              </w:rPr>
              <m:t>i</m:t>
            </m:r>
          </m:sub>
          <m:sup>
            <m:r>
              <w:rPr>
                <w:rFonts w:ascii="Cambria Math" w:hAnsi="Cambria Math"/>
              </w:rPr>
              <m:t>p</m:t>
            </m:r>
          </m:sup>
        </m:sSubSup>
      </m:oMath>
      <w:r>
        <w:rPr>
          <w:rFonts w:eastAsia="等线" w:ascii="Arial" w:cs="Arial" w:hAnsi="Arial"/>
          <w:sz w:val="22"/>
        </w:rPr>
        <w:t>和</w:t>
      </w:r>
      <w:r>
        <w:rPr>
          <w:rFonts w:eastAsia="等线" w:ascii="Arial" w:cs="Arial" w:hAnsi="Arial"/>
          <w:sz w:val="22"/>
        </w:rPr>
      </w:r>
      <m:oMath xmlns:mml="http://www.w3.org/1998/Math/MathML">
        <m:sSubSup>
          <m:e>
            <m:r>
              <w:rPr>
                <w:rFonts w:ascii="Cambria Math" w:hAnsi="Cambria Math"/>
              </w:rPr>
              <m:t>C</m:t>
            </m:r>
          </m:e>
          <m:sub>
            <m:r>
              <w:rPr>
                <w:rFonts w:ascii="Cambria Math" w:hAnsi="Cambria Math"/>
              </w:rPr>
              <m:t>i</m:t>
            </m:r>
          </m:sub>
          <m:sup>
            <m:r>
              <w:rPr>
                <w:rFonts w:ascii="Cambria Math" w:hAnsi="Cambria Math"/>
              </w:rPr>
              <m:t>u</m:t>
            </m:r>
          </m:sup>
        </m:sSubSup>
      </m:oMath>
      <w:r>
        <w:rPr>
          <w:rFonts w:eastAsia="等线" w:ascii="Arial" w:cs="Arial" w:hAnsi="Arial"/>
          <w:sz w:val="22"/>
        </w:rPr>
        <w:t>的的内积</w:t>
      </w:r>
    </w:p>
    <w:p>
      <w:pPr>
        <w:numPr>
          <w:numId w:val="21"/>
        </w:numPr>
        <w:spacing w:before="120" w:after="120" w:line="288" w:lineRule="auto"/>
        <w:ind w:left="453"/>
        <w:jc w:val="left"/>
      </w:pPr>
      <w:r>
        <w:rPr>
          <w:rFonts w:eastAsia="等线" w:ascii="Arial" w:cs="Arial" w:hAnsi="Arial"/>
          <w:sz w:val="22"/>
        </w:rPr>
        <w:t>独立地从</w:t>
      </w:r>
      <w:r>
        <w:rPr>
          <w:rFonts w:eastAsia="等线" w:ascii="Arial" w:cs="Arial" w:hAnsi="Arial"/>
          <w:sz w:val="22"/>
        </w:rPr>
      </w:r>
      <m:oMath xmlns:mml="http://www.w3.org/1998/Math/MathML">
        <m:r>
          <w:rPr>
            <w:rFonts w:ascii="Cambria Math" w:hAnsi="Cambria Math"/>
          </w:rPr>
          <m:t>U</m:t>
        </m:r>
        <m:d>
          <m:dPr>
            <m:begChr m:val="["/>
            <m:sepChr m:val=","/>
            <m:endChr m:val="]"/>
          </m:dPr>
          <m:e>
            <m:r>
              <w:rPr>
                <w:rFonts w:ascii="Cambria Math" w:hAnsi="Cambria Math"/>
              </w:rPr>
              <m:t>0</m:t>
            </m:r>
          </m:e>
          <m:e>
            <m:r>
              <w:rPr>
                <w:rFonts w:ascii="Cambria Math" w:hAnsi="Cambria Math"/>
              </w:rPr>
              <m:t>1</m:t>
            </m:r>
          </m:e>
        </m:d>
      </m:oMath>
      <w:r>
        <w:rPr>
          <w:rFonts w:eastAsia="等线" w:ascii="Arial" w:cs="Arial" w:hAnsi="Arial"/>
          <w:sz w:val="22"/>
        </w:rPr>
        <w:t>中抽取两个参数</w:t>
      </w:r>
      <w:r>
        <w:rPr>
          <w:rFonts w:eastAsia="等线" w:ascii="Arial" w:cs="Arial" w:hAnsi="Arial"/>
          <w:sz w:val="22"/>
        </w:rPr>
      </w:r>
      <m:oMath xmlns:mml="http://www.w3.org/1998/Math/MathML">
        <m:sSubSup>
          <m:e>
            <m:r>
              <w:rPr>
                <w:rFonts w:ascii="Cambria Math" w:hAnsi="Cambria Math"/>
              </w:rPr>
              <m:t>r</m:t>
            </m:r>
          </m:e>
          <m:sub>
            <m:r>
              <w:rPr>
                <w:rFonts w:ascii="Cambria Math" w:hAnsi="Cambria Math"/>
              </w:rPr>
              <m:t>1</m:t>
            </m:r>
          </m:sub>
          <m:sup>
            <m:r>
              <w:rPr>
                <w:rFonts w:ascii="Cambria Math" w:hAnsi="Cambria Math"/>
              </w:rPr>
              <m:t>i,t</m:t>
            </m:r>
          </m:sup>
        </m:sSubSup>
      </m:oMath>
      <w:r>
        <w:rPr>
          <w:rFonts w:eastAsia="等线" w:ascii="Arial" w:cs="Arial" w:hAnsi="Arial"/>
          <w:sz w:val="22"/>
        </w:rPr>
        <w:t>和</w:t>
      </w:r>
      <w:r>
        <w:rPr>
          <w:rFonts w:eastAsia="等线" w:ascii="Arial" w:cs="Arial" w:hAnsi="Arial"/>
          <w:sz w:val="22"/>
        </w:rPr>
      </w:r>
      <m:oMath xmlns:mml="http://www.w3.org/1998/Math/MathML">
        <m:sSubSup>
          <m:e>
            <m:r>
              <w:rPr>
                <w:rFonts w:ascii="Cambria Math" w:hAnsi="Cambria Math"/>
              </w:rPr>
              <m:t>r</m:t>
            </m:r>
          </m:e>
          <m:sub>
            <m:r>
              <w:rPr>
                <w:rFonts w:ascii="Cambria Math" w:hAnsi="Cambria Math"/>
              </w:rPr>
              <m:t>2</m:t>
            </m:r>
          </m:sub>
          <m:sup>
            <m:r>
              <w:rPr>
                <w:rFonts w:ascii="Cambria Math" w:hAnsi="Cambria Math"/>
              </w:rPr>
              <m:t>i,t</m:t>
            </m:r>
          </m:sup>
        </m:sSubSup>
      </m:oMath>
      <w:r>
        <w:rPr>
          <w:rFonts w:eastAsia="等线" w:ascii="Arial" w:cs="Arial" w:hAnsi="Arial"/>
          <w:sz w:val="22"/>
        </w:rPr>
        <w:t>，并设</w:t>
      </w:r>
      <w:r>
        <w:rPr>
          <w:rFonts w:eastAsia="等线" w:ascii="Arial" w:cs="Arial" w:hAnsi="Arial"/>
          <w:sz w:val="22"/>
        </w:rPr>
      </w:r>
      <m:oMath xmlns:mml="http://www.w3.org/1998/Math/MathML">
        <m:sSub>
          <m:e>
            <m:r>
              <w:rPr>
                <w:rFonts w:ascii="Cambria Math" w:hAnsi="Cambria Math"/>
              </w:rPr>
              <m:t>e</m:t>
            </m:r>
          </m:e>
          <m:sub>
            <m:r>
              <w:rPr>
                <w:rFonts w:ascii="Cambria Math" w:hAnsi="Cambria Math"/>
              </w:rPr>
              <m:t>i</m:t>
            </m:r>
          </m:sub>
        </m:sSub>
        <m:d>
          <m:dPr>
            <m:sepChr m:val=","/>
          </m:dPr>
          <m:e>
            <m:sSub>
              <m:e>
                <m:r>
                  <w:rPr>
                    <w:rFonts w:ascii="Cambria Math" w:hAnsi="Cambria Math"/>
                  </w:rPr>
                  <m:t>q</m:t>
                </m:r>
              </m:e>
              <m:sub>
                <m:r>
                  <w:rPr>
                    <w:rFonts w:ascii="Cambria Math" w:hAnsi="Cambria Math"/>
                  </w:rPr>
                  <m:t>t</m:t>
                </m:r>
              </m:sub>
            </m:sSub>
          </m:e>
        </m:d>
        <m:r>
          <w:rPr>
            <w:rFonts w:ascii="Cambria Math" w:hAnsi="Cambria Math"/>
          </w:rPr>
          <m:t>=</m:t>
        </m:r>
        <m:f>
          <m:fPr>
            <m:type m:val="bar"/>
          </m:fPr>
          <m:num>
            <m:r>
              <w:rPr>
                <w:rFonts w:ascii="Cambria Math" w:hAnsi="Cambria Math"/>
              </w:rPr>
              <m:t>1</m:t>
            </m:r>
          </m:num>
          <m:den>
            <m:r>
              <w:rPr>
                <w:rFonts w:ascii="Cambria Math" w:hAnsi="Cambria Math"/>
              </w:rPr>
              <m:t>2</m:t>
            </m:r>
          </m:den>
        </m:f>
        <m:d>
          <m:dPr>
            <m:sepChr m:val=","/>
          </m:dPr>
          <m:e>
            <m:sSubSup>
              <m:e>
                <m:r>
                  <w:rPr>
                    <w:rFonts w:ascii="Cambria Math" w:hAnsi="Cambria Math"/>
                  </w:rPr>
                  <m:t>r</m:t>
                </m:r>
              </m:e>
              <m:sub>
                <m:r>
                  <w:rPr>
                    <w:rFonts w:ascii="Cambria Math" w:hAnsi="Cambria Math"/>
                  </w:rPr>
                  <m:t>1</m:t>
                </m:r>
              </m:sub>
              <m:sup>
                <m:r>
                  <w:rPr>
                    <w:rFonts w:ascii="Cambria Math" w:hAnsi="Cambria Math"/>
                  </w:rPr>
                  <m:t>i,t</m:t>
                </m:r>
              </m:sup>
            </m:sSubSup>
            <m:sSub>
              <m:e>
                <m:r>
                  <w:rPr>
                    <w:rFonts w:ascii="Cambria Math" w:hAnsi="Cambria Math"/>
                  </w:rPr>
                  <m:t>v</m:t>
                </m:r>
              </m:e>
              <m:sub>
                <m:r>
                  <w:rPr>
                    <w:rFonts w:ascii="Cambria Math" w:hAnsi="Cambria Math"/>
                  </w:rPr>
                  <m:t>i</m:t>
                </m:r>
              </m:sub>
            </m:sSub>
            <m:d>
              <m:dPr>
                <m:sepChr m:val=","/>
              </m:dPr>
              <m:e>
                <m:sSub>
                  <m:e>
                    <m:r>
                      <w:rPr>
                        <w:rFonts w:ascii="Cambria Math" w:hAnsi="Cambria Math"/>
                      </w:rPr>
                      <m:t>q</m:t>
                    </m:r>
                  </m:e>
                  <m:sub>
                    <m:r>
                      <w:rPr>
                        <w:rFonts w:ascii="Cambria Math" w:hAnsi="Cambria Math"/>
                      </w:rPr>
                      <m:t>t</m:t>
                    </m:r>
                  </m:sub>
                </m:sSub>
              </m:e>
            </m:d>
            <m:r>
              <w:rPr>
                <w:rFonts w:ascii="Cambria Math" w:hAnsi="Cambria Math"/>
              </w:rPr>
              <m:t>+0.2</m:t>
            </m:r>
            <m:sSubSup>
              <m:e>
                <m:r>
                  <w:rPr>
                    <w:rFonts w:ascii="Cambria Math" w:hAnsi="Cambria Math"/>
                  </w:rPr>
                  <m:t>r</m:t>
                </m:r>
              </m:e>
              <m:sub>
                <m:r>
                  <w:rPr>
                    <w:rFonts w:ascii="Cambria Math" w:hAnsi="Cambria Math"/>
                  </w:rPr>
                  <m:t>2</m:t>
                </m:r>
              </m:sub>
              <m:sup>
                <m:r>
                  <w:rPr>
                    <w:rFonts w:ascii="Cambria Math" w:hAnsi="Cambria Math"/>
                  </w:rPr>
                  <m:t>i,t</m:t>
                </m:r>
              </m:sup>
            </m:sSubSup>
          </m:e>
        </m:d>
      </m:oMath>
      <w:r>
        <w:rPr>
          <w:rFonts w:eastAsia="等线" w:ascii="Arial" w:cs="Arial" w:hAnsi="Arial"/>
          <w:sz w:val="22"/>
        </w:rPr>
        <w:t>。</w:t>
      </w:r>
      <w:r>
        <w:rPr>
          <w:rFonts w:eastAsia="等线" w:ascii="Arial" w:cs="Arial" w:hAnsi="Arial"/>
          <w:sz w:val="22"/>
        </w:rPr>
      </w:r>
      <m:oMath xmlns:mml="http://www.w3.org/1998/Math/MathML">
        <m:sSub>
          <m:e>
            <m:r>
              <w:rPr>
                <w:rFonts w:ascii="Cambria Math" w:hAnsi="Cambria Math"/>
              </w:rPr>
              <m:t>v</m:t>
            </m:r>
          </m:e>
          <m:sub>
            <m:r>
              <w:rPr>
                <w:rFonts w:ascii="Cambria Math" w:hAnsi="Cambria Math"/>
              </w:rPr>
              <m:t>i</m:t>
            </m:r>
          </m:sub>
        </m:sSub>
        <m:d>
          <m:dPr>
            <m:sepChr m:val=","/>
          </m:dPr>
          <m:e>
            <m:sSub>
              <m:e>
                <m:r>
                  <w:rPr>
                    <w:rFonts w:ascii="Cambria Math" w:hAnsi="Cambria Math"/>
                  </w:rPr>
                  <m:t>q</m:t>
                </m:r>
              </m:e>
              <m:sub>
                <m:r>
                  <w:rPr>
                    <w:rFonts w:ascii="Cambria Math" w:hAnsi="Cambria Math"/>
                  </w:rPr>
                  <m:t>t</m:t>
                </m:r>
              </m:sub>
            </m:sSub>
          </m:e>
        </m:d>
      </m:oMath>
      <w:r>
        <w:rPr>
          <w:rFonts w:eastAsia="等线" w:ascii="Arial" w:cs="Arial" w:hAnsi="Arial"/>
          <w:sz w:val="22"/>
        </w:rPr>
        <w:t>和</w:t>
      </w:r>
      <w:r>
        <w:rPr>
          <w:rFonts w:eastAsia="等线" w:ascii="Arial" w:cs="Arial" w:hAnsi="Arial"/>
          <w:sz w:val="22"/>
        </w:rPr>
      </w:r>
      <m:oMath xmlns:mml="http://www.w3.org/1998/Math/MathML">
        <m:sSub>
          <m:e>
            <m:r>
              <w:rPr>
                <w:rFonts w:ascii="Cambria Math" w:hAnsi="Cambria Math"/>
              </w:rPr>
              <m:t>e</m:t>
            </m:r>
          </m:e>
          <m:sub>
            <m:r>
              <w:rPr>
                <w:rFonts w:ascii="Cambria Math" w:hAnsi="Cambria Math"/>
              </w:rPr>
              <m:t>i</m:t>
            </m:r>
          </m:sub>
        </m:sSub>
        <m:d>
          <m:dPr>
            <m:sepChr m:val=","/>
          </m:dPr>
          <m:e>
            <m:sSub>
              <m:e>
                <m:r>
                  <w:rPr>
                    <w:rFonts w:ascii="Cambria Math" w:hAnsi="Cambria Math"/>
                  </w:rPr>
                  <m:t>q</m:t>
                </m:r>
              </m:e>
              <m:sub>
                <m:r>
                  <w:rPr>
                    <w:rFonts w:ascii="Cambria Math" w:hAnsi="Cambria Math"/>
                  </w:rPr>
                  <m:t>t</m:t>
                </m:r>
              </m:sub>
            </m:sSub>
          </m:e>
        </m:d>
      </m:oMath>
      <w:r>
        <w:rPr>
          <w:rFonts w:eastAsia="等线" w:ascii="Arial" w:cs="Arial" w:hAnsi="Arial"/>
          <w:sz w:val="22"/>
        </w:rPr>
        <w:t>的期望分别约为0.8和0.4。</w:t>
      </w:r>
    </w:p>
    <w:p>
      <w:pPr>
        <w:numPr>
          <w:numId w:val="22"/>
        </w:numPr>
        <w:spacing w:before="120" w:after="120" w:line="288" w:lineRule="auto"/>
        <w:ind w:left="0"/>
        <w:jc w:val="left"/>
      </w:pPr>
      <w:r>
        <w:rPr>
          <w:rFonts w:eastAsia="等线" w:ascii="Arial" w:cs="Arial" w:hAnsi="Arial"/>
          <w:sz w:val="22"/>
        </w:rPr>
        <w:t xml:space="preserve">参数设置：设 </w:t>
      </w:r>
      <w:r>
        <w:rPr>
          <w:rFonts w:eastAsia="等线" w:ascii="Arial" w:cs="Arial" w:hAnsi="Arial"/>
          <w:i w:val="true"/>
          <w:sz w:val="22"/>
        </w:rPr>
        <w:t>κ</w:t>
      </w:r>
      <w:r>
        <w:rPr>
          <w:rFonts w:eastAsia="等线" w:ascii="Arial" w:cs="Arial" w:hAnsi="Arial"/>
          <w:sz w:val="22"/>
        </w:rPr>
        <w:t>=1。</w:t>
      </w:r>
    </w:p>
    <w:p>
      <w:pPr>
        <w:spacing w:before="120" w:after="120" w:line="288" w:lineRule="auto"/>
        <w:ind w:left="0"/>
        <w:jc w:val="left"/>
      </w:pPr>
      <w:r>
        <w:rPr>
          <w:rFonts w:eastAsia="等线" w:ascii="Arial" w:cs="Arial" w:hAnsi="Arial"/>
          <w:b w:val="true"/>
          <w:sz w:val="22"/>
        </w:rPr>
        <w:t>真实数据集</w:t>
      </w:r>
    </w:p>
    <w:p>
      <w:pPr>
        <w:numPr>
          <w:numId w:val="23"/>
        </w:numPr>
        <w:spacing w:before="120" w:after="120" w:line="288" w:lineRule="auto"/>
        <w:ind w:left="0"/>
        <w:jc w:val="left"/>
      </w:pPr>
      <w:r>
        <w:rPr>
          <w:rFonts w:eastAsia="等线" w:ascii="Arial" w:cs="Arial" w:hAnsi="Arial"/>
          <w:sz w:val="22"/>
        </w:rPr>
        <w:t>数据来源：从全站推产品在电子商务平台中收集拍卖和卖家数据。</w:t>
      </w:r>
    </w:p>
    <w:p>
      <w:pPr>
        <w:numPr>
          <w:numId w:val="24"/>
        </w:numPr>
        <w:spacing w:before="120" w:after="120" w:line="288" w:lineRule="auto"/>
        <w:ind w:left="0"/>
        <w:jc w:val="left"/>
      </w:pPr>
      <w:r>
        <w:rPr>
          <w:rFonts w:eastAsia="等线" w:ascii="Arial" w:cs="Arial" w:hAnsi="Arial"/>
          <w:sz w:val="22"/>
        </w:rPr>
        <w:t xml:space="preserve">数据集构建：为了便于模拟拍卖过程，合成了与真实数据分布一致的真实数据集，包含 </w:t>
      </w:r>
      <w:r>
        <w:rPr>
          <w:rFonts w:eastAsia="等线" w:ascii="Arial" w:cs="Arial" w:hAnsi="Arial"/>
          <w:i w:val="true"/>
          <w:sz w:val="22"/>
        </w:rPr>
        <w:t>n</w:t>
      </w:r>
      <w:r>
        <w:rPr>
          <w:rFonts w:eastAsia="等线" w:ascii="Arial" w:cs="Arial" w:hAnsi="Arial"/>
          <w:sz w:val="22"/>
        </w:rPr>
        <w:t xml:space="preserve">=50 个卖家和 </w:t>
      </w:r>
      <w:r>
        <w:rPr>
          <w:rFonts w:eastAsia="等线" w:ascii="Arial" w:cs="Arial" w:hAnsi="Arial"/>
          <w:i w:val="true"/>
          <w:sz w:val="22"/>
        </w:rPr>
        <w:t>T</w:t>
      </w:r>
      <w:r>
        <w:rPr>
          <w:rFonts w:eastAsia="等线" w:ascii="Arial" w:cs="Arial" w:hAnsi="Arial"/>
          <w:sz w:val="22"/>
        </w:rPr>
        <w:t>=105 个请求。</w:t>
      </w:r>
    </w:p>
    <w:p>
      <w:pPr>
        <w:numPr>
          <w:numId w:val="25"/>
        </w:numPr>
        <w:spacing w:before="120" w:after="120" w:line="288" w:lineRule="auto"/>
        <w:ind w:left="0"/>
        <w:jc w:val="left"/>
      </w:pPr>
      <w:r>
        <w:rPr>
          <w:rFonts w:eastAsia="等线" w:ascii="Arial" w:cs="Arial" w:hAnsi="Arial"/>
          <w:sz w:val="22"/>
        </w:rPr>
        <w:t>预算和ROI约束：从真实卖家数据中随机抽样卖家的预算和ROI约束，然后对预算进行缩放以保持每个请求的平均预算。</w:t>
      </w:r>
    </w:p>
    <w:p>
      <w:pPr>
        <w:numPr>
          <w:numId w:val="26"/>
        </w:numPr>
        <w:spacing w:before="120" w:after="120" w:line="288" w:lineRule="auto"/>
        <w:ind w:left="0"/>
        <w:jc w:val="left"/>
      </w:pPr>
      <w:r>
        <w:rPr>
          <w:rFonts w:eastAsia="等线" w:ascii="Arial" w:cs="Arial" w:hAnsi="Arial"/>
          <w:sz w:val="22"/>
        </w:rPr>
        <w:t>销售数量和用户体验：对于每个请求</w:t>
      </w:r>
      <w:r>
        <w:rPr>
          <w:rFonts w:eastAsia="等线" w:ascii="Arial" w:cs="Arial" w:hAnsi="Arial"/>
          <w:sz w:val="22"/>
        </w:rPr>
      </w:r>
      <m:oMath xmlns:mml="http://www.w3.org/1998/Math/MathML">
        <m:sSub>
          <m:e>
            <m:r>
              <w:rPr>
                <w:rFonts w:ascii="Cambria Math" w:hAnsi="Cambria Math"/>
              </w:rPr>
              <m:t>q</m:t>
            </m:r>
          </m:e>
          <m:sub>
            <m:r>
              <w:rPr>
                <w:rFonts w:ascii="Cambria Math" w:hAnsi="Cambria Math"/>
              </w:rPr>
              <m:t>t</m:t>
            </m:r>
          </m:sub>
        </m:sSub>
      </m:oMath>
      <w:r>
        <w:rPr>
          <w:rFonts w:eastAsia="等线" w:ascii="Arial" w:cs="Arial" w:hAnsi="Arial"/>
          <w:sz w:val="22"/>
        </w:rPr>
        <w:t>，通过从随机抽取的真实拍卖数据中采样预测的商品价值（GMV）和点击率（CTR）来生成销售数量</w:t>
      </w:r>
      <w:r>
        <w:rPr>
          <w:rFonts w:eastAsia="等线" w:ascii="Arial" w:cs="Arial" w:hAnsi="Arial"/>
          <w:sz w:val="22"/>
        </w:rPr>
      </w:r>
      <m:oMath xmlns:mml="http://www.w3.org/1998/Math/MathML">
        <m:sSub>
          <m:e>
            <m:r>
              <w:rPr>
                <w:rFonts w:ascii="Cambria Math" w:hAnsi="Cambria Math"/>
              </w:rPr>
              <m:t>v</m:t>
            </m:r>
          </m:e>
          <m:sub>
            <m:r>
              <w:rPr>
                <w:rFonts w:ascii="Cambria Math" w:hAnsi="Cambria Math"/>
              </w:rPr>
              <m:t>i</m:t>
            </m:r>
          </m:sub>
        </m:sSub>
        <m:d>
          <m:dPr>
            <m:sepChr m:val=","/>
          </m:dPr>
          <m:e>
            <m:sSub>
              <m:e>
                <m:r>
                  <w:rPr>
                    <w:rFonts w:ascii="Cambria Math" w:hAnsi="Cambria Math"/>
                  </w:rPr>
                  <m:t>q</m:t>
                </m:r>
              </m:e>
              <m:sub>
                <m:r>
                  <w:rPr>
                    <w:rFonts w:ascii="Cambria Math" w:hAnsi="Cambria Math"/>
                  </w:rPr>
                  <m:t>t</m:t>
                </m:r>
              </m:sub>
            </m:sSub>
          </m:e>
        </m:d>
      </m:oMath>
      <w:r>
        <w:rPr>
          <w:rFonts w:eastAsia="等线" w:ascii="Arial" w:cs="Arial" w:hAnsi="Arial"/>
          <w:sz w:val="22"/>
        </w:rPr>
        <w:t>和用户体验</w:t>
      </w:r>
      <w:r>
        <w:rPr>
          <w:rFonts w:eastAsia="等线" w:ascii="Arial" w:cs="Arial" w:hAnsi="Arial"/>
          <w:sz w:val="22"/>
        </w:rPr>
      </w:r>
      <m:oMath xmlns:mml="http://www.w3.org/1998/Math/MathML">
        <m:sSub>
          <m:e>
            <m:r>
              <w:rPr>
                <w:rFonts w:ascii="Cambria Math" w:hAnsi="Cambria Math"/>
              </w:rPr>
              <m:t>e</m:t>
            </m:r>
          </m:e>
          <m:sub>
            <m:r>
              <w:rPr>
                <w:rFonts w:ascii="Cambria Math" w:hAnsi="Cambria Math"/>
              </w:rPr>
              <m:t>i</m:t>
            </m:r>
          </m:sub>
        </m:sSub>
        <m:d>
          <m:dPr>
            <m:sepChr m:val=","/>
          </m:dPr>
          <m:e>
            <m:sSub>
              <m:e>
                <m:r>
                  <w:rPr>
                    <w:rFonts w:ascii="Cambria Math" w:hAnsi="Cambria Math"/>
                  </w:rPr>
                  <m:t>q</m:t>
                </m:r>
              </m:e>
              <m:sub>
                <m:r>
                  <w:rPr>
                    <w:rFonts w:ascii="Cambria Math" w:hAnsi="Cambria Math"/>
                  </w:rPr>
                  <m:t>t</m:t>
                </m:r>
              </m:sub>
            </m:sSub>
          </m:e>
        </m:d>
      </m:oMath>
      <w:r>
        <w:rPr>
          <w:rFonts w:eastAsia="等线" w:ascii="Arial" w:cs="Arial" w:hAnsi="Arial"/>
          <w:sz w:val="22"/>
        </w:rPr>
        <w:t>。</w:t>
      </w:r>
    </w:p>
    <w:p>
      <w:pPr>
        <w:numPr>
          <w:numId w:val="27"/>
        </w:numPr>
        <w:spacing w:before="120" w:after="120" w:line="288" w:lineRule="auto"/>
        <w:ind w:left="0"/>
        <w:jc w:val="left"/>
      </w:pPr>
      <w:r>
        <w:rPr>
          <w:rFonts w:eastAsia="等线" w:ascii="Arial" w:cs="Arial" w:hAnsi="Arial"/>
          <w:sz w:val="22"/>
        </w:rPr>
        <w:t xml:space="preserve">参数设置：设 </w:t>
      </w:r>
      <w:r>
        <w:rPr>
          <w:rFonts w:eastAsia="等线" w:ascii="Arial" w:cs="Arial" w:hAnsi="Arial"/>
          <w:i w:val="true"/>
          <w:sz w:val="22"/>
        </w:rPr>
        <w:t>κ</w:t>
      </w:r>
      <w:r>
        <w:rPr>
          <w:rFonts w:eastAsia="等线" w:ascii="Arial" w:cs="Arial" w:hAnsi="Arial"/>
          <w:sz w:val="22"/>
        </w:rPr>
        <w:t xml:space="preserve">=0.5，每个请求有 </w:t>
      </w:r>
      <w:r>
        <w:rPr>
          <w:rFonts w:eastAsia="等线" w:ascii="Arial" w:cs="Arial" w:hAnsi="Arial"/>
          <w:i w:val="true"/>
          <w:sz w:val="22"/>
        </w:rPr>
        <w:t>m</w:t>
      </w:r>
      <w:r>
        <w:rPr>
          <w:rFonts w:eastAsia="等线" w:ascii="Arial" w:cs="Arial" w:hAnsi="Arial"/>
          <w:sz w:val="22"/>
        </w:rPr>
        <w:t>=6 个广告位，曝光率为 (</w:t>
      </w:r>
      <w:r>
        <w:rPr>
          <w:rFonts w:eastAsia="等线" w:ascii="Arial" w:cs="Arial" w:hAnsi="Arial"/>
          <w:sz w:val="22"/>
        </w:rPr>
      </w:r>
      <m:oMath xmlns:mml="http://www.w3.org/1998/Math/MathML">
        <m:sSub>
          <m:e>
            <m:r>
              <w:rPr>
                <w:rFonts w:ascii="Cambria Math" w:hAnsi="Cambria Math"/>
              </w:rPr>
              <m:t>β</m:t>
            </m:r>
          </m:e>
          <m:sub>
            <m:r>
              <w:rPr>
                <w:rFonts w:ascii="Cambria Math" w:hAnsi="Cambria Math"/>
              </w:rPr>
              <m:t>1</m:t>
            </m:r>
          </m:sub>
        </m:sSub>
      </m:oMath>
      <w:r>
        <w:rPr>
          <w:rFonts w:eastAsia="等线" w:ascii="Arial" w:cs="Arial" w:hAnsi="Arial"/>
          <w:sz w:val="22"/>
        </w:rPr>
        <w:t>,⋯,</w:t>
      </w:r>
      <w:r>
        <w:rPr>
          <w:rFonts w:eastAsia="等线" w:ascii="Arial" w:cs="Arial" w:hAnsi="Arial"/>
          <w:sz w:val="22"/>
        </w:rPr>
      </w:r>
      <m:oMath xmlns:mml="http://www.w3.org/1998/Math/MathML">
        <m:sSub>
          <m:e>
            <m:r>
              <w:rPr>
                <w:rFonts w:ascii="Cambria Math" w:hAnsi="Cambria Math"/>
              </w:rPr>
              <m:t>β</m:t>
            </m:r>
          </m:e>
          <m:sub>
            <m:r>
              <w:rPr>
                <w:rFonts w:ascii="Cambria Math" w:hAnsi="Cambria Math"/>
              </w:rPr>
              <m:t>6</m:t>
            </m:r>
          </m:sub>
        </m:sSub>
      </m:oMath>
      <w:r>
        <w:rPr>
          <w:rFonts w:eastAsia="等线" w:ascii="Arial" w:cs="Arial" w:hAnsi="Arial"/>
          <w:sz w:val="22"/>
        </w:rPr>
        <w:t>) = (1, 0.8, 0.7, 0.6, 0.5, 0.4)</w:t>
      </w:r>
    </w:p>
    <w:p>
      <w:pPr>
        <w:pStyle w:val="3"/>
        <w:spacing w:before="300" w:after="120" w:line="288" w:lineRule="auto"/>
        <w:ind w:left="0"/>
        <w:jc w:val="left"/>
        <w:outlineLvl w:val="2"/>
      </w:pPr>
      <w:bookmarkStart w:name="heading_10" w:id="10"/>
      <w:r>
        <w:rPr>
          <w:rFonts w:eastAsia="等线" w:ascii="Arial" w:cs="Arial" w:hAnsi="Arial"/>
          <w:b w:val="true"/>
          <w:sz w:val="30"/>
        </w:rPr>
        <w:t>结果</w:t>
      </w:r>
      <w:bookmarkEnd w:id="10"/>
    </w:p>
    <w:p>
      <w:pPr>
        <w:spacing w:before="120" w:after="120" w:line="288" w:lineRule="auto"/>
        <w:ind w:left="0"/>
        <w:jc w:val="left"/>
      </w:pPr>
      <w:r>
        <w:rPr>
          <w:rFonts w:eastAsia="等线" w:ascii="Arial" w:cs="Arial" w:hAnsi="Arial"/>
          <w:sz w:val="22"/>
        </w:rPr>
        <w:t xml:space="preserve">评估聚焦于四个关键指标：平台目标（OBJ）、流动性福利（LW）、用户体验（UE）和收入（REV）。为确保结果的可靠性，生成每个数据集的10个独立版本，并报告每个指标的平均值。此外，为展示LPA相对于帕累托前沿的改进，进行参数 </w:t>
      </w:r>
      <w:r>
        <w:rPr>
          <w:rFonts w:eastAsia="等线" w:ascii="Arial" w:cs="Arial" w:hAnsi="Arial"/>
          <w:i w:val="true"/>
          <w:sz w:val="22"/>
        </w:rPr>
        <w:t>κ</w:t>
      </w:r>
      <w:r>
        <w:rPr>
          <w:rFonts w:eastAsia="等线" w:ascii="Arial" w:cs="Arial" w:hAnsi="Arial"/>
          <w:sz w:val="22"/>
        </w:rPr>
        <w:t xml:space="preserve"> 在</w:t>
      </w:r>
      <w:r>
        <w:rPr>
          <w:rFonts w:eastAsia="等线" w:ascii="Arial" w:cs="Arial" w:hAnsi="Arial"/>
          <w:sz w:val="22"/>
        </w:rPr>
      </w:r>
      <m:oMath xmlns:mml="http://www.w3.org/1998/Math/MathML">
        <m:sSup>
          <m:e>
            <m:r>
              <w:rPr>
                <w:rFonts w:ascii="Cambria Math" w:hAnsi="Cambria Math"/>
              </w:rPr>
              <m:t>2</m:t>
            </m:r>
          </m:e>
          <m:sup>
            <m:r>
              <w:rPr>
                <w:rFonts w:ascii="Cambria Math" w:hAnsi="Cambria Math"/>
              </w:rPr>
              <m:t>-4</m:t>
            </m:r>
          </m:sup>
        </m:sSup>
      </m:oMath>
      <w:r>
        <w:rPr>
          <w:rFonts w:eastAsia="等线" w:ascii="Arial" w:cs="Arial" w:hAnsi="Arial"/>
          <w:sz w:val="22"/>
        </w:rPr>
        <w:t>,</w:t>
      </w:r>
      <w:r>
        <w:rPr>
          <w:rFonts w:eastAsia="等线" w:ascii="Arial" w:cs="Arial" w:hAnsi="Arial"/>
          <w:sz w:val="22"/>
        </w:rPr>
      </w:r>
      <m:oMath xmlns:mml="http://www.w3.org/1998/Math/MathML">
        <m:sSup>
          <m:e>
            <m:r>
              <w:rPr>
                <w:rFonts w:ascii="Cambria Math" w:hAnsi="Cambria Math"/>
              </w:rPr>
              <m:t>2</m:t>
            </m:r>
          </m:e>
          <m:sup>
            <m:r>
              <w:rPr>
                <w:rFonts w:ascii="Cambria Math" w:hAnsi="Cambria Math"/>
              </w:rPr>
              <m:t>-3</m:t>
            </m:r>
          </m:sup>
        </m:sSup>
      </m:oMath>
      <w:r>
        <w:rPr>
          <w:rFonts w:eastAsia="等线" w:ascii="Arial" w:cs="Arial" w:hAnsi="Arial"/>
          <w:sz w:val="22"/>
        </w:rPr>
        <w:t>,⋯,</w:t>
      </w:r>
      <w:r>
        <w:rPr>
          <w:rFonts w:eastAsia="等线" w:ascii="Arial" w:cs="Arial" w:hAnsi="Arial"/>
          <w:sz w:val="22"/>
        </w:rPr>
      </w:r>
      <m:oMath xmlns:mml="http://www.w3.org/1998/Math/MathML">
        <m:sSup>
          <m:e>
            <m:r>
              <w:rPr>
                <w:rFonts w:ascii="Cambria Math" w:hAnsi="Cambria Math"/>
              </w:rPr>
              <m:t>2</m:t>
            </m:r>
          </m:e>
          <m:sup>
            <m:r>
              <w:rPr>
                <w:rFonts w:ascii="Cambria Math" w:hAnsi="Cambria Math"/>
              </w:rPr>
              <m:t>4</m:t>
            </m:r>
          </m:sup>
        </m:sSup>
      </m:oMath>
      <w:r>
        <w:rPr>
          <w:rFonts w:eastAsia="等线" w:ascii="Arial" w:cs="Arial" w:hAnsi="Arial"/>
          <w:sz w:val="22"/>
        </w:rPr>
        <w:t>范围内的实验。</w:t>
      </w:r>
    </w:p>
    <w:p>
      <w:pPr>
        <w:numPr>
          <w:numId w:val="28"/>
        </w:numPr>
        <w:spacing w:before="120" w:after="120" w:line="288" w:lineRule="auto"/>
        <w:ind w:left="0"/>
        <w:jc w:val="left"/>
      </w:pPr>
      <w:r>
        <w:rPr>
          <w:rFonts w:eastAsia="等线" w:ascii="Arial" w:cs="Arial" w:hAnsi="Arial"/>
          <w:b w:val="true"/>
          <w:sz w:val="22"/>
        </w:rPr>
        <w:t>结果呈现</w:t>
      </w:r>
      <w:r>
        <w:rPr>
          <w:rFonts w:eastAsia="等线" w:ascii="Arial" w:cs="Arial" w:hAnsi="Arial"/>
          <w:sz w:val="22"/>
        </w:rPr>
        <w:t>：合成数据的实验结果见表1，真实数据的实验结果见表2。在线设置中，呈现所有拍卖机制的性能；离线设置中，报告LPA的性能，它代表平台目标的理论最优分配。由于离线结果与在线设置始终相似（差异小于1%），因此在离线设置中省略基线拍卖的结果。</w:t>
      </w:r>
    </w:p>
    <w:p>
      <w:pPr>
        <w:numPr>
          <w:numId w:val="29"/>
        </w:numPr>
        <w:spacing w:before="120" w:after="120" w:line="288" w:lineRule="auto"/>
        <w:ind w:left="0"/>
        <w:jc w:val="left"/>
      </w:pPr>
      <w:r>
        <w:rPr>
          <w:rFonts w:eastAsia="等线" w:ascii="Arial" w:cs="Arial" w:hAnsi="Arial"/>
          <w:b w:val="true"/>
          <w:sz w:val="22"/>
        </w:rPr>
        <w:t>LPA与基线拍卖的对比</w:t>
      </w:r>
      <w:r>
        <w:rPr>
          <w:rFonts w:eastAsia="等线" w:ascii="Arial" w:cs="Arial" w:hAnsi="Arial"/>
          <w:sz w:val="22"/>
        </w:rPr>
        <w:t>：观察到LPA在所有四个指标（OBJ、LW、UE和REV）上始终优于所有基线拍卖（GFP、GSP和VCG）。与基线拍卖相比，LPA同时提高了流动性福利和用户体验，且不牺牲任何一个指标。这突显了LPA在提高分配效率方面的有效性，对卖家和用户都有益。此外，LPA在收入方面显示出显著改进，说明其具有强大潜力。</w:t>
      </w:r>
    </w:p>
    <w:p>
      <w:pPr>
        <w:numPr>
          <w:numId w:val="30"/>
        </w:numPr>
        <w:spacing w:before="120" w:after="120" w:line="288" w:lineRule="auto"/>
        <w:ind w:left="0"/>
        <w:jc w:val="left"/>
      </w:pPr>
      <w:r>
        <w:rPr>
          <w:rFonts w:eastAsia="等线" w:ascii="Arial" w:cs="Arial" w:hAnsi="Arial"/>
          <w:b w:val="true"/>
          <w:sz w:val="22"/>
        </w:rPr>
        <w:t>在线与离线设置的对比</w:t>
      </w:r>
      <w:r>
        <w:rPr>
          <w:rFonts w:eastAsia="等线" w:ascii="Arial" w:cs="Arial" w:hAnsi="Arial"/>
          <w:sz w:val="22"/>
        </w:rPr>
        <w:t>：LPA在在线设置中的性能接近离线设置的理论最优结果，所有指标的差异最多为0.5%。</w:t>
      </w:r>
    </w:p>
    <w:p>
      <w:pPr>
        <w:spacing w:before="120" w:after="120" w:line="288" w:lineRule="auto"/>
        <w:ind w:left="0"/>
        <w:jc w:val="center"/>
      </w:pPr>
      <w:r>
        <w:drawing>
          <wp:inline distT="0" distR="0" distB="0" distL="0">
            <wp:extent cx="5257800" cy="29527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29527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这表明LPA与自动竞价系统高度兼容，即使与简单的自动竞价算法配对，也能可靠地生成接近最优的结果。</w:t>
      </w:r>
    </w:p>
    <w:p>
      <w:pPr>
        <w:numPr>
          <w:numId w:val="31"/>
        </w:numPr>
        <w:spacing w:before="120" w:after="120" w:line="288" w:lineRule="auto"/>
        <w:ind w:left="0"/>
        <w:jc w:val="left"/>
      </w:pPr>
      <w:r>
        <w:rPr>
          <w:rFonts w:eastAsia="等线" w:ascii="Arial" w:cs="Arial" w:hAnsi="Arial"/>
          <w:b w:val="true"/>
          <w:sz w:val="22"/>
        </w:rPr>
        <w:t>帕累托前沿分析</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在多目标优化问题中，通常存在多个相互冲突的目标函数，无法找到一个解能在所有目标上都达到最优。即在多目标优化中，要改进一个目标，往往需要牺牲其他目标。</w:t>
            </w:r>
          </w:p>
          <w:p>
            <w:pPr>
              <w:spacing w:before="120" w:after="120" w:line="288" w:lineRule="auto"/>
              <w:ind w:left="0"/>
              <w:jc w:val="left"/>
            </w:pPr>
            <w:r>
              <w:rPr>
                <w:rFonts w:eastAsia="等线" w:ascii="Arial" w:cs="Arial" w:hAnsi="Arial"/>
                <w:color w:val="646a73"/>
                <w:sz w:val="22"/>
              </w:rPr>
              <w:t>帕累托前沿上的解都是“最优”的，它们在所有目标之间达到了平衡，无法在不损害其他目标的情况下进一步改进任何一个目标。</w:t>
            </w:r>
          </w:p>
        </w:tc>
      </w:tr>
    </w:tbl>
    <w:p>
      <w:pPr>
        <w:spacing w:before="120" w:after="120" w:line="288" w:lineRule="auto"/>
        <w:ind w:left="0"/>
        <w:jc w:val="left"/>
      </w:pPr>
      <w:r>
        <w:rPr>
          <w:rFonts w:eastAsia="等线" w:ascii="Arial" w:cs="Arial" w:hAnsi="Arial"/>
          <w:sz w:val="22"/>
        </w:rPr>
        <w:t>进行了额外的实验，以检验LPA相对于基线拍卖在帕累托前沿方面的改进。具体而言，在</w:t>
      </w:r>
      <w:r>
        <w:rPr>
          <w:rFonts w:eastAsia="等线" w:ascii="Arial" w:cs="Arial" w:hAnsi="Arial"/>
          <w:sz w:val="22"/>
        </w:rPr>
      </w:r>
      <m:oMath xmlns:mml="http://www.w3.org/1998/Math/MathML">
        <m:sSup>
          <m:e>
            <m:r>
              <w:rPr>
                <w:rFonts w:ascii="Cambria Math" w:hAnsi="Cambria Math"/>
              </w:rPr>
              <m:t>2</m:t>
            </m:r>
          </m:e>
          <m:sup>
            <m:r>
              <w:rPr>
                <w:rFonts w:ascii="Cambria Math" w:hAnsi="Cambria Math"/>
              </w:rPr>
              <m:t>-4</m:t>
            </m:r>
          </m:sup>
        </m:sSup>
      </m:oMath>
      <w:r>
        <w:rPr>
          <w:rFonts w:eastAsia="等线" w:ascii="Arial" w:cs="Arial" w:hAnsi="Arial"/>
          <w:sz w:val="22"/>
        </w:rPr>
        <w:t>,</w:t>
      </w:r>
      <w:r>
        <w:rPr>
          <w:rFonts w:eastAsia="等线" w:ascii="Arial" w:cs="Arial" w:hAnsi="Arial"/>
          <w:sz w:val="22"/>
        </w:rPr>
      </w:r>
      <m:oMath xmlns:mml="http://www.w3.org/1998/Math/MathML">
        <m:sSup>
          <m:e>
            <m:r>
              <w:rPr>
                <w:rFonts w:ascii="Cambria Math" w:hAnsi="Cambria Math"/>
              </w:rPr>
              <m:t>2</m:t>
            </m:r>
          </m:e>
          <m:sup>
            <m:r>
              <w:rPr>
                <w:rFonts w:ascii="Cambria Math" w:hAnsi="Cambria Math"/>
              </w:rPr>
              <m:t>-3</m:t>
            </m:r>
          </m:sup>
        </m:sSup>
      </m:oMath>
      <w:r>
        <w:rPr>
          <w:rFonts w:eastAsia="等线" w:ascii="Arial" w:cs="Arial" w:hAnsi="Arial"/>
          <w:sz w:val="22"/>
        </w:rPr>
        <w:t>,⋯,</w:t>
      </w:r>
      <w:r>
        <w:rPr>
          <w:rFonts w:eastAsia="等线" w:ascii="Arial" w:cs="Arial" w:hAnsi="Arial"/>
          <w:sz w:val="22"/>
        </w:rPr>
      </w:r>
      <m:oMath xmlns:mml="http://www.w3.org/1998/Math/MathML">
        <m:sSup>
          <m:e>
            <m:r>
              <w:rPr>
                <w:rFonts w:ascii="Cambria Math" w:hAnsi="Cambria Math"/>
              </w:rPr>
              <m:t>2</m:t>
            </m:r>
          </m:e>
          <m:sup>
            <m:r>
              <w:rPr>
                <w:rFonts w:ascii="Cambria Math" w:hAnsi="Cambria Math"/>
              </w:rPr>
              <m:t>4</m:t>
            </m:r>
          </m:sup>
        </m:sSup>
      </m:oMath>
      <w:r>
        <w:rPr>
          <w:rFonts w:eastAsia="等线" w:ascii="Arial" w:cs="Arial" w:hAnsi="Arial"/>
          <w:sz w:val="22"/>
        </w:rPr>
        <w:t xml:space="preserve">范围内改变 </w:t>
      </w:r>
      <w:r>
        <w:rPr>
          <w:rFonts w:eastAsia="等线" w:ascii="Arial" w:cs="Arial" w:hAnsi="Arial"/>
          <w:i w:val="true"/>
          <w:sz w:val="22"/>
        </w:rPr>
        <w:t>κ</w:t>
      </w:r>
      <w:r>
        <w:rPr>
          <w:rFonts w:eastAsia="等线" w:ascii="Arial" w:cs="Arial" w:hAnsi="Arial"/>
          <w:sz w:val="22"/>
        </w:rPr>
        <w:t xml:space="preserve"> 的值，并在合成数据集和真实数据集下的在线设置中模拟拍卖过程。结果如图2和图3所示。</w:t>
      </w:r>
    </w:p>
    <w:p>
      <w:pPr>
        <w:spacing w:before="120" w:after="120" w:line="288" w:lineRule="auto"/>
        <w:ind w:left="0"/>
        <w:jc w:val="center"/>
      </w:pPr>
      <w:r>
        <w:drawing>
          <wp:inline distT="0" distR="0" distB="0" distL="0">
            <wp:extent cx="5257800" cy="41719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41719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 xml:space="preserve">对于每种拍卖机制，绘制了一条线，其中每个点对应于在特定 </w:t>
      </w:r>
      <w:r>
        <w:rPr>
          <w:rFonts w:eastAsia="等线" w:ascii="Arial" w:cs="Arial" w:hAnsi="Arial"/>
          <w:i w:val="true"/>
          <w:sz w:val="22"/>
        </w:rPr>
        <w:t>κ</w:t>
      </w:r>
      <w:r>
        <w:rPr>
          <w:rFonts w:eastAsia="等线" w:ascii="Arial" w:cs="Arial" w:hAnsi="Arial"/>
          <w:sz w:val="22"/>
        </w:rPr>
        <w:t xml:space="preserve"> 值下实现的流动性福利（横轴）和用户体验（纵轴）。能够直观地看到当 </w:t>
      </w:r>
      <w:r>
        <w:rPr>
          <w:rFonts w:eastAsia="等线" w:ascii="Arial" w:cs="Arial" w:hAnsi="Arial"/>
          <w:i w:val="true"/>
          <w:sz w:val="22"/>
        </w:rPr>
        <w:t>κ</w:t>
      </w:r>
      <w:r>
        <w:rPr>
          <w:rFonts w:eastAsia="等线" w:ascii="Arial" w:cs="Arial" w:hAnsi="Arial"/>
          <w:sz w:val="22"/>
        </w:rPr>
        <w:t xml:space="preserve"> 变化时这两个指标之间的权衡。</w:t>
      </w:r>
    </w:p>
    <w:p>
      <w:pPr>
        <w:spacing w:before="120" w:after="120" w:line="288" w:lineRule="auto"/>
        <w:ind w:left="0"/>
        <w:jc w:val="left"/>
      </w:pPr>
      <w:r>
        <w:rPr>
          <w:rFonts w:eastAsia="等线" w:ascii="Arial" w:cs="Arial" w:hAnsi="Arial"/>
          <w:sz w:val="22"/>
        </w:rPr>
        <w:t xml:space="preserve">从图中观察到，当 </w:t>
      </w:r>
      <w:r>
        <w:rPr>
          <w:rFonts w:eastAsia="等线" w:ascii="Arial" w:cs="Arial" w:hAnsi="Arial"/>
          <w:i w:val="true"/>
          <w:sz w:val="22"/>
        </w:rPr>
        <w:t>κ</w:t>
      </w:r>
      <w:r>
        <w:rPr>
          <w:rFonts w:eastAsia="等线" w:ascii="Arial" w:cs="Arial" w:hAnsi="Arial"/>
          <w:sz w:val="22"/>
        </w:rPr>
        <w:t xml:space="preserve"> 较大时，所有拍卖都实现了相似的用户体验，LPA在流动性福利方面略胜一筹。随着 </w:t>
      </w:r>
      <w:r>
        <w:rPr>
          <w:rFonts w:eastAsia="等线" w:ascii="Arial" w:cs="Arial" w:hAnsi="Arial"/>
          <w:i w:val="true"/>
          <w:sz w:val="22"/>
        </w:rPr>
        <w:t>κ</w:t>
      </w:r>
      <w:r>
        <w:rPr>
          <w:rFonts w:eastAsia="等线" w:ascii="Arial" w:cs="Arial" w:hAnsi="Arial"/>
          <w:sz w:val="22"/>
        </w:rPr>
        <w:t xml:space="preserve"> 减小，流动性福利的差异变得更加明显。值得注意的是，对于非常小的 </w:t>
      </w:r>
      <w:r>
        <w:rPr>
          <w:rFonts w:eastAsia="等线" w:ascii="Arial" w:cs="Arial" w:hAnsi="Arial"/>
          <w:i w:val="true"/>
          <w:sz w:val="22"/>
        </w:rPr>
        <w:t>κ</w:t>
      </w:r>
      <w:r>
        <w:rPr>
          <w:rFonts w:eastAsia="等线" w:ascii="Arial" w:cs="Arial" w:hAnsi="Arial"/>
          <w:sz w:val="22"/>
        </w:rPr>
        <w:t xml:space="preserve"> 值（例如，</w:t>
      </w:r>
      <w:r>
        <w:rPr>
          <w:rFonts w:eastAsia="等线" w:ascii="Arial" w:cs="Arial" w:hAnsi="Arial"/>
          <w:i w:val="true"/>
          <w:sz w:val="22"/>
        </w:rPr>
        <w:t>κ</w:t>
      </w:r>
      <w:r>
        <w:rPr>
          <w:rFonts w:eastAsia="等线" w:ascii="Arial" w:cs="Arial" w:hAnsi="Arial"/>
          <w:sz w:val="22"/>
        </w:rPr>
        <w:t xml:space="preserve">=2−4），基线拍卖的结果可能会因其在较高 </w:t>
      </w:r>
      <w:r>
        <w:rPr>
          <w:rFonts w:eastAsia="等线" w:ascii="Arial" w:cs="Arial" w:hAnsi="Arial"/>
          <w:i w:val="true"/>
          <w:sz w:val="22"/>
        </w:rPr>
        <w:t>κ</w:t>
      </w:r>
      <w:r>
        <w:rPr>
          <w:rFonts w:eastAsia="等线" w:ascii="Arial" w:cs="Arial" w:hAnsi="Arial"/>
          <w:sz w:val="22"/>
        </w:rPr>
        <w:t xml:space="preserve"> 下的表现而受帕累托支配，因为它们是次优的。相比之下，LPA保持了更稳定的权衡控制。总体而言，LPA改进了整个帕累托前沿，与基线机制相比，在流动性福利和用户体验之间提供了更好的权衡，突显了其能够在不牺牲一个目标的情况下同时优化多个目标的能力。</w:t>
      </w:r>
    </w:p>
    <w:p>
      <w:pPr>
        <w:spacing w:before="120" w:after="120" w:line="288" w:lineRule="auto"/>
        <w:ind w:left="0"/>
        <w:jc w:val="left"/>
      </w:pPr>
    </w:p>
    <w:p>
      <w:pPr>
        <w:pStyle w:val="2"/>
        <w:spacing w:before="320" w:after="120" w:line="288" w:lineRule="auto"/>
        <w:ind w:left="0"/>
        <w:jc w:val="left"/>
        <w:outlineLvl w:val="1"/>
      </w:pPr>
      <w:bookmarkStart w:name="heading_11" w:id="11"/>
      <w:r>
        <w:rPr>
          <w:rFonts w:eastAsia="等线" w:ascii="Arial" w:cs="Arial" w:hAnsi="Arial"/>
          <w:b w:val="true"/>
          <w:sz w:val="32"/>
        </w:rPr>
        <w:t>性质</w:t>
      </w:r>
      <w:bookmarkEnd w:id="11"/>
    </w:p>
    <w:p>
      <w:pPr>
        <w:numPr>
          <w:numId w:val="32"/>
        </w:numPr>
        <w:spacing w:before="120" w:after="120" w:line="288" w:lineRule="auto"/>
        <w:ind w:left="0"/>
        <w:jc w:val="left"/>
      </w:pPr>
      <w:r>
        <w:rPr>
          <w:rFonts w:eastAsia="等线" w:ascii="Arial" w:cs="Arial" w:hAnsi="Arial"/>
          <w:sz w:val="22"/>
        </w:rPr>
        <w:t>至少存在一个节奏均衡，节奏均衡是可计算的。</w:t>
      </w:r>
    </w:p>
    <w:p>
      <w:pPr>
        <w:numPr>
          <w:numId w:val="33"/>
        </w:numPr>
        <w:spacing w:before="120" w:after="120" w:line="288" w:lineRule="auto"/>
        <w:ind w:left="0"/>
        <w:jc w:val="left"/>
      </w:pPr>
      <w:r>
        <w:rPr>
          <w:rFonts w:eastAsia="等线" w:ascii="Arial" w:cs="Arial" w:hAnsi="Arial"/>
          <w:sz w:val="22"/>
        </w:rPr>
        <w:t>此外，存在唯一的节奏均衡</w:t>
      </w:r>
      <w:r>
        <w:rPr>
          <w:rFonts w:eastAsia="等线" w:ascii="Arial" w:cs="Arial" w:hAnsi="Arial"/>
          <w:sz w:val="22"/>
        </w:rPr>
      </w:r>
      <m:oMath xmlns:mml="http://www.w3.org/1998/Math/MathML">
        <m:sSup>
          <m:e>
            <m:r>
              <w:rPr>
                <w:rFonts w:ascii="Cambria Math" w:hAnsi="Cambria Math"/>
              </w:rPr>
              <m:t>a</m:t>
            </m:r>
          </m:e>
          <m:sup>
            <m:r>
              <w:rPr>
                <w:rFonts w:ascii="Cambria Math" w:hAnsi="Cambria Math"/>
              </w:rPr>
              <m:t>*</m:t>
            </m:r>
          </m:sup>
        </m:sSup>
        <m:r>
          <w:rPr>
            <w:rFonts w:ascii="Cambria Math" w:hAnsi="Cambria Math"/>
          </w:rPr>
          <m:t>∈</m:t>
        </m:r>
        <m:sSup>
          <m:e>
            <m:d>
              <m:dPr>
                <m:begChr m:val="["/>
                <m:sepChr m:val=","/>
                <m:endChr m:val="]"/>
              </m:dPr>
              <m:e>
                <m:r>
                  <w:rPr>
                    <w:rFonts w:ascii="Cambria Math" w:hAnsi="Cambria Math"/>
                  </w:rPr>
                  <m:t>0</m:t>
                </m:r>
              </m:e>
              <m:e>
                <m:r>
                  <w:rPr>
                    <w:rFonts w:ascii="Cambria Math" w:hAnsi="Cambria Math"/>
                  </w:rPr>
                  <m:t>1</m:t>
                </m:r>
              </m:e>
            </m:d>
          </m:e>
          <m:sup>
            <m:r>
              <w:rPr>
                <w:rFonts w:ascii="Cambria Math" w:hAnsi="Cambria Math"/>
              </w:rPr>
              <m:t>n</m:t>
            </m:r>
          </m:sup>
        </m:sSup>
      </m:oMath>
      <w:r>
        <w:rPr>
          <w:rFonts w:eastAsia="等线" w:ascii="Arial" w:cs="Arial" w:hAnsi="Arial"/>
          <w:sz w:val="22"/>
        </w:rPr>
        <w:t>，它在所有节奏均衡中是point-wise最大的。</w:t>
      </w:r>
    </w:p>
    <w:p>
      <w:pPr>
        <w:numPr>
          <w:numId w:val="34"/>
        </w:numPr>
        <w:spacing w:before="120" w:after="120" w:line="288" w:lineRule="auto"/>
        <w:ind w:left="0"/>
        <w:jc w:val="left"/>
      </w:pPr>
      <w:r>
        <w:rPr>
          <w:rFonts w:eastAsia="等线" w:ascii="Arial" w:cs="Arial" w:hAnsi="Arial"/>
          <w:sz w:val="22"/>
        </w:rPr>
        <w:t>所有节奏均衡在所有请求中产生相同的分配和支付结果。</w:t>
      </w:r>
    </w:p>
    <w:p>
      <w:pPr>
        <w:numPr>
          <w:numId w:val="35"/>
        </w:numPr>
        <w:spacing w:before="120" w:after="120" w:line="288" w:lineRule="auto"/>
        <w:ind w:left="0"/>
        <w:jc w:val="left"/>
      </w:pPr>
      <w:r>
        <w:rPr>
          <w:rFonts w:eastAsia="等线" w:ascii="Arial" w:cs="Arial" w:hAnsi="Arial"/>
          <w:sz w:val="22"/>
        </w:rPr>
        <w:t>任何节奏均衡所产生的分配是平台目标函数最大化问题的最优解。</w:t>
      </w:r>
    </w:p>
    <w:p>
      <w:pPr>
        <w:numPr>
          <w:numId w:val="36"/>
        </w:numPr>
        <w:spacing w:before="120" w:after="120" w:line="288" w:lineRule="auto"/>
        <w:ind w:left="0"/>
        <w:jc w:val="left"/>
      </w:pPr>
      <w:r>
        <w:rPr>
          <w:rFonts w:eastAsia="等线" w:ascii="Arial" w:cs="Arial" w:hAnsi="Arial"/>
          <w:sz w:val="22"/>
        </w:rPr>
        <w:t>在库存约束的价值最大化模型中，对于每个卖家</w:t>
      </w:r>
      <w:r>
        <w:rPr>
          <w:rFonts w:eastAsia="等线" w:ascii="Arial" w:cs="Arial" w:hAnsi="Arial"/>
          <w:sz w:val="22"/>
        </w:rPr>
      </w:r>
      <m:oMath xmlns:mml="http://www.w3.org/1998/Math/MathML">
        <m:r>
          <w:rPr>
            <w:rFonts w:ascii="Cambria Math" w:hAnsi="Cambria Math"/>
          </w:rPr>
          <m:t>i</m:t>
        </m:r>
      </m:oMath>
      <w:r>
        <w:rPr>
          <w:rFonts w:eastAsia="等线" w:ascii="Arial" w:cs="Arial" w:hAnsi="Arial"/>
          <w:sz w:val="22"/>
        </w:rPr>
        <w:t>，在节奏均衡下，如实报告预算</w:t>
      </w:r>
      <w:r>
        <w:rPr>
          <w:rFonts w:eastAsia="等线" w:ascii="Arial" w:cs="Arial" w:hAnsi="Arial"/>
          <w:sz w:val="22"/>
        </w:rPr>
      </w:r>
      <m:oMath xmlns:mml="http://www.w3.org/1998/Math/MathML">
        <m:sSub>
          <m:e>
            <m:r>
              <w:rPr>
                <w:rFonts w:ascii="Cambria Math" w:hAnsi="Cambria Math"/>
              </w:rPr>
              <m:t>B</m:t>
            </m:r>
          </m:e>
          <m:sub>
            <m:r>
              <w:rPr>
                <w:rFonts w:ascii="Cambria Math" w:hAnsi="Cambria Math"/>
              </w:rPr>
              <m:t>i</m:t>
            </m:r>
          </m:sub>
        </m:sSub>
      </m:oMath>
      <w:r>
        <w:rPr>
          <w:rFonts w:eastAsia="等线" w:ascii="Arial" w:cs="Arial" w:hAnsi="Arial"/>
          <w:sz w:val="22"/>
        </w:rPr>
        <w:t>和 ROI</w:t>
      </w:r>
      <w:r>
        <w:rPr>
          <w:rFonts w:eastAsia="等线" w:ascii="Arial" w:cs="Arial" w:hAnsi="Arial"/>
          <w:sz w:val="22"/>
        </w:rPr>
      </w:r>
      <m:oMath xmlns:mml="http://www.w3.org/1998/Math/MathML">
        <m:sSub>
          <m:e>
            <m:r>
              <w:rPr>
                <w:rFonts w:ascii="Cambria Math" w:hAnsi="Cambria Math"/>
              </w:rPr>
              <m:t>τ</m:t>
            </m:r>
          </m:e>
          <m:sub>
            <m:r>
              <w:rPr>
                <w:rFonts w:ascii="Cambria Math" w:hAnsi="Cambria Math"/>
              </w:rPr>
              <m:t>i</m:t>
            </m:r>
          </m:sub>
        </m:sSub>
      </m:oMath>
      <w:r>
        <w:rPr>
          <w:rFonts w:eastAsia="等线" w:ascii="Arial" w:cs="Arial" w:hAnsi="Arial"/>
          <w:sz w:val="22"/>
        </w:rPr>
        <w:t>对于卖家的目标始终是最优的。</w:t>
      </w:r>
    </w:p>
    <w:p>
      <w:pPr>
        <w:spacing w:before="120" w:after="120" w:line="288" w:lineRule="auto"/>
        <w:ind w:left="0"/>
        <w:jc w:val="left"/>
      </w:pPr>
      <w:r>
        <w:rPr>
          <w:rFonts w:eastAsia="等线" w:ascii="Arial" w:cs="Arial" w:hAnsi="Arial"/>
          <w:sz w:val="22"/>
        </w:rPr>
        <w:t>前几个性质比较容易理解，读者可以自行看原文。</w:t>
      </w:r>
    </w:p>
    <w:p>
      <w:pPr>
        <w:pStyle w:val="3"/>
        <w:spacing w:before="300" w:after="120" w:line="288" w:lineRule="auto"/>
        <w:ind w:left="0"/>
        <w:jc w:val="left"/>
        <w:outlineLvl w:val="2"/>
      </w:pPr>
      <w:bookmarkStart w:name="heading_12" w:id="12"/>
      <w:r>
        <w:rPr>
          <w:rFonts w:eastAsia="等线" w:ascii="Arial" w:cs="Arial" w:hAnsi="Arial"/>
          <w:b w:val="true"/>
          <w:sz w:val="30"/>
        </w:rPr>
        <w:t>性质5的证明</w:t>
      </w:r>
      <w:bookmarkEnd w:id="12"/>
    </w:p>
    <w:p>
      <w:pPr>
        <w:spacing w:before="120" w:after="120" w:line="288" w:lineRule="auto"/>
        <w:ind w:left="0"/>
        <w:jc w:val="left"/>
      </w:pPr>
      <w:r>
        <w:rPr>
          <w:rFonts w:eastAsia="等线" w:ascii="Arial" w:cs="Arial" w:hAnsi="Arial"/>
          <w:sz w:val="22"/>
        </w:rPr>
        <w:t>对于任意卖家</w:t>
      </w:r>
      <w:r>
        <w:rPr>
          <w:rFonts w:eastAsia="等线" w:ascii="Arial" w:cs="Arial" w:hAnsi="Arial"/>
          <w:sz w:val="22"/>
        </w:rPr>
      </w:r>
      <m:oMath xmlns:mml="http://www.w3.org/1998/Math/MathML">
        <m:r>
          <w:rPr>
            <w:rFonts w:ascii="Cambria Math" w:hAnsi="Cambria Math"/>
          </w:rPr>
          <m:t>i∈</m:t>
        </m:r>
        <m:d>
          <m:dPr>
            <m:begChr m:val="["/>
            <m:sepChr m:val=","/>
            <m:endChr m:val="]"/>
          </m:dPr>
          <m:e>
            <m:r>
              <w:rPr>
                <w:rFonts w:ascii="Cambria Math" w:hAnsi="Cambria Math"/>
              </w:rPr>
              <m:t>n</m:t>
            </m:r>
          </m:e>
        </m:d>
      </m:oMath>
      <w:r>
        <w:rPr>
          <w:rFonts w:eastAsia="等线" w:ascii="Arial" w:cs="Arial" w:hAnsi="Arial"/>
          <w:sz w:val="22"/>
        </w:rPr>
        <w:t>，固定其他卖家报告的预算和投资回报率，令</w:t>
      </w:r>
      <w:r>
        <w:rPr>
          <w:rFonts w:eastAsia="等线" w:ascii="Arial" w:cs="Arial" w:hAnsi="Arial"/>
          <w:sz w:val="22"/>
        </w:rPr>
      </w:r>
      <m:oMath xmlns:mml="http://www.w3.org/1998/Math/MathML">
        <m:r>
          <w:rPr>
            <w:rFonts w:ascii="Cambria Math" w:hAnsi="Cambria Math"/>
          </w:rPr>
          <m:t>a</m:t>
        </m:r>
      </m:oMath>
      <w:r>
        <w:rPr>
          <w:rFonts w:eastAsia="等线" w:ascii="Arial" w:cs="Arial" w:hAnsi="Arial"/>
          <w:sz w:val="22"/>
        </w:rPr>
        <w:t>表示卖家</w:t>
      </w:r>
      <w:r>
        <w:rPr>
          <w:rFonts w:eastAsia="等线" w:ascii="Arial" w:cs="Arial" w:hAnsi="Arial"/>
          <w:sz w:val="22"/>
        </w:rPr>
      </w:r>
      <m:oMath xmlns:mml="http://www.w3.org/1998/Math/MathML">
        <m:r>
          <w:rPr>
            <w:rFonts w:ascii="Cambria Math" w:hAnsi="Cambria Math"/>
          </w:rPr>
          <m:t>i</m:t>
        </m:r>
      </m:oMath>
      <w:r>
        <w:rPr>
          <w:rFonts w:eastAsia="等线" w:ascii="Arial" w:cs="Arial" w:hAnsi="Arial"/>
          <w:sz w:val="22"/>
        </w:rPr>
        <w:t>如实报告</w:t>
      </w:r>
      <w:r>
        <w:rPr>
          <w:rFonts w:eastAsia="等线" w:ascii="Arial" w:cs="Arial" w:hAnsi="Arial"/>
          <w:sz w:val="22"/>
        </w:rPr>
      </w:r>
      <m:oMath xmlns:mml="http://www.w3.org/1998/Math/MathML">
        <m:sSub>
          <m:e>
            <m:r>
              <w:rPr>
                <w:rFonts w:ascii="Cambria Math" w:hAnsi="Cambria Math"/>
              </w:rPr>
              <m:t>B</m:t>
            </m:r>
          </m:e>
          <m:sub>
            <m:r>
              <w:rPr>
                <w:rFonts w:ascii="Cambria Math" w:hAnsi="Cambria Math"/>
              </w:rPr>
              <m:t>i</m:t>
            </m:r>
          </m:sub>
        </m:sSub>
      </m:oMath>
      <w:r>
        <w:rPr>
          <w:rFonts w:eastAsia="等线" w:ascii="Arial" w:cs="Arial" w:hAnsi="Arial"/>
          <w:sz w:val="22"/>
        </w:rPr>
        <w:t>、</w:t>
      </w:r>
      <w:r>
        <w:rPr>
          <w:rFonts w:eastAsia="等线" w:ascii="Arial" w:cs="Arial" w:hAnsi="Arial"/>
          <w:sz w:val="22"/>
        </w:rPr>
      </w:r>
      <m:oMath xmlns:mml="http://www.w3.org/1998/Math/MathML">
        <m:sSub>
          <m:e>
            <m:r>
              <w:rPr>
                <w:rFonts w:ascii="Cambria Math" w:hAnsi="Cambria Math"/>
              </w:rPr>
              <m:t>τ</m:t>
            </m:r>
          </m:e>
          <m:sub>
            <m:r>
              <w:rPr>
                <w:rFonts w:ascii="Cambria Math" w:hAnsi="Cambria Math"/>
              </w:rPr>
              <m:t>i</m:t>
            </m:r>
          </m:sub>
        </m:sSub>
      </m:oMath>
      <w:r>
        <w:rPr>
          <w:rFonts w:eastAsia="等线" w:ascii="Arial" w:cs="Arial" w:hAnsi="Arial"/>
          <w:sz w:val="22"/>
        </w:rPr>
        <w:t>时的起搏均衡，令</w:t>
      </w:r>
      <w:r>
        <w:rPr>
          <w:rFonts w:eastAsia="等线" w:ascii="Arial" w:cs="Arial" w:hAnsi="Arial"/>
          <w:sz w:val="22"/>
        </w:rPr>
      </w:r>
      <m:oMath xmlns:mml="http://www.w3.org/1998/Math/MathML">
        <m:sSup>
          <m:e>
            <m:r>
              <w:rPr>
                <w:rFonts w:ascii="Cambria Math" w:hAnsi="Cambria Math"/>
              </w:rPr>
              <m:t>a</m:t>
            </m:r>
          </m:e>
          <m:sup>
            <m:r>
              <w:rPr>
                <w:rFonts w:ascii="Cambria Math" w:hAnsi="Cambria Math"/>
              </w:rPr>
              <m:t>'</m:t>
            </m:r>
          </m:sup>
        </m:sSup>
      </m:oMath>
      <w:r>
        <w:rPr>
          <w:rFonts w:eastAsia="等线" w:ascii="Arial" w:cs="Arial" w:hAnsi="Arial"/>
          <w:sz w:val="22"/>
        </w:rPr>
        <w:t>表示卖家</w:t>
      </w:r>
      <w:r>
        <w:rPr>
          <w:rFonts w:eastAsia="等线" w:ascii="Arial" w:cs="Arial" w:hAnsi="Arial"/>
          <w:sz w:val="22"/>
        </w:rPr>
      </w:r>
      <m:oMath xmlns:mml="http://www.w3.org/1998/Math/MathML">
        <m:r>
          <w:rPr>
            <w:rFonts w:ascii="Cambria Math" w:hAnsi="Cambria Math"/>
          </w:rPr>
          <m:t>i</m:t>
        </m:r>
      </m:oMath>
      <w:r>
        <w:rPr>
          <w:rFonts w:eastAsia="等线" w:ascii="Arial" w:cs="Arial" w:hAnsi="Arial"/>
          <w:sz w:val="22"/>
        </w:rPr>
        <w:t>报告任何其他</w:t>
      </w:r>
      <w:r>
        <w:rPr>
          <w:rFonts w:eastAsia="等线" w:ascii="Arial" w:cs="Arial" w:hAnsi="Arial"/>
          <w:sz w:val="22"/>
        </w:rPr>
      </w:r>
      <m:oMath xmlns:mml="http://www.w3.org/1998/Math/MathML">
        <m:sSup>
          <m:e>
            <m:sSub>
              <m:e>
                <m:r>
                  <w:rPr>
                    <w:rFonts w:ascii="Cambria Math" w:hAnsi="Cambria Math"/>
                  </w:rPr>
                  <m:t>B</m:t>
                </m:r>
              </m:e>
              <m:sub>
                <m:r>
                  <w:rPr>
                    <w:rFonts w:ascii="Cambria Math" w:hAnsi="Cambria Math"/>
                  </w:rPr>
                  <m:t>i</m:t>
                </m:r>
              </m:sub>
            </m:sSub>
          </m:e>
          <m:sup>
            <m:r>
              <w:rPr>
                <w:rFonts w:ascii="Cambria Math" w:hAnsi="Cambria Math"/>
              </w:rPr>
              <m:t>'</m:t>
            </m:r>
          </m:sup>
        </m:sSup>
      </m:oMath>
      <w:r>
        <w:rPr>
          <w:rFonts w:eastAsia="等线" w:ascii="Arial" w:cs="Arial" w:hAnsi="Arial"/>
          <w:sz w:val="22"/>
        </w:rPr>
        <w:t>、</w:t>
      </w:r>
      <w:r>
        <w:rPr>
          <w:rFonts w:eastAsia="等线" w:ascii="Arial" w:cs="Arial" w:hAnsi="Arial"/>
          <w:sz w:val="22"/>
        </w:rPr>
      </w:r>
      <m:oMath xmlns:mml="http://www.w3.org/1998/Math/MathML">
        <m:sSup>
          <m:e>
            <m:sSub>
              <m:e>
                <m:r>
                  <w:rPr>
                    <w:rFonts w:ascii="Cambria Math" w:hAnsi="Cambria Math"/>
                  </w:rPr>
                  <m:t>τ</m:t>
                </m:r>
              </m:e>
              <m:sub>
                <m:r>
                  <w:rPr>
                    <w:rFonts w:ascii="Cambria Math" w:hAnsi="Cambria Math"/>
                  </w:rPr>
                  <m:t>i</m:t>
                </m:r>
              </m:sub>
            </m:sSub>
          </m:e>
          <m:sup>
            <m:r>
              <w:rPr>
                <w:rFonts w:ascii="Cambria Math" w:hAnsi="Cambria Math"/>
              </w:rPr>
              <m:t>'</m:t>
            </m:r>
          </m:sup>
        </m:sSup>
      </m:oMath>
      <w:r>
        <w:rPr>
          <w:rFonts w:eastAsia="等线" w:ascii="Arial" w:cs="Arial" w:hAnsi="Arial"/>
          <w:sz w:val="22"/>
        </w:rPr>
        <w:t>时的起搏均衡。证明在</w:t>
      </w:r>
      <w:r>
        <w:rPr>
          <w:rFonts w:eastAsia="等线" w:ascii="Arial" w:cs="Arial" w:hAnsi="Arial"/>
          <w:sz w:val="22"/>
        </w:rPr>
      </w:r>
      <m:oMath xmlns:mml="http://www.w3.org/1998/Math/MathML">
        <m:r>
          <w:rPr>
            <w:rFonts w:ascii="Cambria Math" w:hAnsi="Cambria Math"/>
          </w:rPr>
          <m:t>a</m:t>
        </m:r>
      </m:oMath>
      <w:r>
        <w:rPr>
          <w:rFonts w:eastAsia="等线" w:ascii="Arial" w:cs="Arial" w:hAnsi="Arial"/>
          <w:sz w:val="22"/>
        </w:rPr>
        <w:t>下卖家</w:t>
      </w:r>
      <w:r>
        <w:rPr>
          <w:rFonts w:eastAsia="等线" w:ascii="Arial" w:cs="Arial" w:hAnsi="Arial"/>
          <w:sz w:val="22"/>
        </w:rPr>
      </w:r>
      <m:oMath xmlns:mml="http://www.w3.org/1998/Math/MathML">
        <m:r>
          <w:rPr>
            <w:rFonts w:ascii="Cambria Math" w:hAnsi="Cambria Math"/>
          </w:rPr>
          <m:t>i</m:t>
        </m:r>
      </m:oMath>
      <w:r>
        <w:rPr>
          <w:rFonts w:eastAsia="等线" w:ascii="Arial" w:cs="Arial" w:hAnsi="Arial"/>
          <w:sz w:val="22"/>
        </w:rPr>
        <w:t>的目标比在</w:t>
      </w:r>
      <w:r>
        <w:rPr>
          <w:rFonts w:eastAsia="等线" w:ascii="Arial" w:cs="Arial" w:hAnsi="Arial"/>
          <w:sz w:val="22"/>
        </w:rPr>
      </w:r>
      <m:oMath xmlns:mml="http://www.w3.org/1998/Math/MathML">
        <m:sSup>
          <m:e>
            <m:r>
              <w:rPr>
                <w:rFonts w:ascii="Cambria Math" w:hAnsi="Cambria Math"/>
              </w:rPr>
              <m:t>a</m:t>
            </m:r>
          </m:e>
          <m:sup>
            <m:r>
              <w:rPr>
                <w:rFonts w:ascii="Cambria Math" w:hAnsi="Cambria Math"/>
              </w:rPr>
              <m:t>'</m:t>
            </m:r>
          </m:sup>
        </m:sSup>
      </m:oMath>
      <w:r>
        <w:rPr>
          <w:rFonts w:eastAsia="等线" w:ascii="Arial" w:cs="Arial" w:hAnsi="Arial"/>
          <w:sz w:val="22"/>
        </w:rPr>
        <w:t>下更好。讨论两种情况：</w:t>
      </w:r>
    </w:p>
    <w:p>
      <w:pPr>
        <w:numPr>
          <w:numId w:val="37"/>
        </w:numPr>
        <w:spacing w:before="120" w:after="120" w:line="288" w:lineRule="auto"/>
        <w:ind w:left="0"/>
        <w:jc w:val="left"/>
      </w:pPr>
      <w:r>
        <w:rPr>
          <w:rFonts w:eastAsia="等线" w:ascii="Arial" w:cs="Arial" w:hAnsi="Arial"/>
          <w:sz w:val="22"/>
        </w:rPr>
      </w:r>
      <m:oMath xmlns:mml="http://www.w3.org/1998/Math/MathML">
        <m:sSub>
          <m:e>
            <m:r>
              <m:rPr>
                <m:scr m:val="double-struck"/>
                <m:sty m:val="p"/>
              </m:rPr>
              <w:rPr>
                <w:rFonts w:ascii="Cambria Math" w:hAnsi="Cambria Math"/>
              </w:rPr>
              <m:t>E</m:t>
            </m:r>
          </m:e>
          <m:sub>
            <m:r>
              <w:rPr>
                <w:rFonts w:ascii="Cambria Math" w:hAnsi="Cambria Math"/>
              </w:rPr>
              <m:t>q∼D</m:t>
            </m:r>
          </m:sub>
        </m:sSub>
        <m:d>
          <m:dPr>
            <m:begChr m:val="["/>
            <m:sepChr m:val=","/>
            <m:endChr m:val="]"/>
          </m:dPr>
          <m:e>
            <m:sSub>
              <m:e>
                <m:r>
                  <w:rPr>
                    <w:rFonts w:ascii="Cambria Math" w:hAnsi="Cambria Math"/>
                  </w:rPr>
                  <m:t>p</m:t>
                </m:r>
              </m:e>
              <m:sub>
                <m:r>
                  <w:rPr>
                    <w:rFonts w:ascii="Cambria Math" w:hAnsi="Cambria Math"/>
                  </w:rPr>
                  <m:t>i</m:t>
                </m:r>
              </m:sub>
            </m:sSub>
            <m:d>
              <m:dPr>
                <m:sepChr m:val=","/>
              </m:dPr>
              <m:e>
                <m:r>
                  <w:rPr>
                    <w:rFonts w:ascii="Cambria Math" w:hAnsi="Cambria Math"/>
                  </w:rPr>
                  <m:t>a;q</m:t>
                </m:r>
              </m:e>
            </m:d>
          </m:e>
        </m:d>
        <m:r>
          <w:rPr>
            <w:rFonts w:ascii="Cambria Math" w:hAnsi="Cambria Math"/>
          </w:rPr>
          <m:t>&lt;</m:t>
        </m:r>
        <m:sSub>
          <m:e>
            <m:r>
              <w:rPr>
                <w:rFonts w:ascii="Cambria Math" w:hAnsi="Cambria Math"/>
              </w:rPr>
              <m:t>B</m:t>
            </m:r>
          </m:e>
          <m:sub>
            <m:r>
              <w:rPr>
                <w:rFonts w:ascii="Cambria Math" w:hAnsi="Cambria Math"/>
              </w:rPr>
              <m:t>i</m:t>
            </m:r>
          </m:sub>
        </m:sSub>
        <m:r>
          <w:rPr>
            <w:rFonts w:ascii="Cambria Math" w:hAnsi="Cambria Math"/>
          </w:rPr>
          <m:t>/T</m:t>
        </m:r>
      </m:oMath>
      <w:r>
        <w:rPr>
          <w:rFonts w:eastAsia="等线" w:ascii="Arial" w:cs="Arial" w:hAnsi="Arial"/>
          <w:sz w:val="22"/>
        </w:rPr>
        <w:t>。在这种情况下，必须满足</w:t>
      </w:r>
      <w:r>
        <w:rPr>
          <w:rFonts w:eastAsia="等线" w:ascii="Arial" w:cs="Arial" w:hAnsi="Arial"/>
          <w:sz w:val="22"/>
        </w:rPr>
      </w:r>
      <m:oMath xmlns:mml="http://www.w3.org/1998/Math/MathML">
        <m:sSub>
          <m:e>
            <m:r>
              <w:rPr>
                <w:rFonts w:ascii="Cambria Math" w:hAnsi="Cambria Math"/>
              </w:rPr>
              <m:t>a</m:t>
            </m:r>
          </m:e>
          <m:sub>
            <m:r>
              <w:rPr>
                <w:rFonts w:ascii="Cambria Math" w:hAnsi="Cambria Math"/>
              </w:rPr>
              <m:t>i</m:t>
            </m:r>
          </m:sub>
        </m:sSub>
        <m:r>
          <w:rPr>
            <w:rFonts w:ascii="Cambria Math" w:hAnsi="Cambria Math"/>
          </w:rPr>
          <m:t>=1</m:t>
        </m:r>
      </m:oMath>
      <w:r>
        <w:rPr>
          <w:rFonts w:eastAsia="等线" w:ascii="Arial" w:cs="Arial" w:hAnsi="Arial"/>
          <w:sz w:val="22"/>
        </w:rPr>
        <w:t>，这导致出价策略</w:t>
      </w:r>
      <w:r>
        <w:rPr>
          <w:rFonts w:eastAsia="等线" w:ascii="Arial" w:cs="Arial" w:hAnsi="Arial"/>
          <w:sz w:val="22"/>
        </w:rPr>
      </w:r>
      <m:oMath xmlns:mml="http://www.w3.org/1998/Math/MathML">
        <m:sSub>
          <m:e>
            <m:r>
              <w:rPr>
                <w:rFonts w:ascii="Cambria Math" w:hAnsi="Cambria Math"/>
              </w:rPr>
              <m:t>b</m:t>
            </m:r>
          </m:e>
          <m:sub>
            <m:r>
              <w:rPr>
                <w:rFonts w:ascii="Cambria Math" w:hAnsi="Cambria Math"/>
              </w:rPr>
              <m:t>i</m:t>
            </m:r>
          </m:sub>
        </m:sSub>
        <m:d>
          <m:dPr>
            <m:sepChr m:val=","/>
          </m:dPr>
          <m:e>
            <m:r>
              <w:rPr>
                <w:rFonts w:ascii="Cambria Math" w:hAnsi="Cambria Math"/>
              </w:rPr>
              <m:t>q</m:t>
            </m:r>
          </m:e>
        </m:d>
        <m:r>
          <w:rPr>
            <w:rFonts w:ascii="Cambria Math" w:hAnsi="Cambria Math"/>
          </w:rPr>
          <m:t>=</m:t>
        </m:r>
        <m:f>
          <m:fPr>
            <m:type m:val="bar"/>
          </m:fPr>
          <m:num>
            <m:r>
              <w:rPr>
                <w:rFonts w:ascii="Cambria Math" w:hAnsi="Cambria Math"/>
              </w:rPr>
              <m:t>1</m:t>
            </m:r>
          </m:num>
          <m:den>
            <m:sSub>
              <m:e>
                <m:r>
                  <w:rPr>
                    <w:rFonts w:ascii="Cambria Math" w:hAnsi="Cambria Math"/>
                  </w:rPr>
                  <m:t>τ</m:t>
                </m:r>
              </m:e>
              <m:sub>
                <m:r>
                  <w:rPr>
                    <w:rFonts w:ascii="Cambria Math" w:hAnsi="Cambria Math"/>
                  </w:rPr>
                  <m:t>i</m:t>
                </m:r>
              </m:sub>
            </m:sSub>
          </m:den>
        </m:f>
        <m:sSub>
          <m:e>
            <m:r>
              <w:rPr>
                <w:rFonts w:ascii="Cambria Math" w:hAnsi="Cambria Math"/>
              </w:rPr>
              <m:t>v</m:t>
            </m:r>
          </m:e>
          <m:sub>
            <m:r>
              <w:rPr>
                <w:rFonts w:ascii="Cambria Math" w:hAnsi="Cambria Math"/>
              </w:rPr>
              <m:t>i</m:t>
            </m:r>
          </m:sub>
        </m:sSub>
        <m:d>
          <m:dPr>
            <m:sepChr m:val=","/>
          </m:dPr>
          <m:e>
            <m:r>
              <w:rPr>
                <w:rFonts w:ascii="Cambria Math" w:hAnsi="Cambria Math"/>
              </w:rPr>
              <m:t>q</m:t>
            </m:r>
          </m:e>
        </m:d>
      </m:oMath>
      <w:r>
        <w:rPr>
          <w:rFonts w:eastAsia="等线" w:ascii="Arial" w:cs="Arial" w:hAnsi="Arial"/>
          <w:sz w:val="22"/>
        </w:rPr>
        <w:t>。假设与之矛盾的是</w:t>
      </w:r>
      <w:r>
        <w:rPr>
          <w:rFonts w:eastAsia="等线" w:ascii="Arial" w:cs="Arial" w:hAnsi="Arial"/>
          <w:sz w:val="22"/>
        </w:rPr>
      </w:r>
      <m:oMath xmlns:mml="http://www.w3.org/1998/Math/MathML">
        <m:sSup>
          <m:e>
            <m:r>
              <w:rPr>
                <w:rFonts w:ascii="Cambria Math" w:hAnsi="Cambria Math"/>
              </w:rPr>
              <m:t>a</m:t>
            </m:r>
          </m:e>
          <m:sup>
            <m:r>
              <w:rPr>
                <w:rFonts w:ascii="Cambria Math" w:hAnsi="Cambria Math"/>
              </w:rPr>
              <m:t>'</m:t>
            </m:r>
          </m:sup>
        </m:sSup>
      </m:oMath>
      <w:r>
        <w:rPr>
          <w:rFonts w:eastAsia="等线" w:ascii="Arial" w:cs="Arial" w:hAnsi="Arial"/>
          <w:sz w:val="22"/>
        </w:rPr>
        <w:t>严格改善了卖家</w:t>
      </w:r>
      <w:r>
        <w:rPr>
          <w:rFonts w:eastAsia="等线" w:ascii="Arial" w:cs="Arial" w:hAnsi="Arial"/>
          <w:sz w:val="22"/>
        </w:rPr>
      </w:r>
      <m:oMath xmlns:mml="http://www.w3.org/1998/Math/MathML">
        <m:r>
          <w:rPr>
            <w:rFonts w:ascii="Cambria Math" w:hAnsi="Cambria Math"/>
          </w:rPr>
          <m:t>i</m:t>
        </m:r>
      </m:oMath>
      <w:r>
        <w:rPr>
          <w:rFonts w:eastAsia="等线" w:ascii="Arial" w:cs="Arial" w:hAnsi="Arial"/>
          <w:sz w:val="22"/>
        </w:rPr>
        <w:t>的目标，那么产生的出价策略</w:t>
      </w:r>
      <w:r>
        <w:rPr>
          <w:rFonts w:eastAsia="等线" w:ascii="Arial" w:cs="Arial" w:hAnsi="Arial"/>
          <w:sz w:val="22"/>
        </w:rPr>
      </w:r>
      <m:oMath xmlns:mml="http://www.w3.org/1998/Math/MathML">
        <m:sSup>
          <m:e>
            <m:sSub>
              <m:e>
                <m:r>
                  <w:rPr>
                    <w:rFonts w:ascii="Cambria Math" w:hAnsi="Cambria Math"/>
                  </w:rPr>
                  <m:t>b</m:t>
                </m:r>
              </m:e>
              <m:sub>
                <m:r>
                  <w:rPr>
                    <w:rFonts w:ascii="Cambria Math" w:hAnsi="Cambria Math"/>
                  </w:rPr>
                  <m:t>i</m:t>
                </m:r>
              </m:sub>
            </m:sSub>
          </m:e>
          <m:sup>
            <m:r>
              <w:rPr>
                <w:rFonts w:ascii="Cambria Math" w:hAnsi="Cambria Math"/>
              </w:rPr>
              <m:t>'</m:t>
            </m:r>
          </m:sup>
        </m:sSup>
        <m:d>
          <m:dPr>
            <m:sepChr m:val=","/>
          </m:dPr>
          <m:e>
            <m:r>
              <w:rPr>
                <w:rFonts w:ascii="Cambria Math" w:hAnsi="Cambria Math"/>
              </w:rPr>
              <m:t>q</m:t>
            </m:r>
          </m:e>
        </m:d>
        <m:r>
          <w:rPr>
            <w:rFonts w:ascii="Cambria Math" w:hAnsi="Cambria Math"/>
          </w:rPr>
          <m:t>=</m:t>
        </m:r>
        <m:sSup>
          <m:e>
            <m:sSub>
              <m:e>
                <m:r>
                  <w:rPr>
                    <w:rFonts w:ascii="Cambria Math" w:hAnsi="Cambria Math"/>
                  </w:rPr>
                  <m:t>a</m:t>
                </m:r>
              </m:e>
              <m:sub>
                <m:r>
                  <w:rPr>
                    <w:rFonts w:ascii="Cambria Math" w:hAnsi="Cambria Math"/>
                  </w:rPr>
                  <m:t>i</m:t>
                </m:r>
              </m:sub>
            </m:sSub>
          </m:e>
          <m:sup>
            <m:r>
              <w:rPr>
                <w:rFonts w:ascii="Cambria Math" w:hAnsi="Cambria Math"/>
              </w:rPr>
              <m:t>'</m:t>
            </m:r>
          </m:sup>
        </m:sSup>
        <m:f>
          <m:fPr>
            <m:type m:val="bar"/>
          </m:fPr>
          <m:num>
            <m:r>
              <w:rPr>
                <w:rFonts w:ascii="Cambria Math" w:hAnsi="Cambria Math"/>
              </w:rPr>
              <m:t>1</m:t>
            </m:r>
          </m:num>
          <m:den>
            <m:sSup>
              <m:e>
                <m:sSub>
                  <m:e>
                    <m:r>
                      <w:rPr>
                        <w:rFonts w:ascii="Cambria Math" w:hAnsi="Cambria Math"/>
                      </w:rPr>
                      <m:t>τ</m:t>
                    </m:r>
                  </m:e>
                  <m:sub>
                    <m:r>
                      <w:rPr>
                        <w:rFonts w:ascii="Cambria Math" w:hAnsi="Cambria Math"/>
                      </w:rPr>
                      <m:t>i</m:t>
                    </m:r>
                  </m:sub>
                </m:sSub>
              </m:e>
              <m:sup>
                <m:r>
                  <w:rPr>
                    <w:rFonts w:ascii="Cambria Math" w:hAnsi="Cambria Math"/>
                  </w:rPr>
                  <m:t>'</m:t>
                </m:r>
              </m:sup>
            </m:sSup>
          </m:den>
        </m:f>
        <m:sSub>
          <m:e>
            <m:r>
              <w:rPr>
                <w:rFonts w:ascii="Cambria Math" w:hAnsi="Cambria Math"/>
              </w:rPr>
              <m:t>v</m:t>
            </m:r>
          </m:e>
          <m:sub>
            <m:r>
              <w:rPr>
                <w:rFonts w:ascii="Cambria Math" w:hAnsi="Cambria Math"/>
              </w:rPr>
              <m:t>i</m:t>
            </m:r>
          </m:sub>
        </m:sSub>
        <m:d>
          <m:dPr>
            <m:sepChr m:val=","/>
          </m:dPr>
          <m:e>
            <m:r>
              <w:rPr>
                <w:rFonts w:ascii="Cambria Math" w:hAnsi="Cambria Math"/>
              </w:rPr>
              <m:t>q</m:t>
            </m:r>
          </m:e>
        </m:d>
      </m:oMath>
      <w:r>
        <w:rPr>
          <w:rFonts w:eastAsia="等线" w:ascii="Arial" w:cs="Arial" w:hAnsi="Arial"/>
          <w:sz w:val="22"/>
        </w:rPr>
        <w:t>必须满足</w:t>
      </w:r>
      <w:r>
        <w:rPr>
          <w:rFonts w:eastAsia="等线" w:ascii="Arial" w:cs="Arial" w:hAnsi="Arial"/>
          <w:sz w:val="22"/>
        </w:rPr>
      </w:r>
      <m:oMath xmlns:mml="http://www.w3.org/1998/Math/MathML">
        <m:sSup>
          <m:e>
            <m:sSub>
              <m:e>
                <m:r>
                  <w:rPr>
                    <w:rFonts w:ascii="Cambria Math" w:hAnsi="Cambria Math"/>
                  </w:rPr>
                  <m:t>a</m:t>
                </m:r>
              </m:e>
              <m:sub>
                <m:r>
                  <w:rPr>
                    <w:rFonts w:ascii="Cambria Math" w:hAnsi="Cambria Math"/>
                  </w:rPr>
                  <m:t>i</m:t>
                </m:r>
              </m:sub>
            </m:sSub>
          </m:e>
          <m:sup>
            <m:r>
              <w:rPr>
                <w:rFonts w:ascii="Cambria Math" w:hAnsi="Cambria Math"/>
              </w:rPr>
              <m:t>'</m:t>
            </m:r>
          </m:sup>
        </m:sSup>
        <m:f>
          <m:fPr>
            <m:type m:val="bar"/>
          </m:fPr>
          <m:num>
            <m:r>
              <w:rPr>
                <w:rFonts w:ascii="Cambria Math" w:hAnsi="Cambria Math"/>
              </w:rPr>
              <m:t>1</m:t>
            </m:r>
          </m:num>
          <m:den>
            <m:sSup>
              <m:e>
                <m:sSub>
                  <m:e>
                    <m:r>
                      <w:rPr>
                        <w:rFonts w:ascii="Cambria Math" w:hAnsi="Cambria Math"/>
                      </w:rPr>
                      <m:t>τ</m:t>
                    </m:r>
                  </m:e>
                  <m:sub>
                    <m:r>
                      <w:rPr>
                        <w:rFonts w:ascii="Cambria Math" w:hAnsi="Cambria Math"/>
                      </w:rPr>
                      <m:t>i</m:t>
                    </m:r>
                  </m:sub>
                </m:sSub>
              </m:e>
              <m:sup>
                <m:r>
                  <w:rPr>
                    <w:rFonts w:ascii="Cambria Math" w:hAnsi="Cambria Math"/>
                  </w:rPr>
                  <m:t>'</m:t>
                </m:r>
              </m:sup>
            </m:sSup>
          </m:den>
        </m:f>
        <m:r>
          <w:rPr>
            <w:rFonts w:ascii="Cambria Math" w:hAnsi="Cambria Math"/>
          </w:rPr>
          <m:t>&gt;</m:t>
        </m:r>
        <m:f>
          <m:fPr>
            <m:type m:val="bar"/>
          </m:fPr>
          <m:num>
            <m:r>
              <w:rPr>
                <w:rFonts w:ascii="Cambria Math" w:hAnsi="Cambria Math"/>
              </w:rPr>
              <m:t>1</m:t>
            </m:r>
          </m:num>
          <m:den>
            <m:sSub>
              <m:e>
                <m:r>
                  <w:rPr>
                    <w:rFonts w:ascii="Cambria Math" w:hAnsi="Cambria Math"/>
                  </w:rPr>
                  <m:t>τ</m:t>
                </m:r>
              </m:e>
              <m:sub>
                <m:r>
                  <w:rPr>
                    <w:rFonts w:ascii="Cambria Math" w:hAnsi="Cambria Math"/>
                  </w:rPr>
                  <m:t>i</m:t>
                </m:r>
              </m:sub>
            </m:sSub>
          </m:den>
        </m:f>
      </m:oMath>
      <w:r>
        <w:rPr>
          <w:rFonts w:eastAsia="等线" w:ascii="Arial" w:cs="Arial" w:hAnsi="Arial"/>
          <w:sz w:val="22"/>
        </w:rPr>
        <w:t>。由于</w:t>
      </w:r>
      <w:r>
        <w:rPr>
          <w:rFonts w:eastAsia="等线" w:ascii="Arial" w:cs="Arial" w:hAnsi="Arial"/>
          <w:sz w:val="22"/>
        </w:rPr>
      </w:r>
      <m:oMath xmlns:mml="http://www.w3.org/1998/Math/MathML">
        <m:sSup>
          <m:e>
            <m:sSub>
              <m:e>
                <m:r>
                  <w:rPr>
                    <w:rFonts w:ascii="Cambria Math" w:hAnsi="Cambria Math"/>
                  </w:rPr>
                  <m:t>a</m:t>
                </m:r>
              </m:e>
              <m:sub>
                <m:r>
                  <w:rPr>
                    <w:rFonts w:ascii="Cambria Math" w:hAnsi="Cambria Math"/>
                  </w:rPr>
                  <m:t>i</m:t>
                </m:r>
              </m:sub>
            </m:sSub>
          </m:e>
          <m:sup>
            <m:r>
              <w:rPr>
                <w:rFonts w:ascii="Cambria Math" w:hAnsi="Cambria Math"/>
              </w:rPr>
              <m:t>'</m:t>
            </m:r>
          </m:sup>
        </m:sSup>
        <m:r>
          <w:rPr>
            <w:rFonts w:ascii="Cambria Math" w:hAnsi="Cambria Math"/>
          </w:rPr>
          <m:t>≤1</m:t>
        </m:r>
      </m:oMath>
      <w:r>
        <w:rPr>
          <w:rFonts w:eastAsia="等线" w:ascii="Arial" w:cs="Arial" w:hAnsi="Arial"/>
          <w:sz w:val="22"/>
        </w:rPr>
        <w:t>，有</w:t>
      </w:r>
      <w:r>
        <w:rPr>
          <w:rFonts w:eastAsia="等线" w:ascii="Arial" w:cs="Arial" w:hAnsi="Arial"/>
          <w:sz w:val="22"/>
        </w:rPr>
      </w:r>
      <m:oMath xmlns:mml="http://www.w3.org/1998/Math/MathML">
        <m:f>
          <m:fPr>
            <m:type m:val="bar"/>
          </m:fPr>
          <m:num>
            <m:r>
              <w:rPr>
                <w:rFonts w:ascii="Cambria Math" w:hAnsi="Cambria Math"/>
              </w:rPr>
              <m:t>1</m:t>
            </m:r>
          </m:num>
          <m:den>
            <m:sSup>
              <m:e>
                <m:sSub>
                  <m:e>
                    <m:r>
                      <w:rPr>
                        <w:rFonts w:ascii="Cambria Math" w:hAnsi="Cambria Math"/>
                      </w:rPr>
                      <m:t>τ</m:t>
                    </m:r>
                  </m:e>
                  <m:sub>
                    <m:r>
                      <w:rPr>
                        <w:rFonts w:ascii="Cambria Math" w:hAnsi="Cambria Math"/>
                      </w:rPr>
                      <m:t>i</m:t>
                    </m:r>
                  </m:sub>
                </m:sSub>
              </m:e>
              <m:sup>
                <m:r>
                  <w:rPr>
                    <w:rFonts w:ascii="Cambria Math" w:hAnsi="Cambria Math"/>
                  </w:rPr>
                  <m:t>'</m:t>
                </m:r>
              </m:sup>
            </m:sSup>
          </m:den>
        </m:f>
        <m:r>
          <w:rPr>
            <w:rFonts w:ascii="Cambria Math" w:hAnsi="Cambria Math"/>
          </w:rPr>
          <m:t>&gt;</m:t>
        </m:r>
        <m:f>
          <m:fPr>
            <m:type m:val="bar"/>
          </m:fPr>
          <m:num>
            <m:r>
              <w:rPr>
                <w:rFonts w:ascii="Cambria Math" w:hAnsi="Cambria Math"/>
              </w:rPr>
              <m:t>1</m:t>
            </m:r>
          </m:num>
          <m:den>
            <m:sSub>
              <m:e>
                <m:r>
                  <w:rPr>
                    <w:rFonts w:ascii="Cambria Math" w:hAnsi="Cambria Math"/>
                  </w:rPr>
                  <m:t>τ</m:t>
                </m:r>
              </m:e>
              <m:sub>
                <m:r>
                  <w:rPr>
                    <w:rFonts w:ascii="Cambria Math" w:hAnsi="Cambria Math"/>
                  </w:rPr>
                  <m:t>i</m:t>
                </m:r>
              </m:sub>
            </m:sSub>
          </m:den>
        </m:f>
      </m:oMath>
      <w:r>
        <w:rPr>
          <w:rFonts w:eastAsia="等线" w:ascii="Arial" w:cs="Arial" w:hAnsi="Arial"/>
          <w:sz w:val="22"/>
        </w:rPr>
        <w:t>。然而，根据LPA的支付规则，报告</w:t>
      </w:r>
      <w:r>
        <w:rPr>
          <w:rFonts w:eastAsia="等线" w:ascii="Arial" w:cs="Arial" w:hAnsi="Arial"/>
          <w:sz w:val="22"/>
        </w:rPr>
      </w:r>
      <m:oMath xmlns:mml="http://www.w3.org/1998/Math/MathML">
        <m:sSup>
          <m:e>
            <m:sSub>
              <m:e>
                <m:r>
                  <w:rPr>
                    <w:rFonts w:ascii="Cambria Math" w:hAnsi="Cambria Math"/>
                  </w:rPr>
                  <m:t>τ</m:t>
                </m:r>
              </m:e>
              <m:sub>
                <m:r>
                  <w:rPr>
                    <w:rFonts w:ascii="Cambria Math" w:hAnsi="Cambria Math"/>
                  </w:rPr>
                  <m:t>i</m:t>
                </m:r>
              </m:sub>
            </m:sSub>
          </m:e>
          <m:sup>
            <m:r>
              <w:rPr>
                <w:rFonts w:ascii="Cambria Math" w:hAnsi="Cambria Math"/>
              </w:rPr>
              <m:t>'</m:t>
            </m:r>
          </m:sup>
        </m:sSup>
      </m:oMath>
      <w:r>
        <w:rPr>
          <w:rFonts w:eastAsia="等线" w:ascii="Arial" w:cs="Arial" w:hAnsi="Arial"/>
          <w:sz w:val="22"/>
        </w:rPr>
        <w:t>时的支付为</w:t>
      </w:r>
      <w:r>
        <w:rPr>
          <w:rFonts w:eastAsia="等线" w:ascii="Arial" w:cs="Arial" w:hAnsi="Arial"/>
          <w:sz w:val="22"/>
        </w:rPr>
      </w:r>
      <m:oMath xmlns:mml="http://www.w3.org/1998/Math/MathML">
        <m:sSub>
          <m:e>
            <m:r>
              <m:rPr>
                <m:scr m:val="double-struck"/>
                <m:sty m:val="p"/>
              </m:rPr>
              <w:rPr>
                <w:rFonts w:ascii="Cambria Math" w:hAnsi="Cambria Math"/>
              </w:rPr>
              <m:t>E</m:t>
            </m:r>
          </m:e>
          <m:sub>
            <m:r>
              <w:rPr>
                <w:rFonts w:ascii="Cambria Math" w:hAnsi="Cambria Math"/>
              </w:rPr>
              <m:t>q∼D</m:t>
            </m:r>
          </m:sub>
        </m:sSub>
        <m:d>
          <m:dPr>
            <m:begChr m:val="["/>
            <m:sepChr m:val=","/>
            <m:endChr m:val="]"/>
          </m:dPr>
          <m:e>
            <m:sSup>
              <m:e>
                <m:sSub>
                  <m:e>
                    <m:r>
                      <w:rPr>
                        <w:rFonts w:ascii="Cambria Math" w:hAnsi="Cambria Math"/>
                      </w:rPr>
                      <m:t>p</m:t>
                    </m:r>
                  </m:e>
                  <m:sub>
                    <m:r>
                      <w:rPr>
                        <w:rFonts w:ascii="Cambria Math" w:hAnsi="Cambria Math"/>
                      </w:rPr>
                      <m:t>i</m:t>
                    </m:r>
                  </m:sub>
                </m:sSub>
              </m:e>
              <m:sup>
                <m:r>
                  <w:rPr>
                    <w:rFonts w:ascii="Cambria Math" w:hAnsi="Cambria Math"/>
                  </w:rPr>
                  <m:t>'</m:t>
                </m:r>
              </m:sup>
            </m:sSup>
            <m:d>
              <m:dPr>
                <m:sepChr m:val=","/>
              </m:dPr>
              <m:e>
                <m:sSup>
                  <m:e>
                    <m:r>
                      <w:rPr>
                        <w:rFonts w:ascii="Cambria Math" w:hAnsi="Cambria Math"/>
                      </w:rPr>
                      <m:t>a</m:t>
                    </m:r>
                  </m:e>
                  <m:sup>
                    <m:r>
                      <w:rPr>
                        <w:rFonts w:ascii="Cambria Math" w:hAnsi="Cambria Math"/>
                      </w:rPr>
                      <m:t>'</m:t>
                    </m:r>
                  </m:sup>
                </m:sSup>
                <m:r>
                  <w:rPr>
                    <w:rFonts w:ascii="Cambria Math" w:hAnsi="Cambria Math"/>
                  </w:rPr>
                  <m:t>;q</m:t>
                </m:r>
              </m:e>
            </m:d>
          </m:e>
        </m:d>
        <m:r>
          <w:rPr>
            <w:rFonts w:ascii="Cambria Math" w:hAnsi="Cambria Math"/>
          </w:rPr>
          <m:t>=</m:t>
        </m:r>
        <m:f>
          <m:fPr>
            <m:type m:val="bar"/>
          </m:fPr>
          <m:num>
            <m:r>
              <w:rPr>
                <w:rFonts w:ascii="Cambria Math" w:hAnsi="Cambria Math"/>
              </w:rPr>
              <m:t>1</m:t>
            </m:r>
          </m:num>
          <m:den>
            <m:sSup>
              <m:e>
                <m:sSub>
                  <m:e>
                    <m:r>
                      <w:rPr>
                        <w:rFonts w:ascii="Cambria Math" w:hAnsi="Cambria Math"/>
                      </w:rPr>
                      <m:t>τ</m:t>
                    </m:r>
                  </m:e>
                  <m:sub>
                    <m:r>
                      <w:rPr>
                        <w:rFonts w:ascii="Cambria Math" w:hAnsi="Cambria Math"/>
                      </w:rPr>
                      <m:t>i</m:t>
                    </m:r>
                  </m:sub>
                </m:sSub>
              </m:e>
              <m:sup>
                <m:r>
                  <w:rPr>
                    <w:rFonts w:ascii="Cambria Math" w:hAnsi="Cambria Math"/>
                  </w:rPr>
                  <m:t>'</m:t>
                </m:r>
              </m:sup>
            </m:sSup>
          </m:den>
        </m:f>
        <m:sSub>
          <m:e>
            <m:r>
              <m:rPr>
                <m:scr m:val="double-struck"/>
                <m:sty m:val="p"/>
              </m:rPr>
              <w:rPr>
                <w:rFonts w:ascii="Cambria Math" w:hAnsi="Cambria Math"/>
              </w:rPr>
              <m:t>E</m:t>
            </m:r>
          </m:e>
          <m:sub>
            <m:r>
              <w:rPr>
                <w:rFonts w:ascii="Cambria Math" w:hAnsi="Cambria Math"/>
              </w:rPr>
              <m:t>q∼D</m:t>
            </m:r>
          </m:sub>
        </m:sSub>
        <m:d>
          <m:dPr>
            <m:begChr m:val="["/>
            <m:sepChr m:val=","/>
            <m:endChr m:val="]"/>
          </m:dPr>
          <m:e>
            <m:sSub>
              <m:e>
                <m:r>
                  <w:rPr>
                    <w:rFonts w:ascii="Cambria Math" w:hAnsi="Cambria Math"/>
                  </w:rPr>
                  <m:t>x</m:t>
                </m:r>
              </m:e>
              <m:sub>
                <m:r>
                  <w:rPr>
                    <w:rFonts w:ascii="Cambria Math" w:hAnsi="Cambria Math"/>
                  </w:rPr>
                  <m:t>i</m:t>
                </m:r>
              </m:sub>
            </m:sSub>
            <m:d>
              <m:dPr>
                <m:sepChr m:val=","/>
              </m:dPr>
              <m:e>
                <m:r>
                  <w:rPr>
                    <w:rFonts w:ascii="Cambria Math" w:hAnsi="Cambria Math"/>
                  </w:rPr>
                  <m:t>a;q</m:t>
                </m:r>
              </m:e>
            </m:d>
            <m:sSub>
              <m:e>
                <m:r>
                  <w:rPr>
                    <w:rFonts w:ascii="Cambria Math" w:hAnsi="Cambria Math"/>
                  </w:rPr>
                  <m:t>v</m:t>
                </m:r>
              </m:e>
              <m:sub>
                <m:r>
                  <w:rPr>
                    <w:rFonts w:ascii="Cambria Math" w:hAnsi="Cambria Math"/>
                  </w:rPr>
                  <m:t>i</m:t>
                </m:r>
              </m:sub>
            </m:sSub>
            <m:d>
              <m:dPr>
                <m:sepChr m:val=","/>
              </m:dPr>
              <m:e>
                <m:r>
                  <w:rPr>
                    <w:rFonts w:ascii="Cambria Math" w:hAnsi="Cambria Math"/>
                  </w:rPr>
                  <m:t>q</m:t>
                </m:r>
              </m:e>
            </m:d>
          </m:e>
        </m:d>
        <m:r>
          <w:rPr>
            <w:rFonts w:ascii="Cambria Math" w:hAnsi="Cambria Math"/>
          </w:rPr>
          <m:t>&gt;</m:t>
        </m:r>
        <m:f>
          <m:fPr>
            <m:type m:val="bar"/>
          </m:fPr>
          <m:num>
            <m:r>
              <w:rPr>
                <w:rFonts w:ascii="Cambria Math" w:hAnsi="Cambria Math"/>
              </w:rPr>
              <m:t>1</m:t>
            </m:r>
          </m:num>
          <m:den>
            <m:sSub>
              <m:e>
                <m:r>
                  <w:rPr>
                    <w:rFonts w:ascii="Cambria Math" w:hAnsi="Cambria Math"/>
                  </w:rPr>
                  <m:t>τ</m:t>
                </m:r>
              </m:e>
              <m:sub>
                <m:r>
                  <w:rPr>
                    <w:rFonts w:ascii="Cambria Math" w:hAnsi="Cambria Math"/>
                  </w:rPr>
                  <m:t>i</m:t>
                </m:r>
              </m:sub>
            </m:sSub>
          </m:den>
        </m:f>
        <m:sSub>
          <m:e>
            <m:r>
              <m:rPr>
                <m:scr m:val="double-struck"/>
                <m:sty m:val="p"/>
              </m:rPr>
              <w:rPr>
                <w:rFonts w:ascii="Cambria Math" w:hAnsi="Cambria Math"/>
              </w:rPr>
              <m:t>E</m:t>
            </m:r>
          </m:e>
          <m:sub>
            <m:r>
              <w:rPr>
                <w:rFonts w:ascii="Cambria Math" w:hAnsi="Cambria Math"/>
              </w:rPr>
              <m:t>q∼D</m:t>
            </m:r>
          </m:sub>
        </m:sSub>
        <m:d>
          <m:dPr>
            <m:begChr m:val="["/>
            <m:sepChr m:val=","/>
            <m:endChr m:val="]"/>
          </m:dPr>
          <m:e>
            <m:sSub>
              <m:e>
                <m:r>
                  <w:rPr>
                    <w:rFonts w:ascii="Cambria Math" w:hAnsi="Cambria Math"/>
                  </w:rPr>
                  <m:t>x</m:t>
                </m:r>
              </m:e>
              <m:sub>
                <m:r>
                  <w:rPr>
                    <w:rFonts w:ascii="Cambria Math" w:hAnsi="Cambria Math"/>
                  </w:rPr>
                  <m:t>i</m:t>
                </m:r>
              </m:sub>
            </m:sSub>
            <m:d>
              <m:dPr>
                <m:sepChr m:val=","/>
              </m:dPr>
              <m:e>
                <m:r>
                  <w:rPr>
                    <w:rFonts w:ascii="Cambria Math" w:hAnsi="Cambria Math"/>
                  </w:rPr>
                  <m:t>a;q</m:t>
                </m:r>
              </m:e>
            </m:d>
            <m:sSub>
              <m:e>
                <m:r>
                  <w:rPr>
                    <w:rFonts w:ascii="Cambria Math" w:hAnsi="Cambria Math"/>
                  </w:rPr>
                  <m:t>v</m:t>
                </m:r>
              </m:e>
              <m:sub>
                <m:r>
                  <w:rPr>
                    <w:rFonts w:ascii="Cambria Math" w:hAnsi="Cambria Math"/>
                  </w:rPr>
                  <m:t>i</m:t>
                </m:r>
              </m:sub>
            </m:sSub>
            <m:d>
              <m:dPr>
                <m:sepChr m:val=","/>
              </m:dPr>
              <m:e>
                <m:r>
                  <w:rPr>
                    <w:rFonts w:ascii="Cambria Math" w:hAnsi="Cambria Math"/>
                  </w:rPr>
                  <m:t>q</m:t>
                </m:r>
              </m:e>
            </m:d>
          </m:e>
        </m:d>
      </m:oMath>
      <w:r>
        <w:rPr>
          <w:rFonts w:eastAsia="等线" w:ascii="Arial" w:cs="Arial" w:hAnsi="Arial"/>
          <w:sz w:val="22"/>
        </w:rPr>
        <w:t>，这个结果违反了卖家</w:t>
      </w:r>
      <w:r>
        <w:rPr>
          <w:rFonts w:eastAsia="等线" w:ascii="Arial" w:cs="Arial" w:hAnsi="Arial"/>
          <w:sz w:val="22"/>
        </w:rPr>
      </w:r>
      <m:oMath xmlns:mml="http://www.w3.org/1998/Math/MathML">
        <m:r>
          <w:rPr>
            <w:rFonts w:ascii="Cambria Math" w:hAnsi="Cambria Math"/>
          </w:rPr>
          <m:t>i</m:t>
        </m:r>
      </m:oMath>
      <w:r>
        <w:rPr>
          <w:rFonts w:eastAsia="等线" w:ascii="Arial" w:cs="Arial" w:hAnsi="Arial"/>
          <w:sz w:val="22"/>
        </w:rPr>
        <w:t>的投资回报率约束，与假设矛盾。</w:t>
      </w:r>
    </w:p>
    <w:p>
      <w:pPr>
        <w:numPr>
          <w:numId w:val="38"/>
        </w:numPr>
        <w:spacing w:before="120" w:after="120" w:line="288" w:lineRule="auto"/>
        <w:ind w:left="0"/>
        <w:jc w:val="left"/>
      </w:pPr>
      <w:r>
        <w:rPr>
          <w:rFonts w:eastAsia="等线" w:ascii="Arial" w:cs="Arial" w:hAnsi="Arial"/>
          <w:sz w:val="22"/>
        </w:rPr>
      </w:r>
      <m:oMath xmlns:mml="http://www.w3.org/1998/Math/MathML">
        <m:sSub>
          <m:e>
            <m:r>
              <m:rPr>
                <m:scr m:val="double-struck"/>
                <m:sty m:val="p"/>
              </m:rPr>
              <w:rPr>
                <w:rFonts w:ascii="Cambria Math" w:hAnsi="Cambria Math"/>
              </w:rPr>
              <m:t>E</m:t>
            </m:r>
          </m:e>
          <m:sub>
            <m:r>
              <w:rPr>
                <w:rFonts w:ascii="Cambria Math" w:hAnsi="Cambria Math"/>
              </w:rPr>
              <m:t>q∼D</m:t>
            </m:r>
          </m:sub>
        </m:sSub>
        <m:d>
          <m:dPr>
            <m:begChr m:val="["/>
            <m:sepChr m:val=","/>
            <m:endChr m:val="]"/>
          </m:dPr>
          <m:e>
            <m:sSub>
              <m:e>
                <m:r>
                  <w:rPr>
                    <w:rFonts w:ascii="Cambria Math" w:hAnsi="Cambria Math"/>
                  </w:rPr>
                  <m:t>p</m:t>
                </m:r>
              </m:e>
              <m:sub>
                <m:r>
                  <w:rPr>
                    <w:rFonts w:ascii="Cambria Math" w:hAnsi="Cambria Math"/>
                  </w:rPr>
                  <m:t>i</m:t>
                </m:r>
              </m:sub>
            </m:sSub>
            <m:d>
              <m:dPr>
                <m:sepChr m:val=","/>
              </m:dPr>
              <m:e>
                <m:r>
                  <w:rPr>
                    <w:rFonts w:ascii="Cambria Math" w:hAnsi="Cambria Math"/>
                  </w:rPr>
                  <m:t>a;q</m:t>
                </m:r>
              </m:e>
            </m:d>
          </m:e>
        </m:d>
        <m:r>
          <w:rPr>
            <w:rFonts w:ascii="Cambria Math" w:hAnsi="Cambria Math"/>
          </w:rPr>
          <m:t>≥</m:t>
        </m:r>
        <m:sSub>
          <m:e>
            <m:r>
              <w:rPr>
                <w:rFonts w:ascii="Cambria Math" w:hAnsi="Cambria Math"/>
              </w:rPr>
              <m:t>B</m:t>
            </m:r>
          </m:e>
          <m:sub>
            <m:r>
              <w:rPr>
                <w:rFonts w:ascii="Cambria Math" w:hAnsi="Cambria Math"/>
              </w:rPr>
              <m:t>i</m:t>
            </m:r>
          </m:sub>
        </m:sSub>
        <m:r>
          <w:rPr>
            <w:rFonts w:ascii="Cambria Math" w:hAnsi="Cambria Math"/>
          </w:rPr>
          <m:t>/T</m:t>
        </m:r>
      </m:oMath>
      <w:r>
        <w:rPr>
          <w:rFonts w:eastAsia="等线" w:ascii="Arial" w:cs="Arial" w:hAnsi="Arial"/>
          <w:sz w:val="22"/>
        </w:rPr>
        <w:t>。在这种情况下，根据LPA的支付规则，有</w:t>
      </w:r>
      <w:r>
        <w:rPr>
          <w:rFonts w:eastAsia="等线" w:ascii="Arial" w:cs="Arial" w:hAnsi="Arial"/>
          <w:sz w:val="22"/>
        </w:rPr>
      </w:r>
      <m:oMath xmlns:mml="http://www.w3.org/1998/Math/MathML">
        <m:sSub>
          <m:e>
            <m:r>
              <m:rPr>
                <m:scr m:val="double-struck"/>
                <m:sty m:val="p"/>
              </m:rPr>
              <w:rPr>
                <w:rFonts w:ascii="Cambria Math" w:hAnsi="Cambria Math"/>
              </w:rPr>
              <m:t>E</m:t>
            </m:r>
          </m:e>
          <m:sub>
            <m:r>
              <w:rPr>
                <w:rFonts w:ascii="Cambria Math" w:hAnsi="Cambria Math"/>
              </w:rPr>
              <m:t>q∼D</m:t>
            </m:r>
          </m:sub>
        </m:sSub>
        <m:d>
          <m:dPr>
            <m:begChr m:val="["/>
            <m:sepChr m:val=","/>
            <m:endChr m:val="]"/>
          </m:dPr>
          <m:e>
            <m:sSub>
              <m:e>
                <m:r>
                  <w:rPr>
                    <w:rFonts w:ascii="Cambria Math" w:hAnsi="Cambria Math"/>
                  </w:rPr>
                  <m:t>x</m:t>
                </m:r>
              </m:e>
              <m:sub>
                <m:r>
                  <w:rPr>
                    <w:rFonts w:ascii="Cambria Math" w:hAnsi="Cambria Math"/>
                  </w:rPr>
                  <m:t>i</m:t>
                </m:r>
              </m:sub>
            </m:sSub>
            <m:d>
              <m:dPr>
                <m:sepChr m:val=","/>
              </m:dPr>
              <m:e>
                <m:r>
                  <w:rPr>
                    <w:rFonts w:ascii="Cambria Math" w:hAnsi="Cambria Math"/>
                  </w:rPr>
                  <m:t>a;q</m:t>
                </m:r>
              </m:e>
            </m:d>
            <m:sSub>
              <m:e>
                <m:r>
                  <w:rPr>
                    <w:rFonts w:ascii="Cambria Math" w:hAnsi="Cambria Math"/>
                  </w:rPr>
                  <m:t>v</m:t>
                </m:r>
              </m:e>
              <m:sub>
                <m:r>
                  <w:rPr>
                    <w:rFonts w:ascii="Cambria Math" w:hAnsi="Cambria Math"/>
                  </w:rPr>
                  <m:t>i</m:t>
                </m:r>
              </m:sub>
            </m:sSub>
            <m:d>
              <m:dPr>
                <m:sepChr m:val=","/>
              </m:dPr>
              <m:e>
                <m:r>
                  <w:rPr>
                    <w:rFonts w:ascii="Cambria Math" w:hAnsi="Cambria Math"/>
                  </w:rPr>
                  <m:t>q</m:t>
                </m:r>
              </m:e>
            </m:d>
          </m:e>
        </m:d>
        <m:r>
          <w:rPr>
            <w:rFonts w:ascii="Cambria Math" w:hAnsi="Cambria Math"/>
          </w:rPr>
          <m:t>≥</m:t>
        </m:r>
        <m:sSub>
          <m:e>
            <m:r>
              <w:rPr>
                <w:rFonts w:ascii="Cambria Math" w:hAnsi="Cambria Math"/>
              </w:rPr>
              <m:t>τ</m:t>
            </m:r>
          </m:e>
          <m:sub>
            <m:r>
              <w:rPr>
                <w:rFonts w:ascii="Cambria Math" w:hAnsi="Cambria Math"/>
              </w:rPr>
              <m:t>i</m:t>
            </m:r>
          </m:sub>
        </m:sSub>
        <m:sSub>
          <m:e>
            <m:r>
              <w:rPr>
                <w:rFonts w:ascii="Cambria Math" w:hAnsi="Cambria Math"/>
              </w:rPr>
              <m:t>B</m:t>
            </m:r>
          </m:e>
          <m:sub>
            <m:r>
              <w:rPr>
                <w:rFonts w:ascii="Cambria Math" w:hAnsi="Cambria Math"/>
              </w:rPr>
              <m:t>i</m:t>
            </m:r>
          </m:sub>
        </m:sSub>
        <m:r>
          <w:rPr>
            <w:rFonts w:ascii="Cambria Math" w:hAnsi="Cambria Math"/>
          </w:rPr>
          <m:t>/T</m:t>
        </m:r>
      </m:oMath>
      <w:r>
        <w:rPr>
          <w:rFonts w:eastAsia="等线" w:ascii="Arial" w:cs="Arial" w:hAnsi="Arial"/>
          <w:sz w:val="22"/>
        </w:rPr>
        <w:t>，即，获得的销售额达到了库存限制，这对于库存受限的卖家</w:t>
      </w:r>
      <w:r>
        <w:rPr>
          <w:rFonts w:eastAsia="等线" w:ascii="Arial" w:cs="Arial" w:hAnsi="Arial"/>
          <w:sz w:val="22"/>
        </w:rPr>
      </w:r>
      <m:oMath xmlns:mml="http://www.w3.org/1998/Math/MathML">
        <m:r>
          <w:rPr>
            <w:rFonts w:ascii="Cambria Math" w:hAnsi="Cambria Math"/>
          </w:rPr>
          <m:t>i</m:t>
        </m:r>
      </m:oMath>
      <w:r>
        <w:rPr>
          <w:rFonts w:eastAsia="等线" w:ascii="Arial" w:cs="Arial" w:hAnsi="Arial"/>
          <w:sz w:val="22"/>
        </w:rPr>
        <w:t>来说已经是最好的结果。</w:t>
      </w:r>
    </w:p>
    <w:p>
      <w:pPr>
        <w:pStyle w:val="2"/>
        <w:spacing w:before="320" w:after="120" w:line="288" w:lineRule="auto"/>
        <w:ind w:left="0"/>
        <w:jc w:val="left"/>
        <w:outlineLvl w:val="1"/>
      </w:pPr>
      <w:bookmarkStart w:name="heading_13" w:id="13"/>
      <w:r>
        <w:rPr>
          <w:rFonts w:eastAsia="等线" w:ascii="Arial" w:cs="Arial" w:hAnsi="Arial"/>
          <w:b w:val="true"/>
          <w:sz w:val="32"/>
        </w:rPr>
        <w:t>Ref</w:t>
      </w:r>
      <w:bookmarkEnd w:id="13"/>
    </w:p>
    <w:p>
      <w:pPr>
        <w:spacing w:before="120" w:after="120" w:line="288" w:lineRule="auto"/>
        <w:ind w:left="0"/>
        <w:jc w:val="left"/>
      </w:pPr>
      <w:r>
        <w:rPr>
          <w:rFonts w:eastAsia="等线" w:ascii="Arial" w:cs="Arial" w:hAnsi="Arial"/>
          <w:sz w:val="22"/>
        </w:rPr>
        <w:t>原文：</w:t>
      </w:r>
      <w:hyperlink r:id="rId8">
        <w:r>
          <w:rPr>
            <w:rFonts w:eastAsia="等线" w:ascii="Arial" w:cs="Arial" w:hAnsi="Arial"/>
            <w:color w:val="3370ff"/>
            <w:sz w:val="22"/>
          </w:rPr>
          <w:t>[2507.02931v1] Beyond Advertising: Mechanism Design for Platform-Wide Marketing Service "QuanZhanTui"</w:t>
        </w:r>
      </w:hyperlink>
    </w:p>
    <w:p>
      <w:pPr>
        <w:spacing w:before="120" w:after="120" w:line="288" w:lineRule="auto"/>
        <w:ind w:left="0"/>
        <w:jc w:val="left"/>
      </w:pPr>
    </w:p>
    <w:sectPr>
      <w:footerReference w:type="default" r:id="rId3"/>
      <w:headerReference w:type="default" r:id="rId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01877">
    <w:lvl>
      <w:start w:val="1"/>
      <w:numFmt w:val="decimal"/>
      <w:suff w:val="tab"/>
      <w:lvlText w:val="%1."/>
      <w:rPr>
        <w:color w:val="3370ff"/>
      </w:rPr>
    </w:lvl>
  </w:abstractNum>
  <w:abstractNum w:abstractNumId="301878">
    <w:lvl>
      <w:start w:val="2"/>
      <w:numFmt w:val="decimal"/>
      <w:suff w:val="tab"/>
      <w:lvlText w:val="%1."/>
      <w:rPr>
        <w:color w:val="3370ff"/>
      </w:rPr>
    </w:lvl>
  </w:abstractNum>
  <w:abstractNum w:abstractNumId="301879">
    <w:lvl>
      <w:numFmt w:val="bullet"/>
      <w:suff w:val="tab"/>
      <w:lvlText w:val="￮"/>
      <w:rPr>
        <w:color w:val="3370ff"/>
      </w:rPr>
    </w:lvl>
  </w:abstractNum>
  <w:abstractNum w:abstractNumId="301880">
    <w:lvl>
      <w:numFmt w:val="bullet"/>
      <w:suff w:val="tab"/>
      <w:lvlText w:val="￮"/>
      <w:rPr>
        <w:color w:val="3370ff"/>
      </w:rPr>
    </w:lvl>
  </w:abstractNum>
  <w:abstractNum w:abstractNumId="301881">
    <w:lvl>
      <w:start w:val="3"/>
      <w:numFmt w:val="decimal"/>
      <w:suff w:val="tab"/>
      <w:lvlText w:val="%1."/>
      <w:rPr>
        <w:color w:val="3370ff"/>
      </w:rPr>
    </w:lvl>
  </w:abstractNum>
  <w:abstractNum w:abstractNumId="301882">
    <w:lvl>
      <w:numFmt w:val="bullet"/>
      <w:suff w:val="tab"/>
      <w:lvlText w:val="￮"/>
      <w:rPr>
        <w:color w:val="3370ff"/>
      </w:rPr>
    </w:lvl>
  </w:abstractNum>
  <w:abstractNum w:abstractNumId="301883">
    <w:lvl>
      <w:numFmt w:val="bullet"/>
      <w:suff w:val="tab"/>
      <w:lvlText w:val="￮"/>
      <w:rPr>
        <w:color w:val="3370ff"/>
      </w:rPr>
    </w:lvl>
  </w:abstractNum>
  <w:abstractNum w:abstractNumId="301884">
    <w:lvl>
      <w:numFmt w:val="bullet"/>
      <w:suff w:val="tab"/>
      <w:lvlText w:val="•"/>
      <w:rPr>
        <w:color w:val="3370ff"/>
      </w:rPr>
    </w:lvl>
  </w:abstractNum>
  <w:abstractNum w:abstractNumId="301885">
    <w:lvl>
      <w:numFmt w:val="bullet"/>
      <w:suff w:val="tab"/>
      <w:lvlText w:val="•"/>
      <w:rPr>
        <w:color w:val="3370ff"/>
      </w:rPr>
    </w:lvl>
  </w:abstractNum>
  <w:abstractNum w:abstractNumId="301886">
    <w:lvl>
      <w:start w:val="1"/>
      <w:numFmt w:val="decimal"/>
      <w:suff w:val="tab"/>
      <w:lvlText w:val="%1."/>
      <w:rPr>
        <w:color w:val="3370ff"/>
      </w:rPr>
    </w:lvl>
  </w:abstractNum>
  <w:abstractNum w:abstractNumId="301887">
    <w:lvl>
      <w:start w:val="2"/>
      <w:numFmt w:val="decimal"/>
      <w:suff w:val="tab"/>
      <w:lvlText w:val="%1."/>
      <w:rPr>
        <w:color w:val="3370ff"/>
      </w:rPr>
    </w:lvl>
  </w:abstractNum>
  <w:abstractNum w:abstractNumId="301888">
    <w:lvl>
      <w:start w:val="1"/>
      <w:numFmt w:val="lowerLetter"/>
      <w:suff w:val="tab"/>
      <w:lvlText w:val="%1."/>
      <w:rPr>
        <w:color w:val="3370ff"/>
      </w:rPr>
    </w:lvl>
  </w:abstractNum>
  <w:abstractNum w:abstractNumId="301889">
    <w:lvl>
      <w:start w:val="3"/>
      <w:numFmt w:val="decimal"/>
      <w:suff w:val="tab"/>
      <w:lvlText w:val="%1."/>
      <w:rPr>
        <w:color w:val="3370ff"/>
      </w:rPr>
    </w:lvl>
  </w:abstractNum>
  <w:abstractNum w:abstractNumId="301890">
    <w:lvl>
      <w:start w:val="4"/>
      <w:numFmt w:val="decimal"/>
      <w:suff w:val="tab"/>
      <w:lvlText w:val="%1."/>
      <w:rPr>
        <w:color w:val="3370ff"/>
      </w:rPr>
    </w:lvl>
  </w:abstractNum>
  <w:abstractNum w:abstractNumId="301891">
    <w:lvl>
      <w:numFmt w:val="bullet"/>
      <w:suff w:val="tab"/>
      <w:lvlText w:val="•"/>
      <w:rPr>
        <w:color w:val="3370ff"/>
      </w:rPr>
    </w:lvl>
  </w:abstractNum>
  <w:abstractNum w:abstractNumId="301892">
    <w:lvl>
      <w:numFmt w:val="bullet"/>
      <w:suff w:val="tab"/>
      <w:lvlText w:val="•"/>
      <w:rPr>
        <w:color w:val="3370ff"/>
      </w:rPr>
    </w:lvl>
  </w:abstractNum>
  <w:abstractNum w:abstractNumId="301893">
    <w:lvl>
      <w:numFmt w:val="bullet"/>
      <w:suff w:val="tab"/>
      <w:lvlText w:val="•"/>
      <w:rPr>
        <w:color w:val="3370ff"/>
      </w:rPr>
    </w:lvl>
  </w:abstractNum>
  <w:abstractNum w:abstractNumId="301894">
    <w:lvl>
      <w:numFmt w:val="bullet"/>
      <w:suff w:val="tab"/>
      <w:lvlText w:val="•"/>
      <w:rPr>
        <w:color w:val="3370ff"/>
      </w:rPr>
    </w:lvl>
  </w:abstractNum>
  <w:abstractNum w:abstractNumId="301895">
    <w:lvl>
      <w:numFmt w:val="bullet"/>
      <w:suff w:val="tab"/>
      <w:lvlText w:val="￮"/>
      <w:rPr>
        <w:color w:val="3370ff"/>
      </w:rPr>
    </w:lvl>
  </w:abstractNum>
  <w:abstractNum w:abstractNumId="301896">
    <w:lvl>
      <w:numFmt w:val="bullet"/>
      <w:suff w:val="tab"/>
      <w:lvlText w:val="￮"/>
      <w:rPr>
        <w:color w:val="3370ff"/>
      </w:rPr>
    </w:lvl>
  </w:abstractNum>
  <w:abstractNum w:abstractNumId="301897">
    <w:lvl>
      <w:numFmt w:val="bullet"/>
      <w:suff w:val="tab"/>
      <w:lvlText w:val="￮"/>
      <w:rPr>
        <w:color w:val="3370ff"/>
      </w:rPr>
    </w:lvl>
  </w:abstractNum>
  <w:abstractNum w:abstractNumId="301898">
    <w:lvl>
      <w:numFmt w:val="bullet"/>
      <w:suff w:val="tab"/>
      <w:lvlText w:val="•"/>
      <w:rPr>
        <w:color w:val="3370ff"/>
      </w:rPr>
    </w:lvl>
  </w:abstractNum>
  <w:abstractNum w:abstractNumId="301899">
    <w:lvl>
      <w:numFmt w:val="bullet"/>
      <w:suff w:val="tab"/>
      <w:lvlText w:val="•"/>
      <w:rPr>
        <w:color w:val="3370ff"/>
      </w:rPr>
    </w:lvl>
  </w:abstractNum>
  <w:abstractNum w:abstractNumId="301900">
    <w:lvl>
      <w:numFmt w:val="bullet"/>
      <w:suff w:val="tab"/>
      <w:lvlText w:val="•"/>
      <w:rPr>
        <w:color w:val="3370ff"/>
      </w:rPr>
    </w:lvl>
  </w:abstractNum>
  <w:abstractNum w:abstractNumId="301901">
    <w:lvl>
      <w:numFmt w:val="bullet"/>
      <w:suff w:val="tab"/>
      <w:lvlText w:val="•"/>
      <w:rPr>
        <w:color w:val="3370ff"/>
      </w:rPr>
    </w:lvl>
  </w:abstractNum>
  <w:abstractNum w:abstractNumId="301902">
    <w:lvl>
      <w:numFmt w:val="bullet"/>
      <w:suff w:val="tab"/>
      <w:lvlText w:val="•"/>
      <w:rPr>
        <w:color w:val="3370ff"/>
      </w:rPr>
    </w:lvl>
  </w:abstractNum>
  <w:abstractNum w:abstractNumId="301903">
    <w:lvl>
      <w:numFmt w:val="bullet"/>
      <w:suff w:val="tab"/>
      <w:lvlText w:val="•"/>
      <w:rPr>
        <w:color w:val="3370ff"/>
      </w:rPr>
    </w:lvl>
  </w:abstractNum>
  <w:abstractNum w:abstractNumId="301904">
    <w:lvl>
      <w:numFmt w:val="bullet"/>
      <w:suff w:val="tab"/>
      <w:lvlText w:val="•"/>
      <w:rPr>
        <w:color w:val="3370ff"/>
      </w:rPr>
    </w:lvl>
  </w:abstractNum>
  <w:abstractNum w:abstractNumId="301905">
    <w:lvl>
      <w:numFmt w:val="bullet"/>
      <w:suff w:val="tab"/>
      <w:lvlText w:val="•"/>
      <w:rPr>
        <w:color w:val="3370ff"/>
      </w:rPr>
    </w:lvl>
  </w:abstractNum>
  <w:abstractNum w:abstractNumId="301906">
    <w:lvl>
      <w:numFmt w:val="bullet"/>
      <w:suff w:val="tab"/>
      <w:lvlText w:val="•"/>
      <w:rPr>
        <w:color w:val="3370ff"/>
      </w:rPr>
    </w:lvl>
  </w:abstractNum>
  <w:abstractNum w:abstractNumId="301907">
    <w:lvl>
      <w:numFmt w:val="bullet"/>
      <w:suff w:val="tab"/>
      <w:lvlText w:val="•"/>
      <w:rPr>
        <w:color w:val="3370ff"/>
      </w:rPr>
    </w:lvl>
  </w:abstractNum>
  <w:abstractNum w:abstractNumId="301908">
    <w:lvl>
      <w:start w:val="1"/>
      <w:numFmt w:val="decimal"/>
      <w:suff w:val="tab"/>
      <w:lvlText w:val="%1."/>
      <w:rPr>
        <w:color w:val="3370ff"/>
      </w:rPr>
    </w:lvl>
  </w:abstractNum>
  <w:abstractNum w:abstractNumId="301909">
    <w:lvl>
      <w:start w:val="2"/>
      <w:numFmt w:val="decimal"/>
      <w:suff w:val="tab"/>
      <w:lvlText w:val="%1."/>
      <w:rPr>
        <w:color w:val="3370ff"/>
      </w:rPr>
    </w:lvl>
  </w:abstractNum>
  <w:abstractNum w:abstractNumId="301910">
    <w:lvl>
      <w:start w:val="3"/>
      <w:numFmt w:val="decimal"/>
      <w:suff w:val="tab"/>
      <w:lvlText w:val="%1."/>
      <w:rPr>
        <w:color w:val="3370ff"/>
      </w:rPr>
    </w:lvl>
  </w:abstractNum>
  <w:abstractNum w:abstractNumId="301911">
    <w:lvl>
      <w:start w:val="4"/>
      <w:numFmt w:val="decimal"/>
      <w:suff w:val="tab"/>
      <w:lvlText w:val="%1."/>
      <w:rPr>
        <w:color w:val="3370ff"/>
      </w:rPr>
    </w:lvl>
  </w:abstractNum>
  <w:abstractNum w:abstractNumId="301912">
    <w:lvl>
      <w:start w:val="5"/>
      <w:numFmt w:val="decimal"/>
      <w:suff w:val="tab"/>
      <w:lvlText w:val="%1."/>
      <w:rPr>
        <w:color w:val="3370ff"/>
      </w:rPr>
    </w:lvl>
  </w:abstractNum>
  <w:abstractNum w:abstractNumId="301913">
    <w:lvl>
      <w:start w:val="1"/>
      <w:numFmt w:val="decimal"/>
      <w:suff w:val="tab"/>
      <w:lvlText w:val="%1."/>
      <w:rPr>
        <w:color w:val="3370ff"/>
      </w:rPr>
    </w:lvl>
  </w:abstractNum>
  <w:abstractNum w:abstractNumId="301914">
    <w:lvl>
      <w:start w:val="2"/>
      <w:numFmt w:val="decimal"/>
      <w:suff w:val="tab"/>
      <w:lvlText w:val="%1."/>
      <w:rPr>
        <w:color w:val="3370ff"/>
      </w:rPr>
    </w:lvl>
  </w:abstractNum>
  <w:num w:numId="1">
    <w:abstractNumId w:val="301877"/>
  </w:num>
  <w:num w:numId="2">
    <w:abstractNumId w:val="301878"/>
  </w:num>
  <w:num w:numId="3">
    <w:abstractNumId w:val="301879"/>
  </w:num>
  <w:num w:numId="4">
    <w:abstractNumId w:val="301880"/>
  </w:num>
  <w:num w:numId="5">
    <w:abstractNumId w:val="301881"/>
  </w:num>
  <w:num w:numId="6">
    <w:abstractNumId w:val="301882"/>
  </w:num>
  <w:num w:numId="7">
    <w:abstractNumId w:val="301883"/>
  </w:num>
  <w:num w:numId="8">
    <w:abstractNumId w:val="301884"/>
  </w:num>
  <w:num w:numId="9">
    <w:abstractNumId w:val="301885"/>
  </w:num>
  <w:num w:numId="10">
    <w:abstractNumId w:val="301886"/>
  </w:num>
  <w:num w:numId="11">
    <w:abstractNumId w:val="301887"/>
  </w:num>
  <w:num w:numId="12">
    <w:abstractNumId w:val="301888"/>
  </w:num>
  <w:num w:numId="13">
    <w:abstractNumId w:val="301889"/>
  </w:num>
  <w:num w:numId="14">
    <w:abstractNumId w:val="301890"/>
  </w:num>
  <w:num w:numId="15">
    <w:abstractNumId w:val="301891"/>
  </w:num>
  <w:num w:numId="16">
    <w:abstractNumId w:val="301892"/>
  </w:num>
  <w:num w:numId="17">
    <w:abstractNumId w:val="301893"/>
  </w:num>
  <w:num w:numId="18">
    <w:abstractNumId w:val="301894"/>
  </w:num>
  <w:num w:numId="19">
    <w:abstractNumId w:val="301895"/>
  </w:num>
  <w:num w:numId="20">
    <w:abstractNumId w:val="301896"/>
  </w:num>
  <w:num w:numId="21">
    <w:abstractNumId w:val="301897"/>
  </w:num>
  <w:num w:numId="22">
    <w:abstractNumId w:val="301898"/>
  </w:num>
  <w:num w:numId="23">
    <w:abstractNumId w:val="301899"/>
  </w:num>
  <w:num w:numId="24">
    <w:abstractNumId w:val="301900"/>
  </w:num>
  <w:num w:numId="25">
    <w:abstractNumId w:val="301901"/>
  </w:num>
  <w:num w:numId="26">
    <w:abstractNumId w:val="301902"/>
  </w:num>
  <w:num w:numId="27">
    <w:abstractNumId w:val="301903"/>
  </w:num>
  <w:num w:numId="28">
    <w:abstractNumId w:val="301904"/>
  </w:num>
  <w:num w:numId="29">
    <w:abstractNumId w:val="301905"/>
  </w:num>
  <w:num w:numId="30">
    <w:abstractNumId w:val="301906"/>
  </w:num>
  <w:num w:numId="31">
    <w:abstractNumId w:val="301907"/>
  </w:num>
  <w:num w:numId="32">
    <w:abstractNumId w:val="301908"/>
  </w:num>
  <w:num w:numId="33">
    <w:abstractNumId w:val="301909"/>
  </w:num>
  <w:num w:numId="34">
    <w:abstractNumId w:val="301910"/>
  </w:num>
  <w:num w:numId="35">
    <w:abstractNumId w:val="301911"/>
  </w:num>
  <w:num w:numId="36">
    <w:abstractNumId w:val="301912"/>
  </w:num>
  <w:num w:numId="37">
    <w:abstractNumId w:val="301913"/>
  </w:num>
  <w:num w:numId="38">
    <w:abstractNumId w:val="301914"/>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numbering.xml" Type="http://schemas.openxmlformats.org/officeDocument/2006/relationships/numbering"/><Relationship Id="rId6" Target="media/image2.png" Type="http://schemas.openxmlformats.org/officeDocument/2006/relationships/image"/><Relationship Id="rId7" Target="media/image3.png" Type="http://schemas.openxmlformats.org/officeDocument/2006/relationships/image"/><Relationship Id="rId8" Target="https://arxiv.org/abs/2507.02931v1" TargetMode="External" Type="http://schemas.openxmlformats.org/officeDocument/2006/relationships/hyperlink"/><Relationship Id="rId9"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2025-07-14T05:48:33Z</dcterms:created>
  <dc:creator>Apache POI</dc:creator>
</cp:coreProperties>
</file>