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100"/>
        <w:jc w:val="center"/>
      </w:pPr>
      <w:r>
        <w:rPr>
          <w:color w:val="1A1A1A"/>
          <w:sz w:val="24"/>
          <w:szCs w:val="24"/>
        </w:rPr>
        <w:t xml:space="preserve">Universidad de San Carlos de Guatemala</w:t>
      </w:r>
    </w:p>
    <w:p>
      <w:pPr>
        <w:spacing w:after="100"/>
        <w:jc w:val="center"/>
      </w:pPr>
      <w:r>
        <w:rPr>
          <w:color w:val="1A1A1A"/>
          <w:sz w:val="24"/>
          <w:szCs w:val="24"/>
        </w:rPr>
        <w:t xml:space="preserve">Facultad de Ingenieria</w:t>
      </w:r>
    </w:p>
    <w:p>
      <w:pPr>
        <w:spacing w:after="600"/>
        <w:jc w:val="center"/>
      </w:pPr>
      <w:r>
        <w:rPr>
          <w:color w:val="1A1A1A"/>
          <w:sz w:val="24"/>
          <w:szCs w:val="24"/>
        </w:rPr>
        <w:t xml:space="preserve">Manejo e Implementacion de Archivos</w:t>
      </w:r>
    </w:p>
    <w:p>
      <w:pPr>
        <w:spacing w:after="140"/>
        <w:jc w:val="center"/>
      </w:pPr>
      <w:r>
        <w:rPr>
          <w:b/>
          <w:bCs/>
          <w:color w:val="1A1A1A"/>
          <w:sz w:val="52"/>
          <w:szCs w:val="52"/>
        </w:rPr>
        <w:t xml:space="preserve">Manual de Usuario</w:t>
      </w:r>
    </w:p>
    <w:p>
      <w:pPr>
        <w:spacing w:after="900"/>
        <w:jc w:val="center"/>
      </w:pPr>
      <w:r>
        <w:rPr>
          <w:color w:val="767676"/>
          <w:sz w:val="28"/>
          <w:szCs w:val="28"/>
        </w:rPr>
        <w:t xml:space="preserve">Proyecto 2 - Sistema de archivos EXT2/EXT3</w:t>
      </w:r>
    </w:p>
    <w:p>
      <w:pPr>
        <w:spacing w:after="80"/>
        <w:jc w:val="center"/>
      </w:pPr>
      <w:r>
        <w:rPr>
          <w:b/>
          <w:bCs/>
          <w:color w:val="1A1A1A"/>
          <w:sz w:val="26"/>
          <w:szCs w:val="26"/>
        </w:rPr>
        <w:t xml:space="preserve">Carlos Eduardo Diaz Chacon</w:t>
      </w:r>
    </w:p>
    <w:p>
      <w:pPr>
        <w:spacing w:after="80"/>
        <w:jc w:val="center"/>
      </w:pPr>
      <w:r>
        <w:rPr>
          <w:color w:val="1A1A1A"/>
          <w:sz w:val="24"/>
          <w:szCs w:val="24"/>
        </w:rPr>
        <w:t xml:space="preserve">Carne 202400245</w:t>
      </w:r>
    </w:p>
    <w:p>
      <w:pPr>
        <w:spacing w:after="80"/>
        <w:jc w:val="center"/>
      </w:pPr>
      <w:r>
        <w:rPr>
          <w:color w:val="767676"/>
          <w:sz w:val="24"/>
          <w:szCs w:val="24"/>
        </w:rPr>
        <w:t xml:space="preserve">Segundo Semestre 2026</w:t>
      </w:r>
    </w:p>
    <w:p>
      <w:r>
        <w:br w:type="page"/>
      </w:r>
    </w:p>
    <w:p>
      <w:pPr>
        <w:pStyle w:val="Heading1"/>
        <w:spacing w:after="160" w:before="360"/>
      </w:pPr>
      <w:bookmarkStart w:name="_Toc1" w:id="1"/>
      <w:r>
        <w:t xml:space="preserve">Indice</w:t>
      </w:r>
      <w:bookmarkEnd w:id="1"/>
    </w:p>
    <w:sdt>
      <w:sdtPr>
        <w:alias w:val="Contenido"/>
      </w:sdtPr>
      <w:sdtContent>
        <w:p>
          <w:pPr>
            <w:pStyle w:val="TOC1"/>
            <w:tabs>
              <w:tab w:val="right" w:pos="9360" w:leader="dot"/>
            </w:tabs>
          </w:pPr>
          <w:r>
            <w:fldChar w:fldCharType="begin" w:dirty="true"/>
            <w:instrText xml:space="preserve">TOC \h \o "1-3"</w:instrText>
            <w:fldChar w:fldCharType="separate"/>
          </w:r>
          <w:hyperlink w:history="1" w:anchor="_Toc1">
            <w:r>
              <w:t xml:space="preserve">Indice</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1. Introduccion</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2. Requisitos previos</w:t>
            </w:r>
            <w:r>
              <w:tab/>
            </w:r>
            <w:r>
              <w:fldChar w:fldCharType="begin" w:dirty="true"/>
              <w:instrText xml:space="preserve">PAGEREF _Toc3 \h</w:instrText>
              <w:fldChar w:fldCharType="separate"/>
              <w:fldChar w:fldCharType="end"/>
            </w:r>
          </w:hyperlink>
        </w:p>
        <w:p>
          <w:pPr>
            <w:pStyle w:val="TOC2"/>
            <w:tabs>
              <w:tab w:val="right" w:pos="9360" w:leader="dot"/>
            </w:tabs>
            <w:ind w:left="220"/>
          </w:pPr>
          <w:hyperlink w:history="1" w:anchor="_Toc4">
            <w:r>
              <w:t xml:space="preserve">2.1 Para el servidor</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2.2 Para la interfaz web</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3. Instalacion</w:t>
            </w:r>
            <w:r>
              <w:tab/>
            </w:r>
            <w:r>
              <w:fldChar w:fldCharType="begin" w:dirty="true"/>
              <w:instrText xml:space="preserve">PAGEREF _Toc6 \h</w:instrText>
              <w:fldChar w:fldCharType="separate"/>
              <w:fldChar w:fldCharType="end"/>
            </w:r>
          </w:hyperlink>
        </w:p>
        <w:p>
          <w:pPr>
            <w:pStyle w:val="TOC2"/>
            <w:tabs>
              <w:tab w:val="right" w:pos="9360" w:leader="dot"/>
            </w:tabs>
            <w:ind w:left="220"/>
          </w:pPr>
          <w:hyperlink w:history="1" w:anchor="_Toc7">
            <w:r>
              <w:t xml:space="preserve">3.1 Instalar las dependencias del sistema</w:t>
            </w:r>
            <w:r>
              <w:tab/>
            </w:r>
            <w:r>
              <w:fldChar w:fldCharType="begin" w:dirty="true"/>
              <w:instrText xml:space="preserve">PAGEREF _Toc7 \h</w:instrText>
              <w:fldChar w:fldCharType="separate"/>
              <w:fldChar w:fldCharType="end"/>
            </w:r>
          </w:hyperlink>
        </w:p>
        <w:p>
          <w:pPr>
            <w:pStyle w:val="TOC2"/>
            <w:tabs>
              <w:tab w:val="right" w:pos="9360" w:leader="dot"/>
            </w:tabs>
            <w:ind w:left="220"/>
          </w:pPr>
          <w:hyperlink w:history="1" w:anchor="_Toc8">
            <w:r>
              <w:t xml:space="preserve">3.2 Obtener el codigo fuente</w:t>
            </w:r>
            <w:r>
              <w:tab/>
            </w:r>
            <w:r>
              <w:fldChar w:fldCharType="begin" w:dirty="true"/>
              <w:instrText xml:space="preserve">PAGEREF _Toc8 \h</w:instrText>
              <w:fldChar w:fldCharType="separate"/>
              <w:fldChar w:fldCharType="end"/>
            </w:r>
          </w:hyperlink>
        </w:p>
        <w:p>
          <w:pPr>
            <w:pStyle w:val="TOC2"/>
            <w:tabs>
              <w:tab w:val="right" w:pos="9360" w:leader="dot"/>
            </w:tabs>
            <w:ind w:left="220"/>
          </w:pPr>
          <w:hyperlink w:history="1" w:anchor="_Toc9">
            <w:r>
              <w:t xml:space="preserve">3.3 Compilar el servidor</w:t>
            </w:r>
            <w:r>
              <w:tab/>
            </w:r>
            <w:r>
              <w:fldChar w:fldCharType="begin" w:dirty="true"/>
              <w:instrText xml:space="preserve">PAGEREF _Toc9 \h</w:instrText>
              <w:fldChar w:fldCharType="separate"/>
              <w:fldChar w:fldCharType="end"/>
            </w:r>
          </w:hyperlink>
        </w:p>
        <w:p>
          <w:pPr>
            <w:pStyle w:val="TOC2"/>
            <w:tabs>
              <w:tab w:val="right" w:pos="9360" w:leader="dot"/>
            </w:tabs>
            <w:ind w:left="220"/>
          </w:pPr>
          <w:hyperlink w:history="1" w:anchor="_Toc10">
            <w:r>
              <w:t xml:space="preserve">3.4 Instalar la interfaz web</w:t>
            </w:r>
            <w:r>
              <w:tab/>
            </w:r>
            <w:r>
              <w:fldChar w:fldCharType="begin" w:dirty="true"/>
              <w:instrText xml:space="preserve">PAGEREF _Toc10 \h</w:instrText>
              <w:fldChar w:fldCharType="separate"/>
              <w:fldChar w:fldCharType="end"/>
            </w:r>
          </w:hyperlink>
        </w:p>
        <w:p>
          <w:pPr>
            <w:pStyle w:val="TOC1"/>
            <w:tabs>
              <w:tab w:val="right" w:pos="9360" w:leader="dot"/>
            </w:tabs>
          </w:pPr>
          <w:hyperlink w:history="1" w:anchor="_Toc11">
            <w:r>
              <w:t xml:space="preserve">4. Ejecucion</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4.1 Iniciar el servidor</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4.2 Iniciar la interfaz web</w:t>
            </w:r>
            <w:r>
              <w:tab/>
            </w:r>
            <w:r>
              <w:fldChar w:fldCharType="begin" w:dirty="true"/>
              <w:instrText xml:space="preserve">PAGEREF _Toc13 \h</w:instrText>
              <w:fldChar w:fldCharType="separate"/>
              <w:fldChar w:fldCharType="end"/>
            </w:r>
          </w:hyperlink>
        </w:p>
        <w:p>
          <w:pPr>
            <w:pStyle w:val="TOC2"/>
            <w:tabs>
              <w:tab w:val="right" w:pos="9360" w:leader="dot"/>
            </w:tabs>
            <w:ind w:left="220"/>
          </w:pPr>
          <w:hyperlink w:history="1" w:anchor="_Toc14">
            <w:r>
              <w:t xml:space="preserve">4.3 Verificar que el servidor responde</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5. Uso de la aplicacion</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5.1 Terminal</w:t>
            </w:r>
            <w:r>
              <w:tab/>
            </w:r>
            <w:r>
              <w:fldChar w:fldCharType="begin" w:dirty="true"/>
              <w:instrText xml:space="preserve">PAGEREF _Toc16 \h</w:instrText>
              <w:fldChar w:fldCharType="separate"/>
              <w:fldChar w:fldCharType="end"/>
            </w:r>
          </w:hyperlink>
        </w:p>
        <w:p>
          <w:pPr>
            <w:pStyle w:val="TOC3"/>
            <w:tabs>
              <w:tab w:val="right" w:pos="9360" w:leader="dot"/>
            </w:tabs>
            <w:ind w:left="440"/>
          </w:pPr>
          <w:hyperlink w:history="1" w:anchor="_Toc17">
            <w:r>
              <w:t xml:space="preserve">Elementos de la pantalla</w:t>
            </w:r>
            <w:r>
              <w:tab/>
            </w:r>
            <w:r>
              <w:fldChar w:fldCharType="begin" w:dirty="true"/>
              <w:instrText xml:space="preserve">PAGEREF _Toc17 \h</w:instrText>
              <w:fldChar w:fldCharType="separate"/>
              <w:fldChar w:fldCharType="end"/>
            </w:r>
          </w:hyperlink>
        </w:p>
        <w:p>
          <w:pPr>
            <w:pStyle w:val="TOC3"/>
            <w:tabs>
              <w:tab w:val="right" w:pos="9360" w:leader="dot"/>
            </w:tabs>
            <w:ind w:left="440"/>
          </w:pPr>
          <w:hyperlink w:history="1" w:anchor="_Toc18">
            <w:r>
              <w:t xml:space="preserve">Primer uso: preparar un disco</w:t>
            </w:r>
            <w:r>
              <w:tab/>
            </w:r>
            <w:r>
              <w:fldChar w:fldCharType="begin" w:dirty="true"/>
              <w:instrText xml:space="preserve">PAGEREF _Toc18 \h</w:instrText>
              <w:fldChar w:fldCharType="separate"/>
              <w:fldChar w:fldCharType="end"/>
            </w:r>
          </w:hyperlink>
        </w:p>
        <w:p>
          <w:pPr>
            <w:pStyle w:val="TOC2"/>
            <w:tabs>
              <w:tab w:val="right" w:pos="9360" w:leader="dot"/>
            </w:tabs>
            <w:ind w:left="220"/>
          </w:pPr>
          <w:hyperlink w:history="1" w:anchor="_Toc19">
            <w:r>
              <w:t xml:space="preserve">5.2 Inicio de sesion</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5.3 Visualizador</w:t>
            </w:r>
            <w:r>
              <w:tab/>
            </w:r>
            <w:r>
              <w:fldChar w:fldCharType="begin" w:dirty="true"/>
              <w:instrText xml:space="preserve">PAGEREF _Toc20 \h</w:instrText>
              <w:fldChar w:fldCharType="separate"/>
              <w:fldChar w:fldCharType="end"/>
            </w:r>
          </w:hyperlink>
        </w:p>
        <w:p>
          <w:pPr>
            <w:pStyle w:val="TOC2"/>
            <w:tabs>
              <w:tab w:val="right" w:pos="9360" w:leader="dot"/>
            </w:tabs>
            <w:ind w:left="220"/>
          </w:pPr>
          <w:hyperlink w:history="1" w:anchor="_Toc21">
            <w:r>
              <w:t xml:space="preserve">5.4 Bitacora de journaling</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6. Referencia de comandos</w:t>
            </w:r>
            <w:r>
              <w:tab/>
            </w:r>
            <w:r>
              <w:fldChar w:fldCharType="begin" w:dirty="true"/>
              <w:instrText xml:space="preserve">PAGEREF _Toc22 \h</w:instrText>
              <w:fldChar w:fldCharType="separate"/>
              <w:fldChar w:fldCharType="end"/>
            </w:r>
          </w:hyperlink>
        </w:p>
        <w:p>
          <w:pPr>
            <w:pStyle w:val="TOC2"/>
            <w:tabs>
              <w:tab w:val="right" w:pos="9360" w:leader="dot"/>
            </w:tabs>
            <w:ind w:left="220"/>
          </w:pPr>
          <w:hyperlink w:history="1" w:anchor="_Toc23">
            <w:r>
              <w:t xml:space="preserve">6.1 Administracion de discos</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6.2 Sistema de archivos</w:t>
            </w:r>
            <w:r>
              <w:tab/>
            </w:r>
            <w:r>
              <w:fldChar w:fldCharType="begin" w:dirty="true"/>
              <w:instrText xml:space="preserve">PAGEREF _Toc24 \h</w:instrText>
              <w:fldChar w:fldCharType="separate"/>
              <w:fldChar w:fldCharType="end"/>
            </w:r>
          </w:hyperlink>
        </w:p>
        <w:p>
          <w:pPr>
            <w:pStyle w:val="TOC2"/>
            <w:tabs>
              <w:tab w:val="right" w:pos="9360" w:leader="dot"/>
            </w:tabs>
            <w:ind w:left="220"/>
          </w:pPr>
          <w:hyperlink w:history="1" w:anchor="_Toc25">
            <w:r>
              <w:t xml:space="preserve">6.3 Usuarios y grupos</w:t>
            </w:r>
            <w:r>
              <w:tab/>
            </w:r>
            <w:r>
              <w:fldChar w:fldCharType="begin" w:dirty="true"/>
              <w:instrText xml:space="preserve">PAGEREF _Toc25 \h</w:instrText>
              <w:fldChar w:fldCharType="separate"/>
              <w:fldChar w:fldCharType="end"/>
            </w:r>
          </w:hyperlink>
        </w:p>
        <w:p>
          <w:pPr>
            <w:pStyle w:val="TOC2"/>
            <w:tabs>
              <w:tab w:val="right" w:pos="9360" w:leader="dot"/>
            </w:tabs>
            <w:ind w:left="220"/>
          </w:pPr>
          <w:hyperlink w:history="1" w:anchor="_Toc26">
            <w:r>
              <w:t xml:space="preserve">6.4 Carpetas y archivos</w:t>
            </w:r>
            <w:r>
              <w:tab/>
            </w:r>
            <w:r>
              <w:fldChar w:fldCharType="begin" w:dirty="true"/>
              <w:instrText xml:space="preserve">PAGEREF _Toc26 \h</w:instrText>
              <w:fldChar w:fldCharType="separate"/>
              <w:fldChar w:fldCharType="end"/>
            </w:r>
          </w:hyperlink>
        </w:p>
        <w:p>
          <w:pPr>
            <w:pStyle w:val="TOC2"/>
            <w:tabs>
              <w:tab w:val="right" w:pos="9360" w:leader="dot"/>
            </w:tabs>
            <w:ind w:left="220"/>
          </w:pPr>
          <w:hyperlink w:history="1" w:anchor="_Toc27">
            <w:r>
              <w:t xml:space="preserve">6.5 Reportes</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7. Acceso a la version en la nube</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8. Solucion de problemas</w:t>
            </w:r>
            <w:r>
              <w:tab/>
            </w:r>
            <w:r>
              <w:fldChar w:fldCharType="begin" w:dirty="true"/>
              <w:instrText xml:space="preserve">PAGEREF _Toc29 \h</w:instrText>
              <w:fldChar w:fldCharType="separate"/>
              <w:fldChar w:fldCharType="end"/>
            </w:r>
          </w:hyperlink>
        </w:p>
        <w:p>
          <w:r>
            <w:fldChar w:fldCharType="end"/>
          </w:r>
        </w:p>
      </w:sdtContent>
    </w:sdt>
    <w:p>
      <w:r>
        <w:br w:type="page"/>
      </w:r>
    </w:p>
    <w:p>
      <w:pPr>
        <w:pStyle w:val="Heading1"/>
        <w:spacing w:after="160" w:before="360"/>
      </w:pPr>
      <w:bookmarkStart w:name="_Toc2" w:id="2"/>
      <w:r>
        <w:t xml:space="preserve">1. Introduccion</w:t>
      </w:r>
      <w:bookmarkEnd w:id="2"/>
    </w:p>
    <w:p>
      <w:pPr>
        <w:spacing w:after="120" w:line="300"/>
      </w:pPr>
      <w:r>
        <w:rPr>
          <w:color w:val="1A1A1A"/>
          <w:sz w:val="22"/>
          <w:szCs w:val="22"/>
        </w:rPr>
        <w:t xml:space="preserve">Este documento explica como instalar, ejecutar y utilizar la aplicacion desarrollada para el Proyecto 2 del curso Manejo e Implementacion de Archivos. El sistema simula un sistema de archivos EXT2 y EXT3 completo dentro de archivos binarios con extension .mia, que representan discos duros virtuales.</w:t>
      </w:r>
    </w:p>
    <w:p>
      <w:pPr>
        <w:spacing w:after="120" w:line="300"/>
      </w:pPr>
      <w:r>
        <w:rPr>
          <w:color w:val="1A1A1A"/>
          <w:sz w:val="22"/>
          <w:szCs w:val="22"/>
        </w:rPr>
        <w:t xml:space="preserve">La aplicacion esta compuesta por dos partes que trabajan juntas:</w:t>
      </w:r>
    </w:p>
    <w:p>
      <w:pPr>
        <w:pStyle w:val="ListParagraph"/>
        <w:numPr>
          <w:ilvl w:val="0"/>
          <w:numId w:val="2"/>
        </w:numPr>
        <w:spacing w:after="70" w:line="290"/>
      </w:pPr>
      <w:r>
        <w:rPr>
          <w:color w:val="1A1A1A"/>
          <w:sz w:val="22"/>
          <w:szCs w:val="22"/>
        </w:rPr>
        <w:t xml:space="preserve">Un servidor escrito en C++ que contiene toda la logica del sistema de archivos y expone una API REST.</w:t>
      </w:r>
    </w:p>
    <w:p>
      <w:pPr>
        <w:pStyle w:val="ListParagraph"/>
        <w:numPr>
          <w:ilvl w:val="0"/>
          <w:numId w:val="2"/>
        </w:numPr>
        <w:spacing w:after="70" w:line="290"/>
      </w:pPr>
      <w:r>
        <w:rPr>
          <w:color w:val="1A1A1A"/>
          <w:sz w:val="22"/>
          <w:szCs w:val="22"/>
        </w:rPr>
        <w:t xml:space="preserve">Una interfaz web escrita en React que permite escribir comandos, iniciar sesion y explorar visualmente el contenido de los discos.</w:t>
      </w:r>
    </w:p>
    <w:p>
      <w:pPr>
        <w:spacing w:after="120" w:line="300"/>
      </w:pPr>
      <w:r>
        <w:rPr>
          <w:color w:val="1A1A1A"/>
          <w:sz w:val="22"/>
          <w:szCs w:val="22"/>
        </w:rPr>
        <w:t xml:space="preserve">El usuario nunca manipula los archivos .mia directamente. Toda la interaccion ocurre mediante comandos escritos en la terminal de la aplicacion o mediante el visualizador grafico.</w:t>
      </w:r>
    </w:p>
    <w:p>
      <w:pPr>
        <w:pStyle w:val="Heading1"/>
        <w:spacing w:after="160" w:before="360"/>
      </w:pPr>
      <w:bookmarkStart w:name="_Toc3" w:id="3"/>
      <w:r>
        <w:t xml:space="preserve">2. Requisitos previos</w:t>
      </w:r>
      <w:bookmarkEnd w:id="3"/>
    </w:p>
    <w:p>
      <w:pPr>
        <w:pStyle w:val="Heading2"/>
        <w:spacing w:after="120" w:before="280"/>
      </w:pPr>
      <w:bookmarkStart w:name="_Toc4" w:id="4"/>
      <w:r>
        <w:t xml:space="preserve">2.1 Para el servidor</w:t>
      </w:r>
      <w:bookmarkEnd w:id="4"/>
    </w:p>
    <w:tbl>
      <w:tblPr>
        <w:tblW w:type="dxa" w:w="9360"/>
        <w:tblBorders>
          <w:top w:val="single" w:color="CCCCCC" w:sz="4"/>
          <w:left w:val="none"/>
          <w:bottom w:val="single" w:color="CCCCCC" w:sz="4"/>
          <w:right w:val="none"/>
          <w:insideH w:val="single" w:color="E4E4E4" w:sz="2"/>
          <w:insideV w:val="none"/>
        </w:tblBorders>
      </w:tblPr>
      <w:tblGrid>
        <w:gridCol w:w="2434"/>
        <w:gridCol w:w="2434"/>
        <w:gridCol w:w="4492"/>
      </w:tblGrid>
      <w:tr>
        <w:trPr>
          <w:tblHeader/>
        </w:trPr>
        <w:tc>
          <w:tcPr>
            <w:tcW w:type="dxa" w:w="2434"/>
            <w:shd w:fill="EFEFEF" w:val="clear"/>
            <w:tcMar>
              <w:top w:type="dxa" w:w="90"/>
              <w:left w:type="dxa" w:w="120"/>
              <w:bottom w:type="dxa" w:w="90"/>
              <w:right w:type="dxa" w:w="120"/>
            </w:tcMar>
          </w:tcPr>
          <w:p>
            <w:pPr>
              <w:spacing w:after="0" w:line="260"/>
            </w:pPr>
            <w:r>
              <w:rPr>
                <w:b/>
                <w:bCs/>
                <w:color w:val="444444"/>
                <w:sz w:val="19"/>
                <w:szCs w:val="19"/>
              </w:rPr>
              <w:t xml:space="preserve">Componente</w:t>
            </w:r>
          </w:p>
        </w:tc>
        <w:tc>
          <w:tcPr>
            <w:tcW w:type="dxa" w:w="2434"/>
            <w:shd w:fill="EFEFEF" w:val="clear"/>
            <w:tcMar>
              <w:top w:type="dxa" w:w="90"/>
              <w:left w:type="dxa" w:w="120"/>
              <w:bottom w:type="dxa" w:w="90"/>
              <w:right w:type="dxa" w:w="120"/>
            </w:tcMar>
          </w:tcPr>
          <w:p>
            <w:pPr>
              <w:spacing w:after="0" w:line="260"/>
            </w:pPr>
            <w:r>
              <w:rPr>
                <w:b/>
                <w:bCs/>
                <w:color w:val="444444"/>
                <w:sz w:val="19"/>
                <w:szCs w:val="19"/>
              </w:rPr>
              <w:t xml:space="preserve">Version minima</w:t>
            </w:r>
          </w:p>
        </w:tc>
        <w:tc>
          <w:tcPr>
            <w:tcW w:type="dxa" w:w="4492"/>
            <w:shd w:fill="EFEFEF" w:val="clear"/>
            <w:tcMar>
              <w:top w:type="dxa" w:w="90"/>
              <w:left w:type="dxa" w:w="120"/>
              <w:bottom w:type="dxa" w:w="90"/>
              <w:right w:type="dxa" w:w="120"/>
            </w:tcMar>
          </w:tcPr>
          <w:p>
            <w:pPr>
              <w:spacing w:after="0" w:line="260"/>
            </w:pPr>
            <w:r>
              <w:rPr>
                <w:b/>
                <w:bCs/>
                <w:color w:val="444444"/>
                <w:sz w:val="19"/>
                <w:szCs w:val="19"/>
              </w:rPr>
              <w:t xml:space="preserve">Para que sirve</w:t>
            </w:r>
          </w:p>
        </w:tc>
      </w:tr>
      <w:tr>
        <w:trPr>
          <w:cantSplit/>
        </w:trPr>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g++</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9.0 con soporte C++17</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Compilar el codigo fuente del servidor</w:t>
            </w:r>
          </w:p>
        </w:tc>
      </w:tr>
      <w:tr>
        <w:trPr>
          <w:cantSplit/>
        </w:trPr>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Java (JRE)</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11</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Ejecutar el generador de analizadores ANTLR</w:t>
            </w:r>
          </w:p>
        </w:tc>
      </w:tr>
      <w:tr>
        <w:trPr>
          <w:cantSplit/>
        </w:trPr>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ANTLR</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4.10.1</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Generar el analizador lexico y sintactico</w:t>
            </w:r>
          </w:p>
        </w:tc>
      </w:tr>
      <w:tr>
        <w:trPr>
          <w:cantSplit/>
        </w:trPr>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libantlr4-runtime-dev</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4.10</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Biblioteca de ejecucion de ANTLR para C++</w:t>
            </w:r>
          </w:p>
        </w:tc>
      </w:tr>
      <w:tr>
        <w:trPr>
          <w:cantSplit/>
        </w:trPr>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nlohmann-json3-dev</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3.x</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Serializar las respuestas de la API en JSON</w:t>
            </w:r>
          </w:p>
        </w:tc>
      </w:tr>
      <w:tr>
        <w:trPr>
          <w:cantSplit/>
        </w:trPr>
        <w:tc>
          <w:tcPr>
            <w:tcW w:type="dxa" w:w="2434"/>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libcpp-httplib-dev</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0.11</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Servidor HTTP embebido</w:t>
            </w:r>
          </w:p>
        </w:tc>
      </w:tr>
      <w:tr>
        <w:trPr>
          <w:cantSplit/>
        </w:trPr>
        <w:tc>
          <w:tcPr>
            <w:tcW w:type="dxa" w:w="2434"/>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graphviz</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2.4</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Generar las imagenes de los reportes</w:t>
            </w:r>
          </w:p>
        </w:tc>
      </w:tr>
    </w:tbl>
    <w:p/>
    <w:p>
      <w:pPr>
        <w:pStyle w:val="Heading2"/>
        <w:spacing w:after="120" w:before="280"/>
      </w:pPr>
      <w:bookmarkStart w:name="_Toc5" w:id="5"/>
      <w:r>
        <w:t xml:space="preserve">2.2 Para la interfaz web</w:t>
      </w:r>
      <w:bookmarkEnd w:id="5"/>
    </w:p>
    <w:tbl>
      <w:tblPr>
        <w:tblW w:type="dxa" w:w="9360"/>
        <w:tblBorders>
          <w:top w:val="single" w:color="CCCCCC" w:sz="4"/>
          <w:left w:val="none"/>
          <w:bottom w:val="single" w:color="CCCCCC" w:sz="4"/>
          <w:right w:val="none"/>
          <w:insideH w:val="single" w:color="E4E4E4" w:sz="2"/>
          <w:insideV w:val="none"/>
        </w:tblBorders>
      </w:tblPr>
      <w:tblGrid>
        <w:gridCol w:w="2434"/>
        <w:gridCol w:w="2434"/>
        <w:gridCol w:w="4492"/>
      </w:tblGrid>
      <w:tr>
        <w:trPr>
          <w:tblHeader/>
        </w:trPr>
        <w:tc>
          <w:tcPr>
            <w:tcW w:type="dxa" w:w="2434"/>
            <w:shd w:fill="EFEFEF" w:val="clear"/>
            <w:tcMar>
              <w:top w:type="dxa" w:w="90"/>
              <w:left w:type="dxa" w:w="120"/>
              <w:bottom w:type="dxa" w:w="90"/>
              <w:right w:type="dxa" w:w="120"/>
            </w:tcMar>
          </w:tcPr>
          <w:p>
            <w:pPr>
              <w:spacing w:after="0" w:line="260"/>
            </w:pPr>
            <w:r>
              <w:rPr>
                <w:b/>
                <w:bCs/>
                <w:color w:val="444444"/>
                <w:sz w:val="19"/>
                <w:szCs w:val="19"/>
              </w:rPr>
              <w:t xml:space="preserve">Componente</w:t>
            </w:r>
          </w:p>
        </w:tc>
        <w:tc>
          <w:tcPr>
            <w:tcW w:type="dxa" w:w="2434"/>
            <w:shd w:fill="EFEFEF" w:val="clear"/>
            <w:tcMar>
              <w:top w:type="dxa" w:w="90"/>
              <w:left w:type="dxa" w:w="120"/>
              <w:bottom w:type="dxa" w:w="90"/>
              <w:right w:type="dxa" w:w="120"/>
            </w:tcMar>
          </w:tcPr>
          <w:p>
            <w:pPr>
              <w:spacing w:after="0" w:line="260"/>
            </w:pPr>
            <w:r>
              <w:rPr>
                <w:b/>
                <w:bCs/>
                <w:color w:val="444444"/>
                <w:sz w:val="19"/>
                <w:szCs w:val="19"/>
              </w:rPr>
              <w:t xml:space="preserve">Version minima</w:t>
            </w:r>
          </w:p>
        </w:tc>
        <w:tc>
          <w:tcPr>
            <w:tcW w:type="dxa" w:w="4492"/>
            <w:shd w:fill="EFEFEF" w:val="clear"/>
            <w:tcMar>
              <w:top w:type="dxa" w:w="90"/>
              <w:left w:type="dxa" w:w="120"/>
              <w:bottom w:type="dxa" w:w="90"/>
              <w:right w:type="dxa" w:w="120"/>
            </w:tcMar>
          </w:tcPr>
          <w:p>
            <w:pPr>
              <w:spacing w:after="0" w:line="260"/>
            </w:pPr>
            <w:r>
              <w:rPr>
                <w:b/>
                <w:bCs/>
                <w:color w:val="444444"/>
                <w:sz w:val="19"/>
                <w:szCs w:val="19"/>
              </w:rPr>
              <w:t xml:space="preserve">Para que sirve</w:t>
            </w:r>
          </w:p>
        </w:tc>
      </w:tr>
      <w:tr>
        <w:trPr>
          <w:cantSplit/>
        </w:trPr>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Node.js</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22.12</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Ejecutar el entorno de desarrollo</w:t>
            </w:r>
          </w:p>
        </w:tc>
      </w:tr>
      <w:tr>
        <w:trPr>
          <w:cantSplit/>
        </w:trPr>
        <w:tc>
          <w:tcPr>
            <w:tcW w:type="dxa" w:w="2434"/>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npm</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10</w:t>
            </w:r>
          </w:p>
        </w:tc>
        <w:tc>
          <w:tcPr>
            <w:tcW w:type="dxa" w:w="4492"/>
            <w:shd w:fill="FFFFFF" w:val="clear"/>
            <w:tcMar>
              <w:top w:type="dxa" w:w="90"/>
              <w:left w:type="dxa" w:w="120"/>
              <w:bottom w:type="dxa" w:w="90"/>
              <w:right w:type="dxa" w:w="120"/>
            </w:tcMar>
          </w:tcPr>
          <w:p>
            <w:pPr>
              <w:spacing w:after="0" w:line="260"/>
            </w:pPr>
            <w:r>
              <w:rPr>
                <w:b w:val="false"/>
                <w:bCs w:val="false"/>
                <w:color w:val="1A1A1A"/>
                <w:sz w:val="20"/>
                <w:szCs w:val="20"/>
              </w:rPr>
              <w:t xml:space="preserve">Instalar las dependencias del proyecto</w:t>
            </w:r>
          </w:p>
        </w:tc>
      </w:tr>
    </w:tbl>
    <w:p/>
    <w:p>
      <w:pPr>
        <w:spacing w:after="140" w:line="280"/>
      </w:pPr>
      <w:r>
        <w:rPr>
          <w:i/>
          <w:iCs/>
          <w:color w:val="767676"/>
          <w:sz w:val="20"/>
          <w:szCs w:val="20"/>
        </w:rPr>
        <w:t xml:space="preserve">Las versiones indicadas corresponden al entorno en el que el proyecto fue desarrollado y probado. Versiones superiores tambien funcionan.</w:t>
      </w:r>
    </w:p>
    <w:p>
      <w:pPr>
        <w:pStyle w:val="Heading1"/>
        <w:spacing w:after="160" w:before="360"/>
      </w:pPr>
      <w:bookmarkStart w:name="_Toc6" w:id="6"/>
      <w:r>
        <w:t xml:space="preserve">3. Instalacion</w:t>
      </w:r>
      <w:bookmarkEnd w:id="6"/>
    </w:p>
    <w:p>
      <w:pPr>
        <w:pStyle w:val="Heading2"/>
        <w:spacing w:after="120" w:before="280"/>
      </w:pPr>
      <w:bookmarkStart w:name="_Toc7" w:id="7"/>
      <w:r>
        <w:t xml:space="preserve">3.1 Instalar las dependencias del sistema</w:t>
      </w:r>
      <w:bookmarkEnd w:id="7"/>
    </w:p>
    <w:p>
      <w:pPr>
        <w:spacing w:after="120" w:line="300"/>
      </w:pPr>
      <w:r>
        <w:rPr>
          <w:color w:val="1A1A1A"/>
          <w:sz w:val="22"/>
          <w:szCs w:val="22"/>
        </w:rPr>
        <w:t xml:space="preserve">En una distribucion basada en Debian o Ubuntu, todas las dependencias del servidor se instalan con una sola orden:</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sudo apt update</w:t>
            </w:r>
          </w:p>
          <w:p>
            <w:pPr>
              <w:spacing w:after="0" w:line="260"/>
            </w:pPr>
            <w:r>
              <w:rPr>
                <w:rFonts w:ascii="Consolas" w:cs="Consolas" w:eastAsia="Consolas" w:hAnsi="Consolas"/>
                <w:color w:val="222222"/>
                <w:sz w:val="18"/>
                <w:szCs w:val="18"/>
              </w:rPr>
              <w:t xml:space="preserve">sudo apt install -y build-essential default-jre \</w:t>
            </w:r>
          </w:p>
          <w:p>
            <w:pPr>
              <w:spacing w:after="0" w:line="260"/>
            </w:pPr>
            <w:r>
              <w:rPr>
                <w:rFonts w:ascii="Consolas" w:cs="Consolas" w:eastAsia="Consolas" w:hAnsi="Consolas"/>
                <w:color w:val="222222"/>
                <w:sz w:val="18"/>
                <w:szCs w:val="18"/>
              </w:rPr>
              <w:t xml:space="preserve">    libantlr4-runtime-dev nlohmann-json3-dev \</w:t>
            </w:r>
          </w:p>
          <w:p>
            <w:pPr>
              <w:spacing w:after="0" w:line="260"/>
            </w:pPr>
            <w:r>
              <w:rPr>
                <w:rFonts w:ascii="Consolas" w:cs="Consolas" w:eastAsia="Consolas" w:hAnsi="Consolas"/>
                <w:color w:val="222222"/>
                <w:sz w:val="18"/>
                <w:szCs w:val="18"/>
              </w:rPr>
              <w:t xml:space="preserve">    libcpp-httplib-dev graphviz git</w:t>
            </w:r>
          </w:p>
        </w:tc>
      </w:tr>
    </w:tbl>
    <w:p/>
    <w:p>
      <w:pPr>
        <w:spacing w:after="120" w:line="300"/>
      </w:pPr>
      <w:r>
        <w:rPr>
          <w:color w:val="1A1A1A"/>
          <w:sz w:val="22"/>
          <w:szCs w:val="22"/>
        </w:rPr>
        <w:t xml:space="preserve">El generador de ANTLR no se distribuye por apt, por lo que debe descargarse manualmente a la ruta exacta que espera el script de compilacion:</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sudo curl -L -o /usr/local/lib/antlr-4.10.1-complete.jar \</w:t>
            </w:r>
          </w:p>
          <w:p>
            <w:pPr>
              <w:spacing w:after="0" w:line="260"/>
            </w:pPr>
            <w:r>
              <w:rPr>
                <w:rFonts w:ascii="Consolas" w:cs="Consolas" w:eastAsia="Consolas" w:hAnsi="Consolas"/>
                <w:color w:val="222222"/>
                <w:sz w:val="18"/>
                <w:szCs w:val="18"/>
              </w:rPr>
              <w:t xml:space="preserve">    https://www.antlr.org/download/antlr-4.10.1-complete.jar</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4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 Instalacion de las dependencias del sistema completada</w:t>
      </w:r>
    </w:p>
    <w:p>
      <w:pPr>
        <w:pStyle w:val="Heading2"/>
        <w:spacing w:after="120" w:before="280"/>
      </w:pPr>
      <w:bookmarkStart w:name="_Toc8" w:id="8"/>
      <w:r>
        <w:t xml:space="preserve">3.2 Obtener el codigo fuente</w:t>
      </w:r>
      <w:bookmarkEnd w:id="8"/>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git clone &lt;url-del-repositorio&gt;</w:t>
            </w:r>
          </w:p>
          <w:p>
            <w:pPr>
              <w:spacing w:after="0" w:line="260"/>
            </w:pPr>
            <w:r>
              <w:rPr>
                <w:rFonts w:ascii="Consolas" w:cs="Consolas" w:eastAsia="Consolas" w:hAnsi="Consolas"/>
                <w:color w:val="222222"/>
                <w:sz w:val="18"/>
                <w:szCs w:val="18"/>
              </w:rPr>
              <w:t xml:space="preserve">cd MIA_2S2026_P2_202400245</w:t>
            </w:r>
          </w:p>
        </w:tc>
      </w:tr>
    </w:tbl>
    <w:p/>
    <w:p>
      <w:pPr>
        <w:spacing w:after="120" w:line="300"/>
      </w:pPr>
      <w:r>
        <w:rPr>
          <w:color w:val="1A1A1A"/>
          <w:sz w:val="22"/>
          <w:szCs w:val="22"/>
        </w:rPr>
        <w:t xml:space="preserve">El repositorio contiene dos carpetas principales: backend, con el servidor en C++, y frontend, con la interfaz web.</w:t>
      </w:r>
    </w:p>
    <w:p>
      <w:pPr>
        <w:pStyle w:val="Heading2"/>
        <w:spacing w:after="120" w:before="280"/>
      </w:pPr>
      <w:bookmarkStart w:name="_Toc9" w:id="9"/>
      <w:r>
        <w:t xml:space="preserve">3.3 Compilar el servidor</w:t>
      </w:r>
      <w:bookmarkEnd w:id="9"/>
    </w:p>
    <w:p>
      <w:pPr>
        <w:spacing w:after="120" w:line="300"/>
      </w:pPr>
      <w:r>
        <w:rPr>
          <w:color w:val="1A1A1A"/>
          <w:sz w:val="22"/>
          <w:szCs w:val="22"/>
        </w:rPr>
        <w:t xml:space="preserve">El proyecto incluye un script que se encarga de generar los analizadores con ANTLR, compilar cada archivo fuente y enlazar los dos ejecutables:</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cd backend</w:t>
            </w:r>
          </w:p>
          <w:p>
            <w:pPr>
              <w:spacing w:after="0" w:line="260"/>
            </w:pPr>
            <w:r>
              <w:rPr>
                <w:rFonts w:ascii="Consolas" w:cs="Consolas" w:eastAsia="Consolas" w:hAnsi="Consolas"/>
                <w:color w:val="222222"/>
                <w:sz w:val="18"/>
                <w:szCs w:val="18"/>
              </w:rPr>
              <w:t xml:space="preserve">chmod +x compilar.sh</w:t>
            </w:r>
          </w:p>
          <w:p>
            <w:pPr>
              <w:spacing w:after="0" w:line="260"/>
            </w:pPr>
            <w:r>
              <w:rPr>
                <w:rFonts w:ascii="Consolas" w:cs="Consolas" w:eastAsia="Consolas" w:hAnsi="Consolas"/>
                <w:color w:val="222222"/>
                <w:sz w:val="18"/>
                <w:szCs w:val="18"/>
              </w:rPr>
              <w:t xml:space="preserve">./compilar.sh</w:t>
            </w:r>
          </w:p>
        </w:tc>
      </w:tr>
    </w:tbl>
    <w:p/>
    <w:p>
      <w:pPr>
        <w:spacing w:after="120" w:line="300"/>
      </w:pPr>
      <w:r>
        <w:rPr>
          <w:color w:val="1A1A1A"/>
          <w:sz w:val="22"/>
          <w:szCs w:val="22"/>
        </w:rPr>
        <w:t xml:space="preserve">El proceso tarda entre uno y tres minutos. Durante la compilacion apareceran advertencias provenientes de la biblioteca de ANTLR; son normales y no afectan el resultado. La compilacion termina correctamente cuando se muestra el mensaje final:</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&gt;&gt; Enlazando 'consola'...</w:t>
            </w:r>
          </w:p>
          <w:p>
            <w:pPr>
              <w:spacing w:after="0" w:line="260"/>
            </w:pPr>
            <w:r>
              <w:rPr>
                <w:rFonts w:ascii="Consolas" w:cs="Consolas" w:eastAsia="Consolas" w:hAnsi="Consolas"/>
                <w:color w:val="222222"/>
                <w:sz w:val="18"/>
                <w:szCs w:val="18"/>
              </w:rPr>
              <w:t xml:space="preserve">&gt;&gt; Enlazando 'servidor' (API REST)...</w:t>
            </w:r>
          </w:p>
          <w:p>
            <w:pPr>
              <w:spacing w:after="0" w:line="260"/>
            </w:pPr>
            <w:r>
              <w:rPr>
                <w:rFonts w:ascii="Consolas" w:cs="Consolas" w:eastAsia="Consolas" w:hAnsi="Consolas"/>
                <w:color w:val="222222"/>
                <w:sz w:val="18"/>
                <w:szCs w:val="18"/>
              </w:rPr>
              <w:t xml:space="preserve"/>
            </w:r>
          </w:p>
          <w:p>
            <w:pPr>
              <w:spacing w:after="0" w:line="260"/>
            </w:pPr>
            <w:r>
              <w:rPr>
                <w:rFonts w:ascii="Consolas" w:cs="Consolas" w:eastAsia="Consolas" w:hAnsi="Consolas"/>
                <w:color w:val="222222"/>
                <w:sz w:val="18"/>
                <w:szCs w:val="18"/>
              </w:rPr>
              <w:t xml:space="preserve">&gt;&gt; Listo.</w:t>
            </w:r>
          </w:p>
          <w:p>
            <w:pPr>
              <w:spacing w:after="0" w:line="260"/>
            </w:pPr>
            <w:r>
              <w:rPr>
                <w:rFonts w:ascii="Consolas" w:cs="Consolas" w:eastAsia="Consolas" w:hAnsi="Consolas"/>
                <w:color w:val="222222"/>
                <w:sz w:val="18"/>
                <w:szCs w:val="18"/>
              </w:rPr>
              <w:t xml:space="preserve">   Consola : ./consola pruebas/entrada.smia</w:t>
            </w:r>
          </w:p>
          <w:p>
            <w:pPr>
              <w:spacing w:after="0" w:line="260"/>
            </w:pPr>
            <w:r>
              <w:rPr>
                <w:rFonts w:ascii="Consolas" w:cs="Consolas" w:eastAsia="Consolas" w:hAnsi="Consolas"/>
                <w:color w:val="222222"/>
                <w:sz w:val="18"/>
                <w:szCs w:val="18"/>
              </w:rPr>
              <w:t xml:space="preserve">   Servidor: ./servidor</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6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2 ]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2. Salida final del script de compilacion</w:t>
      </w:r>
    </w:p>
    <w:p>
      <w:pPr>
        <w:spacing w:after="120" w:line="300"/>
      </w:pPr>
      <w:r>
        <w:rPr>
          <w:color w:val="1A1A1A"/>
          <w:sz w:val="22"/>
          <w:szCs w:val="22"/>
        </w:rPr>
        <w:t xml:space="preserve">Al terminar se generan dos programas ejecutables:</w:t>
      </w:r>
    </w:p>
    <w:tbl>
      <w:tblPr>
        <w:tblW w:type="dxa" w:w="9360"/>
        <w:tblBorders>
          <w:top w:val="single" w:color="CCCCCC" w:sz="4"/>
          <w:left w:val="none"/>
          <w:bottom w:val="single" w:color="CCCCCC" w:sz="4"/>
          <w:right w:val="none"/>
          <w:insideH w:val="single" w:color="E4E4E4" w:sz="2"/>
          <w:insideV w:val="none"/>
        </w:tblBorders>
      </w:tblPr>
      <w:tblGrid>
        <w:gridCol w:w="2059"/>
        <w:gridCol w:w="7301"/>
      </w:tblGrid>
      <w:tr>
        <w:trPr>
          <w:tblHeader/>
        </w:trPr>
        <w:tc>
          <w:tcPr>
            <w:tcW w:type="dxa" w:w="2059"/>
            <w:shd w:fill="EFEFEF" w:val="clear"/>
            <w:tcMar>
              <w:top w:type="dxa" w:w="90"/>
              <w:left w:type="dxa" w:w="120"/>
              <w:bottom w:type="dxa" w:w="90"/>
              <w:right w:type="dxa" w:w="120"/>
            </w:tcMar>
          </w:tcPr>
          <w:p>
            <w:pPr>
              <w:spacing w:after="0" w:line="260"/>
            </w:pPr>
            <w:r>
              <w:rPr>
                <w:b/>
                <w:bCs/>
                <w:color w:val="444444"/>
                <w:sz w:val="19"/>
                <w:szCs w:val="19"/>
              </w:rPr>
              <w:t xml:space="preserve">Ejecutable</w:t>
            </w:r>
          </w:p>
        </w:tc>
        <w:tc>
          <w:tcPr>
            <w:tcW w:type="dxa" w:w="7301"/>
            <w:shd w:fill="EFEFEF" w:val="clear"/>
            <w:tcMar>
              <w:top w:type="dxa" w:w="90"/>
              <w:left w:type="dxa" w:w="120"/>
              <w:bottom w:type="dxa" w:w="90"/>
              <w:right w:type="dxa" w:w="120"/>
            </w:tcMar>
          </w:tcPr>
          <w:p>
            <w:pPr>
              <w:spacing w:after="0" w:line="260"/>
            </w:pPr>
            <w:r>
              <w:rPr>
                <w:b/>
                <w:bCs/>
                <w:color w:val="444444"/>
                <w:sz w:val="19"/>
                <w:szCs w:val="19"/>
              </w:rPr>
              <w:t xml:space="preserve">Descripcion</w:t>
            </w:r>
          </w:p>
        </w:tc>
      </w:tr>
      <w:tr>
        <w:trPr>
          <w:cantSplit/>
        </w:trPr>
        <w:tc>
          <w:tcPr>
            <w:tcW w:type="dxa" w:w="2059"/>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consola</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Modo de linea de comandos. Recibe un archivo de script y lo ejecuta sin interfaz grafica.</w:t>
            </w:r>
          </w:p>
        </w:tc>
      </w:tr>
      <w:tr>
        <w:trPr>
          <w:cantSplit/>
        </w:trPr>
        <w:tc>
          <w:tcPr>
            <w:tcW w:type="dxa" w:w="2059"/>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servidor</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Servidor HTTP que expone la API REST en el puerto 8080. Es el que utiliza la interfaz web.</w:t>
            </w:r>
          </w:p>
        </w:tc>
      </w:tr>
    </w:tbl>
    <w:p>
      <w:pPr>
        <w:pStyle w:val="Heading2"/>
        <w:spacing w:after="120" w:before="280"/>
      </w:pPr>
      <w:bookmarkStart w:name="_Toc10" w:id="10"/>
      <w:r>
        <w:t xml:space="preserve">3.4 Instalar la interfaz web</w:t>
      </w:r>
      <w:bookmarkEnd w:id="10"/>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cd ../frontend</w:t>
            </w:r>
          </w:p>
          <w:p>
            <w:pPr>
              <w:spacing w:after="0" w:line="260"/>
            </w:pPr>
            <w:r>
              <w:rPr>
                <w:rFonts w:ascii="Consolas" w:cs="Consolas" w:eastAsia="Consolas" w:hAnsi="Consolas"/>
                <w:color w:val="222222"/>
                <w:sz w:val="18"/>
                <w:szCs w:val="18"/>
              </w:rPr>
              <w:t xml:space="preserve">npm ci</w:t>
            </w:r>
          </w:p>
        </w:tc>
      </w:tr>
    </w:tbl>
    <w:p/>
    <w:p>
      <w:pPr>
        <w:spacing w:after="140" w:line="280"/>
      </w:pPr>
      <w:r>
        <w:rPr>
          <w:i/>
          <w:iCs/>
          <w:color w:val="767676"/>
          <w:sz w:val="20"/>
          <w:szCs w:val="20"/>
        </w:rPr>
        <w:t xml:space="preserve">Se utiliza npm ci y no npm install porque instala exactamente las versiones registradas en package-lock.json, garantizando que el entorno sea identico al de desarrollo.</w:t>
      </w:r>
    </w:p>
    <w:p>
      <w:pPr>
        <w:pStyle w:val="Heading1"/>
        <w:spacing w:after="160" w:before="360"/>
      </w:pPr>
      <w:bookmarkStart w:name="_Toc11" w:id="11"/>
      <w:r>
        <w:t xml:space="preserve">4. Ejecucion</w:t>
      </w:r>
      <w:bookmarkEnd w:id="11"/>
    </w:p>
    <w:p>
      <w:pPr>
        <w:spacing w:after="120" w:line="300"/>
      </w:pPr>
      <w:r>
        <w:rPr>
          <w:color w:val="1A1A1A"/>
          <w:sz w:val="22"/>
          <w:szCs w:val="22"/>
        </w:rPr>
        <w:t xml:space="preserve">La aplicacion necesita que ambas partes esten corriendo al mismo tiempo. Se recomienda usar dos terminales separadas.</w:t>
      </w:r>
    </w:p>
    <w:p>
      <w:pPr>
        <w:pStyle w:val="Heading2"/>
        <w:spacing w:after="120" w:before="280"/>
      </w:pPr>
      <w:bookmarkStart w:name="_Toc12" w:id="12"/>
      <w:r>
        <w:t xml:space="preserve">4.1 Iniciar el servidor</w:t>
      </w:r>
      <w:bookmarkEnd w:id="12"/>
    </w:p>
    <w:p>
      <w:pPr>
        <w:spacing w:after="120" w:line="300"/>
      </w:pPr>
      <w:r>
        <w:rPr>
          <w:color w:val="1A1A1A"/>
          <w:sz w:val="22"/>
          <w:szCs w:val="22"/>
        </w:rPr>
        <w:t xml:space="preserve">En la primera terminal:</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cd backend</w:t>
            </w:r>
          </w:p>
          <w:p>
            <w:pPr>
              <w:spacing w:after="0" w:line="260"/>
            </w:pPr>
            <w:r>
              <w:rPr>
                <w:rFonts w:ascii="Consolas" w:cs="Consolas" w:eastAsia="Consolas" w:hAnsi="Consolas"/>
                <w:color w:val="222222"/>
                <w:sz w:val="18"/>
                <w:szCs w:val="18"/>
              </w:rPr>
              <w:t xml:space="preserve">./servidor</w:t>
            </w:r>
          </w:p>
        </w:tc>
      </w:tr>
    </w:tbl>
    <w:p/>
    <w:p>
      <w:pPr>
        <w:spacing w:after="120" w:line="300"/>
      </w:pPr>
      <w:r>
        <w:rPr>
          <w:color w:val="1A1A1A"/>
          <w:sz w:val="22"/>
          <w:szCs w:val="22"/>
        </w:rPr>
        <w:t xml:space="preserve">El servidor confirma que esta escuchando y queda a la espera de peticiones. La terminal permanece ocupada mientras el servidor este activo; esto es normal. Para detenerlo se presiona Ctrl+C.</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Servidor escuchando en http://localhost:8080</w:t>
            </w:r>
          </w:p>
          <w:p>
            <w:pPr>
              <w:spacing w:after="0" w:line="260"/>
            </w:pPr>
            <w:r>
              <w:rPr>
                <w:rFonts w:ascii="Consolas" w:cs="Consolas" w:eastAsia="Consolas" w:hAnsi="Consolas"/>
                <w:color w:val="222222"/>
                <w:sz w:val="18"/>
                <w:szCs w:val="18"/>
              </w:rPr>
              <w:t xml:space="preserve">  POST /ejecutar  /login  /logout</w:t>
            </w:r>
          </w:p>
          <w:p>
            <w:pPr>
              <w:spacing w:after="0" w:line="260"/>
            </w:pPr>
            <w:r>
              <w:rPr>
                <w:rFonts w:ascii="Consolas" w:cs="Consolas" w:eastAsia="Consolas" w:hAnsi="Consolas"/>
                <w:color w:val="222222"/>
                <w:sz w:val="18"/>
                <w:szCs w:val="18"/>
              </w:rPr>
              <w:t xml:space="preserve">  GET  /sesion  /discos  /particiones  /carpeta  /archivo  /journaling</w:t>
            </w:r>
          </w:p>
          <w:p>
            <w:pPr>
              <w:spacing w:after="0" w:line="260"/>
            </w:pPr>
            <w:r>
              <w:rPr>
                <w:rFonts w:ascii="Consolas" w:cs="Consolas" w:eastAsia="Consolas" w:hAnsi="Consolas"/>
                <w:color w:val="222222"/>
                <w:sz w:val="18"/>
                <w:szCs w:val="18"/>
              </w:rPr>
              <w:t xml:space="preserve">  Ctrl+C para detener.</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2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3 ]</w:t>
            </w: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3. Servidor iniciado y escuchando en el puerto 8080</w:t>
      </w:r>
    </w:p>
    <w:p>
      <w:pPr>
        <w:pStyle w:val="Heading2"/>
        <w:spacing w:after="120" w:before="280"/>
      </w:pPr>
      <w:bookmarkStart w:name="_Toc13" w:id="13"/>
      <w:r>
        <w:t xml:space="preserve">4.2 Iniciar la interfaz web</w:t>
      </w:r>
      <w:bookmarkEnd w:id="13"/>
    </w:p>
    <w:p>
      <w:pPr>
        <w:spacing w:after="120" w:line="300"/>
      </w:pPr>
      <w:r>
        <w:rPr>
          <w:color w:val="1A1A1A"/>
          <w:sz w:val="22"/>
          <w:szCs w:val="22"/>
        </w:rPr>
        <w:t xml:space="preserve">En la segunda terminal:</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cd frontend</w:t>
            </w:r>
          </w:p>
          <w:p>
            <w:pPr>
              <w:spacing w:after="0" w:line="260"/>
            </w:pPr>
            <w:r>
              <w:rPr>
                <w:rFonts w:ascii="Consolas" w:cs="Consolas" w:eastAsia="Consolas" w:hAnsi="Consolas"/>
                <w:color w:val="222222"/>
                <w:sz w:val="18"/>
                <w:szCs w:val="18"/>
              </w:rPr>
              <w:t xml:space="preserve">npm run dev</w:t>
            </w:r>
          </w:p>
        </w:tc>
      </w:tr>
    </w:tbl>
    <w:p/>
    <w:p>
      <w:pPr>
        <w:spacing w:after="120" w:line="300"/>
      </w:pPr>
      <w:r>
        <w:rPr>
          <w:color w:val="1A1A1A"/>
          <w:sz w:val="22"/>
          <w:szCs w:val="22"/>
        </w:rPr>
        <w:t xml:space="preserve">La direccion de acceso se muestra en pantalla, normalmente http://localhost:5173. Al abrirla en el navegador se carga la aplicacion.</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4 ]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4. Aplicacion cargada en el navegador</w:t>
      </w:r>
    </w:p>
    <w:p>
      <w:pPr>
        <w:pStyle w:val="Heading2"/>
        <w:spacing w:after="120" w:before="280"/>
      </w:pPr>
      <w:bookmarkStart w:name="_Toc14" w:id="14"/>
      <w:r>
        <w:t xml:space="preserve">4.3 Verificar que el servidor responde</w:t>
      </w:r>
      <w:bookmarkEnd w:id="14"/>
    </w:p>
    <w:p>
      <w:pPr>
        <w:spacing w:after="120" w:line="300"/>
      </w:pPr>
      <w:r>
        <w:rPr>
          <w:color w:val="1A1A1A"/>
          <w:sz w:val="22"/>
          <w:szCs w:val="22"/>
        </w:rPr>
        <w:t xml:space="preserve">Si la interfaz muestra un mensaje de error de conexion, conviene comprobar el estado del servidor directamente:</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curl http://localhost:8080/sesion</w:t>
            </w:r>
          </w:p>
        </w:tc>
      </w:tr>
    </w:tbl>
    <w:p/>
    <w:tbl>
      <w:tblPr>
        <w:tblW w:type="dxa" w:w="9360"/>
        <w:tblBorders>
          <w:top w:val="single" w:color="CCCCCC" w:sz="4"/>
          <w:left w:val="none"/>
          <w:bottom w:val="single" w:color="CCCCCC" w:sz="4"/>
          <w:right w:val="none"/>
          <w:insideH w:val="single" w:color="E4E4E4" w:sz="2"/>
          <w:insideV w:val="none"/>
        </w:tblBorders>
      </w:tblPr>
      <w:tblGrid>
        <w:gridCol w:w="3182"/>
        <w:gridCol w:w="6178"/>
      </w:tblGrid>
      <w:tr>
        <w:trPr>
          <w:tblHeader/>
        </w:trPr>
        <w:tc>
          <w:tcPr>
            <w:tcW w:type="dxa" w:w="3182"/>
            <w:shd w:fill="EFEFEF" w:val="clear"/>
            <w:tcMar>
              <w:top w:type="dxa" w:w="90"/>
              <w:left w:type="dxa" w:w="120"/>
              <w:bottom w:type="dxa" w:w="90"/>
              <w:right w:type="dxa" w:w="120"/>
            </w:tcMar>
          </w:tcPr>
          <w:p>
            <w:pPr>
              <w:spacing w:after="0" w:line="260"/>
            </w:pPr>
            <w:r>
              <w:rPr>
                <w:b/>
                <w:bCs/>
                <w:color w:val="444444"/>
                <w:sz w:val="19"/>
                <w:szCs w:val="19"/>
              </w:rPr>
              <w:t xml:space="preserve">Respuesta</w:t>
            </w:r>
          </w:p>
        </w:tc>
        <w:tc>
          <w:tcPr>
            <w:tcW w:type="dxa" w:w="6178"/>
            <w:shd w:fill="EFEFEF" w:val="clear"/>
            <w:tcMar>
              <w:top w:type="dxa" w:w="90"/>
              <w:left w:type="dxa" w:w="120"/>
              <w:bottom w:type="dxa" w:w="90"/>
              <w:right w:type="dxa" w:w="120"/>
            </w:tcMar>
          </w:tcPr>
          <w:p>
            <w:pPr>
              <w:spacing w:after="0" w:line="260"/>
            </w:pPr>
            <w:r>
              <w:rPr>
                <w:b/>
                <w:bCs/>
                <w:color w:val="444444"/>
                <w:sz w:val="19"/>
                <w:szCs w:val="19"/>
              </w:rPr>
              <w:t xml:space="preserve">Significado</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{"activa":false}</w:t>
            </w:r>
          </w:p>
        </w:tc>
        <w:tc>
          <w:tcPr>
            <w:tcW w:type="dxa" w:w="6178"/>
            <w:shd w:fill="FFFFFF" w:val="clear"/>
            <w:tcMar>
              <w:top w:type="dxa" w:w="90"/>
              <w:left w:type="dxa" w:w="120"/>
              <w:bottom w:type="dxa" w:w="90"/>
              <w:right w:type="dxa" w:w="120"/>
            </w:tcMar>
          </w:tcPr>
          <w:p>
            <w:pPr>
              <w:spacing w:after="0" w:line="260"/>
            </w:pPr>
            <w:r>
              <w:rPr>
                <w:b w:val="false"/>
                <w:bCs w:val="false"/>
                <w:color w:val="1A1A1A"/>
                <w:sz w:val="20"/>
                <w:szCs w:val="20"/>
              </w:rPr>
              <w:t xml:space="preserve">El servidor funciona y no hay sesion iniciada.</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{"activa":true,...}</w:t>
            </w:r>
          </w:p>
        </w:tc>
        <w:tc>
          <w:tcPr>
            <w:tcW w:type="dxa" w:w="6178"/>
            <w:shd w:fill="FFFFFF" w:val="clear"/>
            <w:tcMar>
              <w:top w:type="dxa" w:w="90"/>
              <w:left w:type="dxa" w:w="120"/>
              <w:bottom w:type="dxa" w:w="90"/>
              <w:right w:type="dxa" w:w="120"/>
            </w:tcMar>
          </w:tcPr>
          <w:p>
            <w:pPr>
              <w:spacing w:after="0" w:line="260"/>
            </w:pPr>
            <w:r>
              <w:rPr>
                <w:b w:val="false"/>
                <w:bCs w:val="false"/>
                <w:color w:val="1A1A1A"/>
                <w:sz w:val="20"/>
                <w:szCs w:val="20"/>
              </w:rPr>
              <w:t xml:space="preserve">El servidor funciona y hay una sesion activa.</w:t>
            </w:r>
          </w:p>
        </w:tc>
      </w:tr>
      <w:tr>
        <w:trPr>
          <w:cantSplit/>
        </w:trPr>
        <w:tc>
          <w:tcPr>
            <w:tcW w:type="dxa" w:w="3182"/>
            <w:shd w:fill="FFFFFF" w:val="clear"/>
            <w:tcMar>
              <w:top w:type="dxa" w:w="90"/>
              <w:left w:type="dxa" w:w="120"/>
              <w:bottom w:type="dxa" w:w="90"/>
              <w:right w:type="dxa" w:w="120"/>
            </w:tcMar>
          </w:tcPr>
          <w:p>
            <w:pPr>
              <w:spacing w:after="0" w:line="260"/>
            </w:pPr>
            <w:r>
              <w:rPr>
                <w:b w:val="false"/>
                <w:bCs w:val="false"/>
                <w:color w:val="1A1A1A"/>
                <w:sz w:val="20"/>
                <w:szCs w:val="20"/>
              </w:rPr>
              <w:t xml:space="preserve">Connection refused</w:t>
            </w:r>
          </w:p>
        </w:tc>
        <w:tc>
          <w:tcPr>
            <w:tcW w:type="dxa" w:w="6178"/>
            <w:shd w:fill="FFFFFF" w:val="clear"/>
            <w:tcMar>
              <w:top w:type="dxa" w:w="90"/>
              <w:left w:type="dxa" w:w="120"/>
              <w:bottom w:type="dxa" w:w="90"/>
              <w:right w:type="dxa" w:w="120"/>
            </w:tcMar>
          </w:tcPr>
          <w:p>
            <w:pPr>
              <w:spacing w:after="0" w:line="260"/>
            </w:pPr>
            <w:r>
              <w:rPr>
                <w:b w:val="false"/>
                <w:bCs w:val="false"/>
                <w:color w:val="1A1A1A"/>
                <w:sz w:val="20"/>
                <w:szCs w:val="20"/>
              </w:rPr>
              <w:t xml:space="preserve">El servidor no esta corriendo.</w:t>
            </w:r>
          </w:p>
        </w:tc>
      </w:tr>
    </w:tbl>
    <w:p>
      <w:r>
        <w:br w:type="page"/>
      </w:r>
    </w:p>
    <w:p>
      <w:pPr>
        <w:pStyle w:val="Heading1"/>
        <w:spacing w:after="160" w:before="360"/>
      </w:pPr>
      <w:bookmarkStart w:name="_Toc15" w:id="15"/>
      <w:r>
        <w:t xml:space="preserve">5. Uso de la aplicacion</w:t>
      </w:r>
      <w:bookmarkEnd w:id="15"/>
    </w:p>
    <w:p>
      <w:pPr>
        <w:spacing w:after="120" w:line="300"/>
      </w:pPr>
      <w:r>
        <w:rPr>
          <w:color w:val="1A1A1A"/>
          <w:sz w:val="22"/>
          <w:szCs w:val="22"/>
        </w:rPr>
        <w:t xml:space="preserve">La aplicacion se organiza en dos secciones accesibles desde las pestanas superiores: Terminal y Visualizador. La cabecera muestra permanentemente el usuario conectado y permite cerrar la sesion.</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5 ]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5. Vista general de la aplicacion con las pestanas y la cabecera</w:t>
      </w:r>
    </w:p>
    <w:p>
      <w:pPr>
        <w:pStyle w:val="Heading2"/>
        <w:spacing w:after="120" w:before="280"/>
      </w:pPr>
      <w:bookmarkStart w:name="_Toc16" w:id="16"/>
      <w:r>
        <w:t xml:space="preserve">5.1 Terminal</w:t>
      </w:r>
      <w:bookmarkEnd w:id="16"/>
    </w:p>
    <w:p>
      <w:pPr>
        <w:spacing w:after="120" w:line="300"/>
      </w:pPr>
      <w:r>
        <w:rPr>
          <w:color w:val="1A1A1A"/>
          <w:sz w:val="22"/>
          <w:szCs w:val="22"/>
        </w:rPr>
        <w:t xml:space="preserve">La terminal es el punto de entrada del sistema y esta siempre disponible, incluso sin haber iniciado sesion. Esto es necesario porque los discos y las particiones deben crearse antes de que exista cualquier usuario con el cual autenticarse.</w:t>
      </w:r>
    </w:p>
    <w:p>
      <w:pPr>
        <w:pStyle w:val="Heading3"/>
        <w:spacing w:after="100" w:before="220"/>
      </w:pPr>
      <w:bookmarkStart w:name="_Toc17" w:id="17"/>
      <w:r>
        <w:t xml:space="preserve">Elementos de la pantalla</w:t>
      </w:r>
      <w:bookmarkEnd w:id="17"/>
    </w:p>
    <w:tbl>
      <w:tblPr>
        <w:tblW w:type="dxa" w:w="9360"/>
        <w:tblBorders>
          <w:top w:val="single" w:color="CCCCCC" w:sz="4"/>
          <w:left w:val="none"/>
          <w:bottom w:val="single" w:color="CCCCCC" w:sz="4"/>
          <w:right w:val="none"/>
          <w:insideH w:val="single" w:color="E4E4E4" w:sz="2"/>
          <w:insideV w:val="none"/>
        </w:tblBorders>
      </w:tblPr>
      <w:tblGrid>
        <w:gridCol w:w="2340"/>
        <w:gridCol w:w="7020"/>
      </w:tblGrid>
      <w:tr>
        <w:trPr>
          <w:tblHeader/>
        </w:trPr>
        <w:tc>
          <w:tcPr>
            <w:tcW w:type="dxa" w:w="2340"/>
            <w:shd w:fill="EFEFEF" w:val="clear"/>
            <w:tcMar>
              <w:top w:type="dxa" w:w="90"/>
              <w:left w:type="dxa" w:w="120"/>
              <w:bottom w:type="dxa" w:w="90"/>
              <w:right w:type="dxa" w:w="120"/>
            </w:tcMar>
          </w:tcPr>
          <w:p>
            <w:pPr>
              <w:spacing w:after="0" w:line="260"/>
            </w:pPr>
            <w:r>
              <w:rPr>
                <w:b/>
                <w:bCs/>
                <w:color w:val="444444"/>
                <w:sz w:val="19"/>
                <w:szCs w:val="19"/>
              </w:rPr>
              <w:t xml:space="preserve">Elemento</w:t>
            </w:r>
          </w:p>
        </w:tc>
        <w:tc>
          <w:tcPr>
            <w:tcW w:type="dxa" w:w="7020"/>
            <w:shd w:fill="EFEFEF" w:val="clear"/>
            <w:tcMar>
              <w:top w:type="dxa" w:w="90"/>
              <w:left w:type="dxa" w:w="120"/>
              <w:bottom w:type="dxa" w:w="90"/>
              <w:right w:type="dxa" w:w="120"/>
            </w:tcMar>
          </w:tcPr>
          <w:p>
            <w:pPr>
              <w:spacing w:after="0" w:line="260"/>
            </w:pPr>
            <w:r>
              <w:rPr>
                <w:b/>
                <w:bCs/>
                <w:color w:val="444444"/>
                <w:sz w:val="19"/>
                <w:szCs w:val="19"/>
              </w:rPr>
              <w:t xml:space="preserve">Funcion</w:t>
            </w:r>
          </w:p>
        </w:tc>
      </w:tr>
      <w:tr>
        <w:trPr>
          <w:cantSplit/>
        </w:trPr>
        <w:tc>
          <w:tcPr>
            <w:tcW w:type="dxa" w:w="2340"/>
            <w:shd w:fill="FFFFFF" w:val="clear"/>
            <w:tcMar>
              <w:top w:type="dxa" w:w="90"/>
              <w:left w:type="dxa" w:w="120"/>
              <w:bottom w:type="dxa" w:w="90"/>
              <w:right w:type="dxa" w:w="120"/>
            </w:tcMar>
          </w:tcPr>
          <w:p>
            <w:pPr>
              <w:spacing w:after="0" w:line="260"/>
            </w:pPr>
            <w:r>
              <w:rPr>
                <w:b w:val="false"/>
                <w:bCs w:val="false"/>
                <w:color w:val="1A1A1A"/>
                <w:sz w:val="20"/>
                <w:szCs w:val="20"/>
              </w:rPr>
              <w:t xml:space="preserve">Cargar archivo</w:t>
            </w:r>
          </w:p>
        </w:tc>
        <w:tc>
          <w:tcPr>
            <w:tcW w:type="dxa" w:w="7020"/>
            <w:shd w:fill="FFFFFF" w:val="clear"/>
            <w:tcMar>
              <w:top w:type="dxa" w:w="90"/>
              <w:left w:type="dxa" w:w="120"/>
              <w:bottom w:type="dxa" w:w="90"/>
              <w:right w:type="dxa" w:w="120"/>
            </w:tcMar>
          </w:tcPr>
          <w:p>
            <w:pPr>
              <w:spacing w:after="0" w:line="260"/>
            </w:pPr>
            <w:r>
              <w:rPr>
                <w:b w:val="false"/>
                <w:bCs w:val="false"/>
                <w:color w:val="1A1A1A"/>
                <w:sz w:val="20"/>
                <w:szCs w:val="20"/>
              </w:rPr>
              <w:t xml:space="preserve">Abre un archivo de script con extension .smia y carga su contenido en el area de entrada.</w:t>
            </w:r>
          </w:p>
        </w:tc>
      </w:tr>
      <w:tr>
        <w:trPr>
          <w:cantSplit/>
        </w:trPr>
        <w:tc>
          <w:tcPr>
            <w:tcW w:type="dxa" w:w="2340"/>
            <w:shd w:fill="FFFFFF" w:val="clear"/>
            <w:tcMar>
              <w:top w:type="dxa" w:w="90"/>
              <w:left w:type="dxa" w:w="120"/>
              <w:bottom w:type="dxa" w:w="90"/>
              <w:right w:type="dxa" w:w="120"/>
            </w:tcMar>
          </w:tcPr>
          <w:p>
            <w:pPr>
              <w:spacing w:after="0" w:line="260"/>
            </w:pPr>
            <w:r>
              <w:rPr>
                <w:b w:val="false"/>
                <w:bCs w:val="false"/>
                <w:color w:val="1A1A1A"/>
                <w:sz w:val="20"/>
                <w:szCs w:val="20"/>
              </w:rPr>
              <w:t xml:space="preserve">Ejecutar</w:t>
            </w:r>
          </w:p>
        </w:tc>
        <w:tc>
          <w:tcPr>
            <w:tcW w:type="dxa" w:w="7020"/>
            <w:shd w:fill="FFFFFF" w:val="clear"/>
            <w:tcMar>
              <w:top w:type="dxa" w:w="90"/>
              <w:left w:type="dxa" w:w="120"/>
              <w:bottom w:type="dxa" w:w="90"/>
              <w:right w:type="dxa" w:w="120"/>
            </w:tcMar>
          </w:tcPr>
          <w:p>
            <w:pPr>
              <w:spacing w:after="0" w:line="260"/>
            </w:pPr>
            <w:r>
              <w:rPr>
                <w:b w:val="false"/>
                <w:bCs w:val="false"/>
                <w:color w:val="1A1A1A"/>
                <w:sz w:val="20"/>
                <w:szCs w:val="20"/>
              </w:rPr>
              <w:t xml:space="preserve">Envia al servidor todos los comandos escritos y muestra el resultado.</w:t>
            </w:r>
          </w:p>
        </w:tc>
      </w:tr>
      <w:tr>
        <w:trPr>
          <w:cantSplit/>
        </w:trPr>
        <w:tc>
          <w:tcPr>
            <w:tcW w:type="dxa" w:w="2340"/>
            <w:shd w:fill="FFFFFF" w:val="clear"/>
            <w:tcMar>
              <w:top w:type="dxa" w:w="90"/>
              <w:left w:type="dxa" w:w="120"/>
              <w:bottom w:type="dxa" w:w="90"/>
              <w:right w:type="dxa" w:w="120"/>
            </w:tcMar>
          </w:tcPr>
          <w:p>
            <w:pPr>
              <w:spacing w:after="0" w:line="260"/>
            </w:pPr>
            <w:r>
              <w:rPr>
                <w:b w:val="false"/>
                <w:bCs w:val="false"/>
                <w:color w:val="1A1A1A"/>
                <w:sz w:val="20"/>
                <w:szCs w:val="20"/>
              </w:rPr>
              <w:t xml:space="preserve">Limpiar</w:t>
            </w:r>
          </w:p>
        </w:tc>
        <w:tc>
          <w:tcPr>
            <w:tcW w:type="dxa" w:w="7020"/>
            <w:shd w:fill="FFFFFF" w:val="clear"/>
            <w:tcMar>
              <w:top w:type="dxa" w:w="90"/>
              <w:left w:type="dxa" w:w="120"/>
              <w:bottom w:type="dxa" w:w="90"/>
              <w:right w:type="dxa" w:w="120"/>
            </w:tcMar>
          </w:tcPr>
          <w:p>
            <w:pPr>
              <w:spacing w:after="0" w:line="260"/>
            </w:pPr>
            <w:r>
              <w:rPr>
                <w:b w:val="false"/>
                <w:bCs w:val="false"/>
                <w:color w:val="1A1A1A"/>
                <w:sz w:val="20"/>
                <w:szCs w:val="20"/>
              </w:rPr>
              <w:t xml:space="preserve">Vacia el area de entrada y la de salida.</w:t>
            </w:r>
          </w:p>
        </w:tc>
      </w:tr>
      <w:tr>
        <w:trPr>
          <w:cantSplit/>
        </w:trPr>
        <w:tc>
          <w:tcPr>
            <w:tcW w:type="dxa" w:w="2340"/>
            <w:shd w:fill="FFFFFF" w:val="clear"/>
            <w:tcMar>
              <w:top w:type="dxa" w:w="90"/>
              <w:left w:type="dxa" w:w="120"/>
              <w:bottom w:type="dxa" w:w="90"/>
              <w:right w:type="dxa" w:w="120"/>
            </w:tcMar>
          </w:tcPr>
          <w:p>
            <w:pPr>
              <w:spacing w:after="0" w:line="260"/>
            </w:pPr>
            <w:r>
              <w:rPr>
                <w:b w:val="false"/>
                <w:bCs w:val="false"/>
                <w:color w:val="1A1A1A"/>
                <w:sz w:val="20"/>
                <w:szCs w:val="20"/>
              </w:rPr>
              <w:t xml:space="preserve">Entrada</w:t>
            </w:r>
          </w:p>
        </w:tc>
        <w:tc>
          <w:tcPr>
            <w:tcW w:type="dxa" w:w="7020"/>
            <w:shd w:fill="FFFFFF" w:val="clear"/>
            <w:tcMar>
              <w:top w:type="dxa" w:w="90"/>
              <w:left w:type="dxa" w:w="120"/>
              <w:bottom w:type="dxa" w:w="90"/>
              <w:right w:type="dxa" w:w="120"/>
            </w:tcMar>
          </w:tcPr>
          <w:p>
            <w:pPr>
              <w:spacing w:after="0" w:line="260"/>
            </w:pPr>
            <w:r>
              <w:rPr>
                <w:b w:val="false"/>
                <w:bCs w:val="false"/>
                <w:color w:val="1A1A1A"/>
                <w:sz w:val="20"/>
                <w:szCs w:val="20"/>
              </w:rPr>
              <w:t xml:space="preserve">Area donde se escriben o se pegan los comandos, uno por linea.</w:t>
            </w:r>
          </w:p>
        </w:tc>
      </w:tr>
      <w:tr>
        <w:trPr>
          <w:cantSplit/>
        </w:trPr>
        <w:tc>
          <w:tcPr>
            <w:tcW w:type="dxa" w:w="2340"/>
            <w:shd w:fill="FFFFFF" w:val="clear"/>
            <w:tcMar>
              <w:top w:type="dxa" w:w="90"/>
              <w:left w:type="dxa" w:w="120"/>
              <w:bottom w:type="dxa" w:w="90"/>
              <w:right w:type="dxa" w:w="120"/>
            </w:tcMar>
          </w:tcPr>
          <w:p>
            <w:pPr>
              <w:spacing w:after="0" w:line="260"/>
            </w:pPr>
            <w:r>
              <w:rPr>
                <w:b w:val="false"/>
                <w:bCs w:val="false"/>
                <w:color w:val="1A1A1A"/>
                <w:sz w:val="20"/>
                <w:szCs w:val="20"/>
              </w:rPr>
              <w:t xml:space="preserve">Salida</w:t>
            </w:r>
          </w:p>
        </w:tc>
        <w:tc>
          <w:tcPr>
            <w:tcW w:type="dxa" w:w="7020"/>
            <w:shd w:fill="FFFFFF" w:val="clear"/>
            <w:tcMar>
              <w:top w:type="dxa" w:w="90"/>
              <w:left w:type="dxa" w:w="120"/>
              <w:bottom w:type="dxa" w:w="90"/>
              <w:right w:type="dxa" w:w="120"/>
            </w:tcMar>
          </w:tcPr>
          <w:p>
            <w:pPr>
              <w:spacing w:after="0" w:line="260"/>
            </w:pPr>
            <w:r>
              <w:rPr>
                <w:b w:val="false"/>
                <w:bCs w:val="false"/>
                <w:color w:val="1A1A1A"/>
                <w:sz w:val="20"/>
                <w:szCs w:val="20"/>
              </w:rPr>
              <w:t xml:space="preserve">Muestra el resultado de cada comando en el mismo orden en que fueron ejecutados.</w:t>
            </w:r>
          </w:p>
        </w:tc>
      </w:tr>
    </w:tbl>
    <w:p/>
    <w:p>
      <w:pPr>
        <w:spacing w:after="140" w:line="280"/>
      </w:pPr>
      <w:r>
        <w:rPr>
          <w:i/>
          <w:iCs/>
          <w:color w:val="767676"/>
          <w:sz w:val="20"/>
          <w:szCs w:val="20"/>
        </w:rPr>
        <w:t xml:space="preserve">La combinacion Ctrl + Enter ejecuta los comandos sin necesidad de usar el raton.</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2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6 ]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6. Terminal con un script cargado y su resultado</w:t>
      </w:r>
    </w:p>
    <w:p>
      <w:pPr>
        <w:pStyle w:val="Heading3"/>
        <w:spacing w:after="100" w:before="220"/>
      </w:pPr>
      <w:bookmarkStart w:name="_Toc18" w:id="18"/>
      <w:r>
        <w:t xml:space="preserve">Primer uso: preparar un disco</w:t>
      </w:r>
      <w:bookmarkEnd w:id="18"/>
    </w:p>
    <w:p>
      <w:pPr>
        <w:spacing w:after="120" w:line="300"/>
      </w:pPr>
      <w:r>
        <w:rPr>
          <w:color w:val="1A1A1A"/>
          <w:sz w:val="22"/>
          <w:szCs w:val="22"/>
        </w:rPr>
        <w:t xml:space="preserve">Para dejar el sistema listo desde cero se ejecuta la siguiente secuencia. Cada linea es un comando independiente:</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mkdisk -size=10 -unit=M -path=/home/usuario/discos/disco1.mia</w:t>
            </w:r>
          </w:p>
          <w:p>
            <w:pPr>
              <w:spacing w:after="0" w:line="260"/>
            </w:pPr>
            <w:r>
              <w:rPr>
                <w:rFonts w:ascii="Consolas" w:cs="Consolas" w:eastAsia="Consolas" w:hAnsi="Consolas"/>
                <w:color w:val="222222"/>
                <w:sz w:val="18"/>
                <w:szCs w:val="18"/>
              </w:rPr>
              <w:t xml:space="preserve">fdisk -type=P -unit=M -name=Part1 -size=8 -path=/home/usuario/discos/disco1.mia</w:t>
            </w:r>
          </w:p>
          <w:p>
            <w:pPr>
              <w:spacing w:after="0" w:line="260"/>
            </w:pPr>
            <w:r>
              <w:rPr>
                <w:rFonts w:ascii="Consolas" w:cs="Consolas" w:eastAsia="Consolas" w:hAnsi="Consolas"/>
                <w:color w:val="222222"/>
                <w:sz w:val="18"/>
                <w:szCs w:val="18"/>
              </w:rPr>
              <w:t xml:space="preserve">mount -path=/home/usuario/discos/disco1.mia -name=Part1</w:t>
            </w:r>
          </w:p>
          <w:p>
            <w:pPr>
              <w:spacing w:after="0" w:line="260"/>
            </w:pPr>
            <w:r>
              <w:rPr>
                <w:rFonts w:ascii="Consolas" w:cs="Consolas" w:eastAsia="Consolas" w:hAnsi="Consolas"/>
                <w:color w:val="222222"/>
                <w:sz w:val="18"/>
                <w:szCs w:val="18"/>
              </w:rPr>
              <w:t xml:space="preserve">mkfs -id=451A -type=full -fs=3fs</w:t>
            </w:r>
          </w:p>
        </w:tc>
      </w:tr>
    </w:tbl>
    <w:p/>
    <w:p>
      <w:pPr>
        <w:spacing w:after="120" w:line="300"/>
      </w:pPr>
      <w:r>
        <w:rPr>
          <w:color w:val="1A1A1A"/>
          <w:sz w:val="22"/>
          <w:szCs w:val="22"/>
        </w:rPr>
        <w:t xml:space="preserve">La secuencia crea un disco de 10 MB, le agrega una particion primaria de 8 MB, la monta obteniendo el identificador 451A y finalmente la formatea como EXT3. Al formatear se crea automaticamente el usuario root con la contrasena 123.</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6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7 ]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7. Resultado de la preparacion inicial del disco</w:t>
      </w:r>
    </w:p>
    <w:p>
      <w:pPr>
        <w:pStyle w:val="Heading2"/>
        <w:spacing w:after="120" w:before="280"/>
      </w:pPr>
      <w:bookmarkStart w:name="_Toc19" w:id="19"/>
      <w:r>
        <w:t xml:space="preserve">5.2 Inicio de sesion</w:t>
      </w:r>
      <w:bookmarkEnd w:id="19"/>
    </w:p>
    <w:p>
      <w:pPr>
        <w:spacing w:after="120" w:line="300"/>
      </w:pPr>
      <w:r>
        <w:rPr>
          <w:color w:val="1A1A1A"/>
          <w:sz w:val="22"/>
          <w:szCs w:val="22"/>
        </w:rPr>
        <w:t xml:space="preserve">La pestana Visualizador muestra el formulario de inicio de sesion mientras no exista una sesion activa. Se solicitan tres datos:</w:t>
      </w:r>
    </w:p>
    <w:tbl>
      <w:tblPr>
        <w:tblW w:type="dxa" w:w="9360"/>
        <w:tblBorders>
          <w:top w:val="single" w:color="CCCCCC" w:sz="4"/>
          <w:left w:val="none"/>
          <w:bottom w:val="single" w:color="CCCCCC" w:sz="4"/>
          <w:right w:val="none"/>
          <w:insideH w:val="single" w:color="E4E4E4" w:sz="2"/>
          <w:insideV w:val="none"/>
        </w:tblBorders>
      </w:tblPr>
      <w:tblGrid>
        <w:gridCol w:w="2059"/>
        <w:gridCol w:w="5242"/>
        <w:gridCol w:w="2059"/>
      </w:tblGrid>
      <w:tr>
        <w:trPr>
          <w:tblHeader/>
        </w:trPr>
        <w:tc>
          <w:tcPr>
            <w:tcW w:type="dxa" w:w="2059"/>
            <w:shd w:fill="EFEFEF" w:val="clear"/>
            <w:tcMar>
              <w:top w:type="dxa" w:w="90"/>
              <w:left w:type="dxa" w:w="120"/>
              <w:bottom w:type="dxa" w:w="90"/>
              <w:right w:type="dxa" w:w="120"/>
            </w:tcMar>
          </w:tcPr>
          <w:p>
            <w:pPr>
              <w:spacing w:after="0" w:line="260"/>
            </w:pPr>
            <w:r>
              <w:rPr>
                <w:b/>
                <w:bCs/>
                <w:color w:val="444444"/>
                <w:sz w:val="19"/>
                <w:szCs w:val="19"/>
              </w:rPr>
              <w:t xml:space="preserve">Campo</w:t>
            </w:r>
          </w:p>
        </w:tc>
        <w:tc>
          <w:tcPr>
            <w:tcW w:type="dxa" w:w="5242"/>
            <w:shd w:fill="EFEFEF" w:val="clear"/>
            <w:tcMar>
              <w:top w:type="dxa" w:w="90"/>
              <w:left w:type="dxa" w:w="120"/>
              <w:bottom w:type="dxa" w:w="90"/>
              <w:right w:type="dxa" w:w="120"/>
            </w:tcMar>
          </w:tcPr>
          <w:p>
            <w:pPr>
              <w:spacing w:after="0" w:line="260"/>
            </w:pPr>
            <w:r>
              <w:rPr>
                <w:b/>
                <w:bCs/>
                <w:color w:val="444444"/>
                <w:sz w:val="19"/>
                <w:szCs w:val="19"/>
              </w:rPr>
              <w:t xml:space="preserve">Descripcion</w:t>
            </w:r>
          </w:p>
        </w:tc>
        <w:tc>
          <w:tcPr>
            <w:tcW w:type="dxa" w:w="2059"/>
            <w:shd w:fill="EFEFEF" w:val="clear"/>
            <w:tcMar>
              <w:top w:type="dxa" w:w="90"/>
              <w:left w:type="dxa" w:w="120"/>
              <w:bottom w:type="dxa" w:w="90"/>
              <w:right w:type="dxa" w:w="120"/>
            </w:tcMar>
          </w:tcPr>
          <w:p>
            <w:pPr>
              <w:spacing w:after="0" w:line="260"/>
            </w:pPr>
            <w:r>
              <w:rPr>
                <w:b/>
                <w:bCs/>
                <w:color w:val="444444"/>
                <w:sz w:val="19"/>
                <w:szCs w:val="19"/>
              </w:rPr>
              <w:t xml:space="preserve">Ejemplo</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Particion</w:t>
            </w:r>
          </w:p>
        </w:tc>
        <w:tc>
          <w:tcPr>
            <w:tcW w:type="dxa" w:w="5242"/>
            <w:shd w:fill="FFFFFF" w:val="clear"/>
            <w:tcMar>
              <w:top w:type="dxa" w:w="90"/>
              <w:left w:type="dxa" w:w="120"/>
              <w:bottom w:type="dxa" w:w="90"/>
              <w:right w:type="dxa" w:w="120"/>
            </w:tcMar>
          </w:tcPr>
          <w:p>
            <w:pPr>
              <w:spacing w:after="0" w:line="260"/>
            </w:pPr>
            <w:r>
              <w:rPr>
                <w:b w:val="false"/>
                <w:bCs w:val="false"/>
                <w:color w:val="1A1A1A"/>
                <w:sz w:val="20"/>
                <w:szCs w:val="20"/>
              </w:rPr>
              <w:t xml:space="preserve">Identificador asignado al montar la particion.</w:t>
            </w:r>
          </w:p>
        </w:tc>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451A</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Usuario</w:t>
            </w:r>
          </w:p>
        </w:tc>
        <w:tc>
          <w:tcPr>
            <w:tcW w:type="dxa" w:w="5242"/>
            <w:shd w:fill="FFFFFF" w:val="clear"/>
            <w:tcMar>
              <w:top w:type="dxa" w:w="90"/>
              <w:left w:type="dxa" w:w="120"/>
              <w:bottom w:type="dxa" w:w="90"/>
              <w:right w:type="dxa" w:w="120"/>
            </w:tcMar>
          </w:tcPr>
          <w:p>
            <w:pPr>
              <w:spacing w:after="0" w:line="260"/>
            </w:pPr>
            <w:r>
              <w:rPr>
                <w:b w:val="false"/>
                <w:bCs w:val="false"/>
                <w:color w:val="1A1A1A"/>
                <w:sz w:val="20"/>
                <w:szCs w:val="20"/>
              </w:rPr>
              <w:t xml:space="preserve">Nombre del usuario registrado en users.txt.</w:t>
            </w:r>
          </w:p>
        </w:tc>
        <w:tc>
          <w:tcPr>
            <w:tcW w:type="dxa" w:w="2059"/>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root</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Contrasena</w:t>
            </w:r>
          </w:p>
        </w:tc>
        <w:tc>
          <w:tcPr>
            <w:tcW w:type="dxa" w:w="5242"/>
            <w:shd w:fill="FFFFFF" w:val="clear"/>
            <w:tcMar>
              <w:top w:type="dxa" w:w="90"/>
              <w:left w:type="dxa" w:w="120"/>
              <w:bottom w:type="dxa" w:w="90"/>
              <w:right w:type="dxa" w:w="120"/>
            </w:tcMar>
          </w:tcPr>
          <w:p>
            <w:pPr>
              <w:spacing w:after="0" w:line="260"/>
            </w:pPr>
            <w:r>
              <w:rPr>
                <w:b w:val="false"/>
                <w:bCs w:val="false"/>
                <w:color w:val="1A1A1A"/>
                <w:sz w:val="20"/>
                <w:szCs w:val="20"/>
              </w:rPr>
              <w:t xml:space="preserve">Contrasena correspondiente al usuario.</w:t>
            </w:r>
          </w:p>
        </w:tc>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123</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8 ]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8. Formulario de inicio de sesion</w:t>
      </w:r>
    </w:p>
    <w:p>
      <w:pPr>
        <w:spacing w:after="120" w:line="300"/>
      </w:pPr>
      <w:r>
        <w:rPr>
          <w:color w:val="1A1A1A"/>
          <w:sz w:val="22"/>
          <w:szCs w:val="22"/>
        </w:rPr>
        <w:t xml:space="preserve">Si las credenciales son incorrectas se muestra el motivo exacto bajo el formulario y unicamente se limpia el campo de la contrasena, conservando los demas datos. Una sesion activa previa no se pierde al fallar un intento de inicio de sesion.</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4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9 ]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9. Mensaje de error ante credenciales incorrectas</w:t>
      </w:r>
    </w:p>
    <w:p>
      <w:pPr>
        <w:spacing w:after="120" w:line="300"/>
      </w:pPr>
      <w:r>
        <w:rPr>
          <w:color w:val="1A1A1A"/>
          <w:sz w:val="22"/>
          <w:szCs w:val="22"/>
        </w:rPr>
        <w:t xml:space="preserve">Una vez autenticado, la cabecera muestra el usuario, su grupo y la particion sobre la que se trabaja, junto al boton para cerrar la sesion.</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1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jc w:val="center"/>
            </w:pPr>
            <w:r>
              <w:rPr>
                <w:b/>
                <w:bCs/>
                <w:color w:val="A0A0A0"/>
                <w:sz w:val="20"/>
                <w:szCs w:val="20"/>
              </w:rPr>
              <w:t xml:space="preserve">[ Espacio para la Captura 10 ]</w:t>
            </w: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10. Cabecera con la sesion activa</w:t>
      </w:r>
    </w:p>
    <w:p>
      <w:pPr>
        <w:pStyle w:val="Heading2"/>
        <w:spacing w:after="120" w:before="280"/>
      </w:pPr>
      <w:bookmarkStart w:name="_Toc20" w:id="20"/>
      <w:r>
        <w:t xml:space="preserve">5.3 Visualizador</w:t>
      </w:r>
      <w:bookmarkEnd w:id="20"/>
    </w:p>
    <w:p>
      <w:pPr>
        <w:spacing w:after="120" w:line="300"/>
      </w:pPr>
      <w:r>
        <w:rPr>
          <w:color w:val="1A1A1A"/>
          <w:sz w:val="22"/>
          <w:szCs w:val="22"/>
        </w:rPr>
        <w:t xml:space="preserve">El visualizador permite recorrer el contenido de los discos sin escribir comandos. La navegacion avanza en cuatro niveles y la ruta recorrida aparece en la parte superior como una serie de enlaces que permiten regresar a cualquier nivel anterior.</w:t>
      </w:r>
    </w:p>
    <w:p/>
    <w:tbl>
      <w:tblPr>
        <w:tblW w:type="dxa" w:w="9360"/>
        <w:tblBorders>
          <w:top w:val="single" w:color="CCCCCC" w:sz="4"/>
          <w:left w:val="none"/>
          <w:bottom w:val="single" w:color="CCCCCC" w:sz="4"/>
          <w:right w:val="none"/>
          <w:insideH w:val="single" w:color="E4E4E4" w:sz="2"/>
          <w:insideV w:val="none"/>
        </w:tblBorders>
      </w:tblPr>
      <w:tblGrid>
        <w:gridCol w:w="2059"/>
        <w:gridCol w:w="7301"/>
      </w:tblGrid>
      <w:tr>
        <w:trPr>
          <w:tblHeader/>
        </w:trPr>
        <w:tc>
          <w:tcPr>
            <w:tcW w:type="dxa" w:w="2059"/>
            <w:shd w:fill="EFEFEF" w:val="clear"/>
            <w:tcMar>
              <w:top w:type="dxa" w:w="90"/>
              <w:left w:type="dxa" w:w="120"/>
              <w:bottom w:type="dxa" w:w="90"/>
              <w:right w:type="dxa" w:w="120"/>
            </w:tcMar>
          </w:tcPr>
          <w:p>
            <w:pPr>
              <w:spacing w:after="0" w:line="260"/>
            </w:pPr>
            <w:r>
              <w:rPr>
                <w:b/>
                <w:bCs/>
                <w:color w:val="444444"/>
                <w:sz w:val="19"/>
                <w:szCs w:val="19"/>
              </w:rPr>
              <w:t xml:space="preserve">Nivel</w:t>
            </w:r>
          </w:p>
        </w:tc>
        <w:tc>
          <w:tcPr>
            <w:tcW w:type="dxa" w:w="7301"/>
            <w:shd w:fill="EFEFEF" w:val="clear"/>
            <w:tcMar>
              <w:top w:type="dxa" w:w="90"/>
              <w:left w:type="dxa" w:w="120"/>
              <w:bottom w:type="dxa" w:w="90"/>
              <w:right w:type="dxa" w:w="120"/>
            </w:tcMar>
          </w:tcPr>
          <w:p>
            <w:pPr>
              <w:spacing w:after="0" w:line="260"/>
            </w:pPr>
            <w:r>
              <w:rPr>
                <w:b/>
                <w:bCs/>
                <w:color w:val="444444"/>
                <w:sz w:val="19"/>
                <w:szCs w:val="19"/>
              </w:rPr>
              <w:t xml:space="preserve">Informacion mostrada</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Discos</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Nombre, tamano, ajuste, fecha de creacion y cantidad de particiones montadas.</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Particiones</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Nombre, tipo, tamano, ajuste, estado e identificador de montaje.</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Carpetas</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Nombre, tipo, tamano, permisos en formato simbolico y octal, propietario, grupo y fecha.</w:t>
            </w:r>
          </w:p>
        </w:tc>
      </w:tr>
      <w:tr>
        <w:trPr>
          <w:cantSplit/>
        </w:trPr>
        <w:tc>
          <w:tcPr>
            <w:tcW w:type="dxa" w:w="2059"/>
            <w:shd w:fill="FFFFFF" w:val="clear"/>
            <w:tcMar>
              <w:top w:type="dxa" w:w="90"/>
              <w:left w:type="dxa" w:w="120"/>
              <w:bottom w:type="dxa" w:w="90"/>
              <w:right w:type="dxa" w:w="120"/>
            </w:tcMar>
          </w:tcPr>
          <w:p>
            <w:pPr>
              <w:spacing w:after="0" w:line="260"/>
            </w:pPr>
            <w:r>
              <w:rPr>
                <w:b w:val="false"/>
                <w:bCs w:val="false"/>
                <w:color w:val="1A1A1A"/>
                <w:sz w:val="20"/>
                <w:szCs w:val="20"/>
              </w:rPr>
              <w:t xml:space="preserve">Archivo</w:t>
            </w:r>
          </w:p>
        </w:tc>
        <w:tc>
          <w:tcPr>
            <w:tcW w:type="dxa" w:w="7301"/>
            <w:shd w:fill="FFFFFF" w:val="clear"/>
            <w:tcMar>
              <w:top w:type="dxa" w:w="90"/>
              <w:left w:type="dxa" w:w="120"/>
              <w:bottom w:type="dxa" w:w="90"/>
              <w:right w:type="dxa" w:w="120"/>
            </w:tcMar>
          </w:tcPr>
          <w:p>
            <w:pPr>
              <w:spacing w:after="0" w:line="260"/>
            </w:pPr>
            <w:r>
              <w:rPr>
                <w:b w:val="false"/>
                <w:bCs w:val="false"/>
                <w:color w:val="1A1A1A"/>
                <w:sz w:val="20"/>
                <w:szCs w:val="20"/>
              </w:rPr>
              <w:t xml:space="preserve">Contenido completo del archivo junto a sus metadatos.</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6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11 ]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11. Listado de discos registrados</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6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12 ]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12. Particiones de un disco seleccionado</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13 ]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13. Contenido de una carpeta con permisos y propietarios</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14 ]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14. Contenido de un archivo con sus metadatos</w:t>
      </w:r>
    </w:p>
    <w:p>
      <w:pPr>
        <w:spacing w:after="120" w:line="300"/>
      </w:pPr>
      <w:r>
        <w:rPr>
          <w:color w:val="1A1A1A"/>
          <w:sz w:val="22"/>
          <w:szCs w:val="22"/>
        </w:rPr>
        <w:t xml:space="preserve">Las particiones que no estan montadas se muestran en gris y no pueden abrirse, ya que la lectura del sistema de archivos requiere un identificador de montaje. Al intentar abrirlas se muestra un aviso indicando que deben montarse desde la terminal.</w:t>
      </w:r>
    </w:p>
    <w:p>
      <w:pPr>
        <w:spacing w:after="120" w:line="300"/>
      </w:pPr>
      <w:r>
        <w:rPr>
          <w:color w:val="1A1A1A"/>
          <w:sz w:val="22"/>
          <w:szCs w:val="22"/>
        </w:rPr>
        <w:t xml:space="preserve">El boton Recargar vuelve a consultar al servidor. Es util cuando se han ejecutado comandos en la terminal mientras el visualizador estaba abierto.</w:t>
      </w:r>
    </w:p>
    <w:p>
      <w:pPr>
        <w:pStyle w:val="Heading2"/>
        <w:spacing w:after="120" w:before="280"/>
      </w:pPr>
      <w:bookmarkStart w:name="_Toc21" w:id="21"/>
      <w:r>
        <w:t xml:space="preserve">5.4 Bitacora de journaling</w:t>
      </w:r>
      <w:bookmarkEnd w:id="21"/>
    </w:p>
    <w:p>
      <w:pPr>
        <w:spacing w:after="120" w:line="300"/>
      </w:pPr>
      <w:r>
        <w:rPr>
          <w:color w:val="1A1A1A"/>
          <w:sz w:val="22"/>
          <w:szCs w:val="22"/>
        </w:rPr>
        <w:t xml:space="preserve">El boton Journaling, disponible una vez seleccionada una particion, muestra el registro de todas las operaciones de escritura realizadas sobre el sistema de archivos.</w:t>
      </w:r>
    </w:p>
    <w:p/>
    <w:tbl>
      <w:tblPr>
        <w:tblW w:type="dxa" w:w="9360"/>
        <w:tblBorders>
          <w:top w:val="single" w:color="CCCCCC" w:sz="4"/>
          <w:left w:val="none"/>
          <w:bottom w:val="single" w:color="CCCCCC" w:sz="4"/>
          <w:right w:val="none"/>
          <w:insideH w:val="single" w:color="E4E4E4" w:sz="2"/>
          <w:insideV w:val="none"/>
        </w:tblBorders>
      </w:tblPr>
      <w:tblGrid>
        <w:gridCol w:w="1498"/>
        <w:gridCol w:w="7862"/>
      </w:tblGrid>
      <w:tr>
        <w:trPr>
          <w:tblHeader/>
        </w:trPr>
        <w:tc>
          <w:tcPr>
            <w:tcW w:type="dxa" w:w="1498"/>
            <w:shd w:fill="EFEFEF" w:val="clear"/>
            <w:tcMar>
              <w:top w:type="dxa" w:w="90"/>
              <w:left w:type="dxa" w:w="120"/>
              <w:bottom w:type="dxa" w:w="90"/>
              <w:right w:type="dxa" w:w="120"/>
            </w:tcMar>
          </w:tcPr>
          <w:p>
            <w:pPr>
              <w:spacing w:after="0" w:line="260"/>
            </w:pPr>
            <w:r>
              <w:rPr>
                <w:b/>
                <w:bCs/>
                <w:color w:val="444444"/>
                <w:sz w:val="19"/>
                <w:szCs w:val="19"/>
              </w:rPr>
              <w:t xml:space="preserve">Columna</w:t>
            </w:r>
          </w:p>
        </w:tc>
        <w:tc>
          <w:tcPr>
            <w:tcW w:type="dxa" w:w="7862"/>
            <w:shd w:fill="EFEFEF" w:val="clear"/>
            <w:tcMar>
              <w:top w:type="dxa" w:w="90"/>
              <w:left w:type="dxa" w:w="120"/>
              <w:bottom w:type="dxa" w:w="90"/>
              <w:right w:type="dxa" w:w="120"/>
            </w:tcMar>
          </w:tcPr>
          <w:p>
            <w:pPr>
              <w:spacing w:after="0" w:line="260"/>
            </w:pPr>
            <w:r>
              <w:rPr>
                <w:b/>
                <w:bCs/>
                <w:color w:val="444444"/>
                <w:sz w:val="19"/>
                <w:szCs w:val="19"/>
              </w:rPr>
              <w:t xml:space="preserve">Descripcion</w:t>
            </w:r>
          </w:p>
        </w:tc>
      </w:tr>
      <w:tr>
        <w:trPr>
          <w:cantSplit/>
        </w:trPr>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No</w:t>
            </w:r>
          </w:p>
        </w:tc>
        <w:tc>
          <w:tcPr>
            <w:tcW w:type="dxa" w:w="7862"/>
            <w:shd w:fill="FFFFFF" w:val="clear"/>
            <w:tcMar>
              <w:top w:type="dxa" w:w="90"/>
              <w:left w:type="dxa" w:w="120"/>
              <w:bottom w:type="dxa" w:w="90"/>
              <w:right w:type="dxa" w:w="120"/>
            </w:tcMar>
          </w:tcPr>
          <w:p>
            <w:pPr>
              <w:spacing w:after="0" w:line="260"/>
            </w:pPr>
            <w:r>
              <w:rPr>
                <w:b w:val="false"/>
                <w:bCs w:val="false"/>
                <w:color w:val="1A1A1A"/>
                <w:sz w:val="20"/>
                <w:szCs w:val="20"/>
              </w:rPr>
              <w:t xml:space="preserve">Numero correlativo de la operacion.</w:t>
            </w:r>
          </w:p>
        </w:tc>
      </w:tr>
      <w:tr>
        <w:trPr>
          <w:cantSplit/>
        </w:trPr>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Operacion</w:t>
            </w:r>
          </w:p>
        </w:tc>
        <w:tc>
          <w:tcPr>
            <w:tcW w:type="dxa" w:w="7862"/>
            <w:shd w:fill="FFFFFF" w:val="clear"/>
            <w:tcMar>
              <w:top w:type="dxa" w:w="90"/>
              <w:left w:type="dxa" w:w="120"/>
              <w:bottom w:type="dxa" w:w="90"/>
              <w:right w:type="dxa" w:w="120"/>
            </w:tcMar>
          </w:tcPr>
          <w:p>
            <w:pPr>
              <w:spacing w:after="0" w:line="260"/>
            </w:pPr>
            <w:r>
              <w:rPr>
                <w:b w:val="false"/>
                <w:bCs w:val="false"/>
                <w:color w:val="1A1A1A"/>
                <w:sz w:val="20"/>
                <w:szCs w:val="20"/>
              </w:rPr>
              <w:t xml:space="preserve">Comando que genero el registro.</w:t>
            </w:r>
          </w:p>
        </w:tc>
      </w:tr>
      <w:tr>
        <w:trPr>
          <w:cantSplit/>
        </w:trPr>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Path</w:t>
            </w:r>
          </w:p>
        </w:tc>
        <w:tc>
          <w:tcPr>
            <w:tcW w:type="dxa" w:w="7862"/>
            <w:shd w:fill="FFFFFF" w:val="clear"/>
            <w:tcMar>
              <w:top w:type="dxa" w:w="90"/>
              <w:left w:type="dxa" w:w="120"/>
              <w:bottom w:type="dxa" w:w="90"/>
              <w:right w:type="dxa" w:w="120"/>
            </w:tcMar>
          </w:tcPr>
          <w:p>
            <w:pPr>
              <w:spacing w:after="0" w:line="260"/>
            </w:pPr>
            <w:r>
              <w:rPr>
                <w:b w:val="false"/>
                <w:bCs w:val="false"/>
                <w:color w:val="1A1A1A"/>
                <w:sz w:val="20"/>
                <w:szCs w:val="20"/>
              </w:rPr>
              <w:t xml:space="preserve">Ruta sobre la que se aplico la operacion.</w:t>
            </w:r>
          </w:p>
        </w:tc>
      </w:tr>
      <w:tr>
        <w:trPr>
          <w:cantSplit/>
        </w:trPr>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Contenido</w:t>
            </w:r>
          </w:p>
        </w:tc>
        <w:tc>
          <w:tcPr>
            <w:tcW w:type="dxa" w:w="7862"/>
            <w:shd w:fill="FFFFFF" w:val="clear"/>
            <w:tcMar>
              <w:top w:type="dxa" w:w="90"/>
              <w:left w:type="dxa" w:w="120"/>
              <w:bottom w:type="dxa" w:w="90"/>
              <w:right w:type="dxa" w:w="120"/>
            </w:tcMar>
          </w:tcPr>
          <w:p>
            <w:pPr>
              <w:spacing w:after="0" w:line="260"/>
            </w:pPr>
            <w:r>
              <w:rPr>
                <w:b w:val="false"/>
                <w:bCs w:val="false"/>
                <w:color w:val="1A1A1A"/>
                <w:sz w:val="20"/>
                <w:szCs w:val="20"/>
              </w:rPr>
              <w:t xml:space="preserve">Contenido asociado, cuando la operacion lo tiene.</w:t>
            </w:r>
          </w:p>
        </w:tc>
      </w:tr>
      <w:tr>
        <w:trPr>
          <w:cantSplit/>
        </w:trPr>
        <w:tc>
          <w:tcPr>
            <w:tcW w:type="dxa" w:w="1498"/>
            <w:shd w:fill="FFFFFF" w:val="clear"/>
            <w:tcMar>
              <w:top w:type="dxa" w:w="90"/>
              <w:left w:type="dxa" w:w="120"/>
              <w:bottom w:type="dxa" w:w="90"/>
              <w:right w:type="dxa" w:w="120"/>
            </w:tcMar>
          </w:tcPr>
          <w:p>
            <w:pPr>
              <w:spacing w:after="0" w:line="260"/>
            </w:pPr>
            <w:r>
              <w:rPr>
                <w:b w:val="false"/>
                <w:bCs w:val="false"/>
                <w:color w:val="1A1A1A"/>
                <w:sz w:val="20"/>
                <w:szCs w:val="20"/>
              </w:rPr>
              <w:t xml:space="preserve">Fecha</w:t>
            </w:r>
          </w:p>
        </w:tc>
        <w:tc>
          <w:tcPr>
            <w:tcW w:type="dxa" w:w="7862"/>
            <w:shd w:fill="FFFFFF" w:val="clear"/>
            <w:tcMar>
              <w:top w:type="dxa" w:w="90"/>
              <w:left w:type="dxa" w:w="120"/>
              <w:bottom w:type="dxa" w:w="90"/>
              <w:right w:type="dxa" w:w="120"/>
            </w:tcMar>
          </w:tcPr>
          <w:p>
            <w:pPr>
              <w:spacing w:after="0" w:line="260"/>
            </w:pPr>
            <w:r>
              <w:rPr>
                <w:b w:val="false"/>
                <w:bCs w:val="false"/>
                <w:color w:val="1A1A1A"/>
                <w:sz w:val="20"/>
                <w:szCs w:val="20"/>
              </w:rPr>
              <w:t xml:space="preserve">Momento en que se ejecuto.</w:t>
            </w:r>
          </w:p>
        </w:tc>
      </w:tr>
    </w:tbl>
    <w:p/>
    <w:p>
      <w:pPr>
        <w:spacing w:after="140" w:line="280"/>
      </w:pPr>
      <w:r>
        <w:rPr>
          <w:i/>
          <w:iCs/>
          <w:color w:val="767676"/>
          <w:sz w:val="20"/>
          <w:szCs w:val="20"/>
        </w:rPr>
        <w:t xml:space="preserve">La bitacora solo existe en particiones formateadas como EXT3. En una particion EXT2 se muestra un aviso indicando que ese sistema de archivos no lleva bitacora.</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15 ]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15. Bitacora de journaling con las operaciones registradas</w:t>
      </w:r>
    </w:p>
    <w:p>
      <w:r>
        <w:br w:type="page"/>
      </w:r>
    </w:p>
    <w:p>
      <w:pPr>
        <w:pStyle w:val="Heading1"/>
        <w:spacing w:after="160" w:before="360"/>
      </w:pPr>
      <w:bookmarkStart w:name="_Toc22" w:id="22"/>
      <w:r>
        <w:t xml:space="preserve">6. Referencia de comandos</w:t>
      </w:r>
      <w:bookmarkEnd w:id="22"/>
    </w:p>
    <w:p>
      <w:pPr>
        <w:spacing w:after="120" w:line="300"/>
      </w:pPr>
      <w:r>
        <w:rPr>
          <w:color w:val="1A1A1A"/>
          <w:sz w:val="22"/>
          <w:szCs w:val="22"/>
        </w:rPr>
        <w:t xml:space="preserve">Todos los comandos se escriben en la terminal de la aplicacion, uno por linea. Los parametros pueden ir en cualquier orden. Las rutas que contienen espacios deben escribirse entre comillas dobles. Las lineas que inician con el simbolo numeral se tratan como comentarios.</w:t>
      </w:r>
    </w:p>
    <w:p>
      <w:pPr>
        <w:pStyle w:val="Heading2"/>
        <w:spacing w:after="120" w:before="280"/>
      </w:pPr>
      <w:bookmarkStart w:name="_Toc23" w:id="23"/>
      <w:r>
        <w:t xml:space="preserve">6.1 Administracion de discos</w:t>
      </w:r>
      <w:bookmarkEnd w:id="23"/>
    </w:p>
    <w:tbl>
      <w:tblPr>
        <w:tblW w:type="dxa" w:w="9360"/>
        <w:tblBorders>
          <w:top w:val="single" w:color="CCCCCC" w:sz="4"/>
          <w:left w:val="none"/>
          <w:bottom w:val="single" w:color="CCCCCC" w:sz="4"/>
          <w:right w:val="none"/>
          <w:insideH w:val="single" w:color="E4E4E4" w:sz="2"/>
          <w:insideV w:val="none"/>
        </w:tblBorders>
      </w:tblPr>
      <w:tblGrid>
        <w:gridCol w:w="1498"/>
        <w:gridCol w:w="3557"/>
        <w:gridCol w:w="4305"/>
      </w:tblGrid>
      <w:tr>
        <w:trPr>
          <w:tblHeader/>
        </w:trPr>
        <w:tc>
          <w:tcPr>
            <w:tcW w:type="dxa" w:w="1498"/>
            <w:shd w:fill="EFEFEF" w:val="clear"/>
            <w:tcMar>
              <w:top w:type="dxa" w:w="90"/>
              <w:left w:type="dxa" w:w="120"/>
              <w:bottom w:type="dxa" w:w="90"/>
              <w:right w:type="dxa" w:w="120"/>
            </w:tcMar>
          </w:tcPr>
          <w:p>
            <w:pPr>
              <w:spacing w:after="0" w:line="260"/>
            </w:pPr>
            <w:r>
              <w:rPr>
                <w:b/>
                <w:bCs/>
                <w:color w:val="444444"/>
                <w:sz w:val="19"/>
                <w:szCs w:val="19"/>
              </w:rPr>
              <w:t xml:space="preserve">Comando</w:t>
            </w:r>
          </w:p>
        </w:tc>
        <w:tc>
          <w:tcPr>
            <w:tcW w:type="dxa" w:w="3557"/>
            <w:shd w:fill="EFEFEF" w:val="clear"/>
            <w:tcMar>
              <w:top w:type="dxa" w:w="90"/>
              <w:left w:type="dxa" w:w="120"/>
              <w:bottom w:type="dxa" w:w="90"/>
              <w:right w:type="dxa" w:w="120"/>
            </w:tcMar>
          </w:tcPr>
          <w:p>
            <w:pPr>
              <w:spacing w:after="0" w:line="260"/>
            </w:pPr>
            <w:r>
              <w:rPr>
                <w:b/>
                <w:bCs/>
                <w:color w:val="444444"/>
                <w:sz w:val="19"/>
                <w:szCs w:val="19"/>
              </w:rPr>
              <w:t xml:space="preserve">Parametros</w:t>
            </w:r>
          </w:p>
        </w:tc>
        <w:tc>
          <w:tcPr>
            <w:tcW w:type="dxa" w:w="4305"/>
            <w:shd w:fill="EFEFEF" w:val="clear"/>
            <w:tcMar>
              <w:top w:type="dxa" w:w="90"/>
              <w:left w:type="dxa" w:w="120"/>
              <w:bottom w:type="dxa" w:w="90"/>
              <w:right w:type="dxa" w:w="120"/>
            </w:tcMar>
          </w:tcPr>
          <w:p>
            <w:pPr>
              <w:spacing w:after="0" w:line="260"/>
            </w:pPr>
            <w:r>
              <w:rPr>
                <w:b/>
                <w:bCs/>
                <w:color w:val="444444"/>
                <w:sz w:val="19"/>
                <w:szCs w:val="19"/>
              </w:rPr>
              <w:t xml:space="preserve">Descripcion</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mkdisk</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-size, -unit, -fit, -path</w:t>
            </w:r>
          </w:p>
        </w:tc>
        <w:tc>
          <w:tcPr>
            <w:tcW w:type="dxa" w:w="4305"/>
            <w:shd w:fill="FFFFFF" w:val="clear"/>
            <w:tcMar>
              <w:top w:type="dxa" w:w="90"/>
              <w:left w:type="dxa" w:w="120"/>
              <w:bottom w:type="dxa" w:w="90"/>
              <w:right w:type="dxa" w:w="120"/>
            </w:tcMar>
          </w:tcPr>
          <w:p>
            <w:pPr>
              <w:spacing w:after="0" w:line="260"/>
            </w:pPr>
            <w:r>
              <w:rPr>
                <w:b w:val="false"/>
                <w:bCs w:val="false"/>
                <w:color w:val="1A1A1A"/>
                <w:sz w:val="20"/>
                <w:szCs w:val="20"/>
              </w:rPr>
              <w:t xml:space="preserve">Crea un disco virtual con su MBR.</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rmdisk</w:t>
            </w:r>
          </w:p>
        </w:tc>
        <w:tc>
          <w:tcPr>
            <w:tcW w:type="dxa" w:w="3557"/>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-path</w:t>
            </w:r>
          </w:p>
        </w:tc>
        <w:tc>
          <w:tcPr>
            <w:tcW w:type="dxa" w:w="4305"/>
            <w:shd w:fill="FFFFFF" w:val="clear"/>
            <w:tcMar>
              <w:top w:type="dxa" w:w="90"/>
              <w:left w:type="dxa" w:w="120"/>
              <w:bottom w:type="dxa" w:w="90"/>
              <w:right w:type="dxa" w:w="120"/>
            </w:tcMar>
          </w:tcPr>
          <w:p>
            <w:pPr>
              <w:spacing w:after="0" w:line="260"/>
            </w:pPr>
            <w:r>
              <w:rPr>
                <w:b w:val="false"/>
                <w:bCs w:val="false"/>
                <w:color w:val="1A1A1A"/>
                <w:sz w:val="20"/>
                <w:szCs w:val="20"/>
              </w:rPr>
              <w:t xml:space="preserve">Elimina un disco del sistema.</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fdisk</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-size, -unit, -path, -type, -fit, -name, -delete, -add</w:t>
            </w:r>
          </w:p>
        </w:tc>
        <w:tc>
          <w:tcPr>
            <w:tcW w:type="dxa" w:w="4305"/>
            <w:shd w:fill="FFFFFF" w:val="clear"/>
            <w:tcMar>
              <w:top w:type="dxa" w:w="90"/>
              <w:left w:type="dxa" w:w="120"/>
              <w:bottom w:type="dxa" w:w="90"/>
              <w:right w:type="dxa" w:w="120"/>
            </w:tcMar>
          </w:tcPr>
          <w:p>
            <w:pPr>
              <w:spacing w:after="0" w:line="260"/>
            </w:pPr>
            <w:r>
              <w:rPr>
                <w:b w:val="false"/>
                <w:bCs w:val="false"/>
                <w:color w:val="1A1A1A"/>
                <w:sz w:val="20"/>
                <w:szCs w:val="20"/>
              </w:rPr>
              <w:t xml:space="preserve">Crea, elimina o redimensiona particiones.</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mount</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-path, -name</w:t>
            </w:r>
          </w:p>
        </w:tc>
        <w:tc>
          <w:tcPr>
            <w:tcW w:type="dxa" w:w="4305"/>
            <w:shd w:fill="FFFFFF" w:val="clear"/>
            <w:tcMar>
              <w:top w:type="dxa" w:w="90"/>
              <w:left w:type="dxa" w:w="120"/>
              <w:bottom w:type="dxa" w:w="90"/>
              <w:right w:type="dxa" w:w="120"/>
            </w:tcMar>
          </w:tcPr>
          <w:p>
            <w:pPr>
              <w:spacing w:after="0" w:line="260"/>
            </w:pPr>
            <w:r>
              <w:rPr>
                <w:b w:val="false"/>
                <w:bCs w:val="false"/>
                <w:color w:val="1A1A1A"/>
                <w:sz w:val="20"/>
                <w:szCs w:val="20"/>
              </w:rPr>
              <w:t xml:space="preserve">Monta una particion primaria y le asigna un identificador.</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unmount</w:t>
            </w:r>
          </w:p>
        </w:tc>
        <w:tc>
          <w:tcPr>
            <w:tcW w:type="dxa" w:w="3557"/>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-id</w:t>
            </w:r>
          </w:p>
        </w:tc>
        <w:tc>
          <w:tcPr>
            <w:tcW w:type="dxa" w:w="4305"/>
            <w:shd w:fill="FFFFFF" w:val="clear"/>
            <w:tcMar>
              <w:top w:type="dxa" w:w="90"/>
              <w:left w:type="dxa" w:w="120"/>
              <w:bottom w:type="dxa" w:w="90"/>
              <w:right w:type="dxa" w:w="120"/>
            </w:tcMar>
          </w:tcPr>
          <w:p>
            <w:pPr>
              <w:spacing w:after="0" w:line="260"/>
            </w:pPr>
            <w:r>
              <w:rPr>
                <w:b w:val="false"/>
                <w:bCs w:val="false"/>
                <w:color w:val="1A1A1A"/>
                <w:sz w:val="20"/>
                <w:szCs w:val="20"/>
              </w:rPr>
              <w:t xml:space="preserve">Desmonta una particion previamente montada.</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mounted</w:t>
            </w:r>
          </w:p>
        </w:tc>
        <w:tc>
          <w:tcPr>
            <w:tcW w:type="dxa" w:w="3557"/>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ninguno</w:t>
            </w:r>
          </w:p>
        </w:tc>
        <w:tc>
          <w:tcPr>
            <w:tcW w:type="dxa" w:w="4305"/>
            <w:shd w:fill="FFFFFF" w:val="clear"/>
            <w:tcMar>
              <w:top w:type="dxa" w:w="90"/>
              <w:left w:type="dxa" w:w="120"/>
              <w:bottom w:type="dxa" w:w="90"/>
              <w:right w:type="dxa" w:w="120"/>
            </w:tcMar>
          </w:tcPr>
          <w:p>
            <w:pPr>
              <w:spacing w:after="0" w:line="260"/>
            </w:pPr>
            <w:r>
              <w:rPr>
                <w:b w:val="false"/>
                <w:bCs w:val="false"/>
                <w:color w:val="1A1A1A"/>
                <w:sz w:val="20"/>
                <w:szCs w:val="20"/>
              </w:rPr>
              <w:t xml:space="preserve">Lista todas las particiones montadas.</w:t>
            </w:r>
          </w:p>
        </w:tc>
      </w:tr>
    </w:tbl>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mkdisk -size=10 -unit=M -fit=FF -path=/home/usuario/disco1.mia</w:t>
            </w:r>
          </w:p>
          <w:p>
            <w:pPr>
              <w:spacing w:after="0" w:line="260"/>
            </w:pPr>
            <w:r>
              <w:rPr>
                <w:rFonts w:ascii="Consolas" w:cs="Consolas" w:eastAsia="Consolas" w:hAnsi="Consolas"/>
                <w:color w:val="222222"/>
                <w:sz w:val="18"/>
                <w:szCs w:val="18"/>
              </w:rPr>
              <w:t xml:space="preserve">fdisk -type=P -unit=M -name=Part1 -size=8 -path=/home/usuario/disco1.mia</w:t>
            </w:r>
          </w:p>
          <w:p>
            <w:pPr>
              <w:spacing w:after="0" w:line="260"/>
            </w:pPr>
            <w:r>
              <w:rPr>
                <w:rFonts w:ascii="Consolas" w:cs="Consolas" w:eastAsia="Consolas" w:hAnsi="Consolas"/>
                <w:color w:val="222222"/>
                <w:sz w:val="18"/>
                <w:szCs w:val="18"/>
              </w:rPr>
              <w:t xml:space="preserve">mount -path=/home/usuario/disco1.mia -name=Part1</w:t>
            </w:r>
          </w:p>
          <w:p>
            <w:pPr>
              <w:spacing w:after="0" w:line="260"/>
            </w:pPr>
            <w:r>
              <w:rPr>
                <w:rFonts w:ascii="Consolas" w:cs="Consolas" w:eastAsia="Consolas" w:hAnsi="Consolas"/>
                <w:color w:val="222222"/>
                <w:sz w:val="18"/>
                <w:szCs w:val="18"/>
              </w:rPr>
              <w:t xml:space="preserve">mounted</w:t>
            </w:r>
          </w:p>
          <w:p>
            <w:pPr>
              <w:spacing w:after="0" w:line="260"/>
            </w:pPr>
            <w:r>
              <w:rPr>
                <w:rFonts w:ascii="Consolas" w:cs="Consolas" w:eastAsia="Consolas" w:hAnsi="Consolas"/>
                <w:color w:val="222222"/>
                <w:sz w:val="18"/>
                <w:szCs w:val="18"/>
              </w:rPr>
              <w:t xml:space="preserve">unmount -id=451A</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16 ]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16. Ejecucion de comandos de administracion de discos</w:t>
      </w:r>
    </w:p>
    <w:p>
      <w:pPr>
        <w:pStyle w:val="Heading2"/>
        <w:spacing w:after="120" w:before="280"/>
      </w:pPr>
      <w:bookmarkStart w:name="_Toc24" w:id="24"/>
      <w:r>
        <w:t xml:space="preserve">6.2 Sistema de archivos</w:t>
      </w:r>
      <w:bookmarkEnd w:id="24"/>
    </w:p>
    <w:tbl>
      <w:tblPr>
        <w:tblW w:type="dxa" w:w="9360"/>
        <w:tblBorders>
          <w:top w:val="single" w:color="CCCCCC" w:sz="4"/>
          <w:left w:val="none"/>
          <w:bottom w:val="single" w:color="CCCCCC" w:sz="4"/>
          <w:right w:val="none"/>
          <w:insideH w:val="single" w:color="E4E4E4" w:sz="2"/>
          <w:insideV w:val="none"/>
        </w:tblBorders>
      </w:tblPr>
      <w:tblGrid>
        <w:gridCol w:w="1498"/>
        <w:gridCol w:w="2434"/>
        <w:gridCol w:w="5428"/>
      </w:tblGrid>
      <w:tr>
        <w:trPr>
          <w:tblHeader/>
        </w:trPr>
        <w:tc>
          <w:tcPr>
            <w:tcW w:type="dxa" w:w="1498"/>
            <w:shd w:fill="EFEFEF" w:val="clear"/>
            <w:tcMar>
              <w:top w:type="dxa" w:w="90"/>
              <w:left w:type="dxa" w:w="120"/>
              <w:bottom w:type="dxa" w:w="90"/>
              <w:right w:type="dxa" w:w="120"/>
            </w:tcMar>
          </w:tcPr>
          <w:p>
            <w:pPr>
              <w:spacing w:after="0" w:line="260"/>
            </w:pPr>
            <w:r>
              <w:rPr>
                <w:b/>
                <w:bCs/>
                <w:color w:val="444444"/>
                <w:sz w:val="19"/>
                <w:szCs w:val="19"/>
              </w:rPr>
              <w:t xml:space="preserve">Comando</w:t>
            </w:r>
          </w:p>
        </w:tc>
        <w:tc>
          <w:tcPr>
            <w:tcW w:type="dxa" w:w="2434"/>
            <w:shd w:fill="EFEFEF" w:val="clear"/>
            <w:tcMar>
              <w:top w:type="dxa" w:w="90"/>
              <w:left w:type="dxa" w:w="120"/>
              <w:bottom w:type="dxa" w:w="90"/>
              <w:right w:type="dxa" w:w="120"/>
            </w:tcMar>
          </w:tcPr>
          <w:p>
            <w:pPr>
              <w:spacing w:after="0" w:line="260"/>
            </w:pPr>
            <w:r>
              <w:rPr>
                <w:b/>
                <w:bCs/>
                <w:color w:val="444444"/>
                <w:sz w:val="19"/>
                <w:szCs w:val="19"/>
              </w:rPr>
              <w:t xml:space="preserve">Parametros</w:t>
            </w:r>
          </w:p>
        </w:tc>
        <w:tc>
          <w:tcPr>
            <w:tcW w:type="dxa" w:w="5428"/>
            <w:shd w:fill="EFEFEF" w:val="clear"/>
            <w:tcMar>
              <w:top w:type="dxa" w:w="90"/>
              <w:left w:type="dxa" w:w="120"/>
              <w:bottom w:type="dxa" w:w="90"/>
              <w:right w:type="dxa" w:w="120"/>
            </w:tcMar>
          </w:tcPr>
          <w:p>
            <w:pPr>
              <w:spacing w:after="0" w:line="260"/>
            </w:pPr>
            <w:r>
              <w:rPr>
                <w:b/>
                <w:bCs/>
                <w:color w:val="444444"/>
                <w:sz w:val="19"/>
                <w:szCs w:val="19"/>
              </w:rPr>
              <w:t xml:space="preserve">Descripcion</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mkfs</w:t>
            </w:r>
          </w:p>
        </w:tc>
        <w:tc>
          <w:tcPr>
            <w:tcW w:type="dxa" w:w="2434"/>
            <w:shd w:fill="FFFFFF" w:val="clear"/>
            <w:tcMar>
              <w:top w:type="dxa" w:w="90"/>
              <w:left w:type="dxa" w:w="120"/>
              <w:bottom w:type="dxa" w:w="90"/>
              <w:right w:type="dxa" w:w="120"/>
            </w:tcMar>
          </w:tcPr>
          <w:p>
            <w:pPr>
              <w:spacing w:after="0" w:line="260"/>
            </w:pPr>
            <w:r>
              <w:rPr>
                <w:b w:val="false"/>
                <w:bCs w:val="false"/>
                <w:color w:val="1A1A1A"/>
                <w:sz w:val="20"/>
                <w:szCs w:val="20"/>
              </w:rPr>
              <w:t xml:space="preserve">-id, -type, -fs</w:t>
            </w:r>
          </w:p>
        </w:tc>
        <w:tc>
          <w:tcPr>
            <w:tcW w:type="dxa" w:w="5428"/>
            <w:shd w:fill="FFFFFF" w:val="clear"/>
            <w:tcMar>
              <w:top w:type="dxa" w:w="90"/>
              <w:left w:type="dxa" w:w="120"/>
              <w:bottom w:type="dxa" w:w="90"/>
              <w:right w:type="dxa" w:w="120"/>
            </w:tcMar>
          </w:tcPr>
          <w:p>
            <w:pPr>
              <w:spacing w:after="0" w:line="260"/>
            </w:pPr>
            <w:r>
              <w:rPr>
                <w:b w:val="false"/>
                <w:bCs w:val="false"/>
                <w:color w:val="1A1A1A"/>
                <w:sz w:val="20"/>
                <w:szCs w:val="20"/>
              </w:rPr>
              <w:t xml:space="preserve">Formatea una particion. El parametro -fs acepta 2fs para EXT2 y 3fs para EXT3.</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journaling</w:t>
            </w:r>
          </w:p>
        </w:tc>
        <w:tc>
          <w:tcPr>
            <w:tcW w:type="dxa" w:w="2434"/>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-id</w:t>
            </w:r>
          </w:p>
        </w:tc>
        <w:tc>
          <w:tcPr>
            <w:tcW w:type="dxa" w:w="5428"/>
            <w:shd w:fill="FFFFFF" w:val="clear"/>
            <w:tcMar>
              <w:top w:type="dxa" w:w="90"/>
              <w:left w:type="dxa" w:w="120"/>
              <w:bottom w:type="dxa" w:w="90"/>
              <w:right w:type="dxa" w:w="120"/>
            </w:tcMar>
          </w:tcPr>
          <w:p>
            <w:pPr>
              <w:spacing w:after="0" w:line="260"/>
            </w:pPr>
            <w:r>
              <w:rPr>
                <w:b w:val="false"/>
                <w:bCs w:val="false"/>
                <w:color w:val="1A1A1A"/>
                <w:sz w:val="20"/>
                <w:szCs w:val="20"/>
              </w:rPr>
              <w:t xml:space="preserve">Muestra en texto la bitacora de una particion EXT3.</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loss</w:t>
            </w:r>
          </w:p>
        </w:tc>
        <w:tc>
          <w:tcPr>
            <w:tcW w:type="dxa" w:w="2434"/>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-id</w:t>
            </w:r>
          </w:p>
        </w:tc>
        <w:tc>
          <w:tcPr>
            <w:tcW w:type="dxa" w:w="5428"/>
            <w:shd w:fill="FFFFFF" w:val="clear"/>
            <w:tcMar>
              <w:top w:type="dxa" w:w="90"/>
              <w:left w:type="dxa" w:w="120"/>
              <w:bottom w:type="dxa" w:w="90"/>
              <w:right w:type="dxa" w:w="120"/>
            </w:tcMar>
          </w:tcPr>
          <w:p>
            <w:pPr>
              <w:spacing w:after="0" w:line="260"/>
            </w:pPr>
            <w:r>
              <w:rPr>
                <w:b w:val="false"/>
                <w:bCs w:val="false"/>
                <w:color w:val="1A1A1A"/>
                <w:sz w:val="20"/>
                <w:szCs w:val="20"/>
              </w:rPr>
              <w:t xml:space="preserve">Simula una perdida de informacion borrando bitmaps, inodos y bloques.</w:t>
            </w:r>
          </w:p>
        </w:tc>
      </w:tr>
    </w:tbl>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mkfs -id=451A -type=full -fs=3fs</w:t>
            </w:r>
          </w:p>
          <w:p>
            <w:pPr>
              <w:spacing w:after="0" w:line="260"/>
            </w:pPr>
            <w:r>
              <w:rPr>
                <w:rFonts w:ascii="Consolas" w:cs="Consolas" w:eastAsia="Consolas" w:hAnsi="Consolas"/>
                <w:color w:val="222222"/>
                <w:sz w:val="18"/>
                <w:szCs w:val="18"/>
              </w:rPr>
              <w:t xml:space="preserve">journaling -id=451A</w:t>
            </w:r>
          </w:p>
          <w:p>
            <w:pPr>
              <w:spacing w:after="0" w:line="260"/>
            </w:pPr>
            <w:r>
              <w:rPr>
                <w:rFonts w:ascii="Consolas" w:cs="Consolas" w:eastAsia="Consolas" w:hAnsi="Consolas"/>
                <w:color w:val="222222"/>
                <w:sz w:val="18"/>
                <w:szCs w:val="18"/>
              </w:rPr>
              <w:t xml:space="preserve">loss -id=451A</w:t>
            </w:r>
          </w:p>
        </w:tc>
      </w:tr>
    </w:tbl>
    <w:p/>
    <w:p>
      <w:pPr>
        <w:spacing w:after="140" w:line="280"/>
      </w:pPr>
      <w:r>
        <w:rPr>
          <w:i/>
          <w:iCs/>
          <w:color w:val="767676"/>
          <w:sz w:val="20"/>
          <w:szCs w:val="20"/>
        </w:rPr>
        <w:t xml:space="preserve">El comando loss conserva intactos el superbloque y la bitacora, lo que permite demostrar la capacidad de recuperacion del sistema EXT3.</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8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17 ]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17. Bitacora mostrada con el comando journaling</w:t>
      </w:r>
    </w:p>
    <w:p>
      <w:pPr>
        <w:pStyle w:val="Heading2"/>
        <w:spacing w:after="120" w:before="280"/>
      </w:pPr>
      <w:bookmarkStart w:name="_Toc25" w:id="25"/>
      <w:r>
        <w:t xml:space="preserve">6.3 Usuarios y grupos</w:t>
      </w:r>
      <w:bookmarkEnd w:id="25"/>
    </w:p>
    <w:tbl>
      <w:tblPr>
        <w:tblW w:type="dxa" w:w="9360"/>
        <w:tblBorders>
          <w:top w:val="single" w:color="CCCCCC" w:sz="4"/>
          <w:left w:val="none"/>
          <w:bottom w:val="single" w:color="CCCCCC" w:sz="4"/>
          <w:right w:val="none"/>
          <w:insideH w:val="single" w:color="E4E4E4" w:sz="2"/>
          <w:insideV w:val="none"/>
        </w:tblBorders>
      </w:tblPr>
      <w:tblGrid>
        <w:gridCol w:w="1498"/>
        <w:gridCol w:w="2995"/>
        <w:gridCol w:w="4867"/>
      </w:tblGrid>
      <w:tr>
        <w:trPr>
          <w:tblHeader/>
        </w:trPr>
        <w:tc>
          <w:tcPr>
            <w:tcW w:type="dxa" w:w="1498"/>
            <w:shd w:fill="EFEFEF" w:val="clear"/>
            <w:tcMar>
              <w:top w:type="dxa" w:w="90"/>
              <w:left w:type="dxa" w:w="120"/>
              <w:bottom w:type="dxa" w:w="90"/>
              <w:right w:type="dxa" w:w="120"/>
            </w:tcMar>
          </w:tcPr>
          <w:p>
            <w:pPr>
              <w:spacing w:after="0" w:line="260"/>
            </w:pPr>
            <w:r>
              <w:rPr>
                <w:b/>
                <w:bCs/>
                <w:color w:val="444444"/>
                <w:sz w:val="19"/>
                <w:szCs w:val="19"/>
              </w:rPr>
              <w:t xml:space="preserve">Comando</w:t>
            </w:r>
          </w:p>
        </w:tc>
        <w:tc>
          <w:tcPr>
            <w:tcW w:type="dxa" w:w="2995"/>
            <w:shd w:fill="EFEFEF" w:val="clear"/>
            <w:tcMar>
              <w:top w:type="dxa" w:w="90"/>
              <w:left w:type="dxa" w:w="120"/>
              <w:bottom w:type="dxa" w:w="90"/>
              <w:right w:type="dxa" w:w="120"/>
            </w:tcMar>
          </w:tcPr>
          <w:p>
            <w:pPr>
              <w:spacing w:after="0" w:line="260"/>
            </w:pPr>
            <w:r>
              <w:rPr>
                <w:b/>
                <w:bCs/>
                <w:color w:val="444444"/>
                <w:sz w:val="19"/>
                <w:szCs w:val="19"/>
              </w:rPr>
              <w:t xml:space="preserve">Parametros</w:t>
            </w:r>
          </w:p>
        </w:tc>
        <w:tc>
          <w:tcPr>
            <w:tcW w:type="dxa" w:w="4867"/>
            <w:shd w:fill="EFEFEF" w:val="clear"/>
            <w:tcMar>
              <w:top w:type="dxa" w:w="90"/>
              <w:left w:type="dxa" w:w="120"/>
              <w:bottom w:type="dxa" w:w="90"/>
              <w:right w:type="dxa" w:w="120"/>
            </w:tcMar>
          </w:tcPr>
          <w:p>
            <w:pPr>
              <w:spacing w:after="0" w:line="260"/>
            </w:pPr>
            <w:r>
              <w:rPr>
                <w:b/>
                <w:bCs/>
                <w:color w:val="444444"/>
                <w:sz w:val="19"/>
                <w:szCs w:val="19"/>
              </w:rPr>
              <w:t xml:space="preserve">Descripcion</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login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-user, -pass, -id</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Inicia sesion en una particion montada.</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logout</w:t>
            </w:r>
          </w:p>
        </w:tc>
        <w:tc>
          <w:tcPr>
            <w:tcW w:type="dxa" w:w="2995"/>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ninguno</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Cierra la sesion activa.</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mkgrp</w:t>
            </w:r>
          </w:p>
        </w:tc>
        <w:tc>
          <w:tcPr>
            <w:tcW w:type="dxa" w:w="2995"/>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-name</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Crea un grupo.</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rmgrp</w:t>
            </w:r>
          </w:p>
        </w:tc>
        <w:tc>
          <w:tcPr>
            <w:tcW w:type="dxa" w:w="2995"/>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-name</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Elimina un grupo.</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mkusr</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-user, -pass, -grp</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Crea un usuario y lo asigna a un grupo.</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rmusr</w:t>
            </w:r>
          </w:p>
        </w:tc>
        <w:tc>
          <w:tcPr>
            <w:tcW w:type="dxa" w:w="2995"/>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-user</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Elimina un usuario.</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chgrp</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-user, -grp</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Cambia el grupo de un usuario.</w:t>
            </w:r>
          </w:p>
        </w:tc>
      </w:tr>
    </w:tbl>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login -user=root -pass=123 -id=451A</w:t>
            </w:r>
          </w:p>
          <w:p>
            <w:pPr>
              <w:spacing w:after="0" w:line="260"/>
            </w:pPr>
            <w:r>
              <w:rPr>
                <w:rFonts w:ascii="Consolas" w:cs="Consolas" w:eastAsia="Consolas" w:hAnsi="Consolas"/>
                <w:color w:val="222222"/>
                <w:sz w:val="18"/>
                <w:szCs w:val="18"/>
              </w:rPr>
              <w:t xml:space="preserve">mkgrp -name=usuarios</w:t>
            </w:r>
          </w:p>
          <w:p>
            <w:pPr>
              <w:spacing w:after="0" w:line="260"/>
            </w:pPr>
            <w:r>
              <w:rPr>
                <w:rFonts w:ascii="Consolas" w:cs="Consolas" w:eastAsia="Consolas" w:hAnsi="Consolas"/>
                <w:color w:val="222222"/>
                <w:sz w:val="18"/>
                <w:szCs w:val="18"/>
              </w:rPr>
              <w:t xml:space="preserve">mkusr -user=carlos -pass=clave -grp=usuarios</w:t>
            </w:r>
          </w:p>
          <w:p>
            <w:pPr>
              <w:spacing w:after="0" w:line="260"/>
            </w:pPr>
            <w:r>
              <w:rPr>
                <w:rFonts w:ascii="Consolas" w:cs="Consolas" w:eastAsia="Consolas" w:hAnsi="Consolas"/>
                <w:color w:val="222222"/>
                <w:sz w:val="18"/>
                <w:szCs w:val="18"/>
              </w:rPr>
              <w:t xml:space="preserve">chgrp -user=carlos -grp=root</w:t>
            </w:r>
          </w:p>
          <w:p>
            <w:pPr>
              <w:spacing w:after="0" w:line="260"/>
            </w:pPr>
            <w:r>
              <w:rPr>
                <w:rFonts w:ascii="Consolas" w:cs="Consolas" w:eastAsia="Consolas" w:hAnsi="Consolas"/>
                <w:color w:val="222222"/>
                <w:sz w:val="18"/>
                <w:szCs w:val="18"/>
              </w:rPr>
              <w:t xml:space="preserve">logout</w:t>
            </w:r>
          </w:p>
        </w:tc>
      </w:tr>
    </w:tbl>
    <w:p/>
    <w:p>
      <w:pPr>
        <w:spacing w:after="140" w:line="280"/>
      </w:pPr>
      <w:r>
        <w:rPr>
          <w:i/>
          <w:iCs/>
          <w:color w:val="767676"/>
          <w:sz w:val="20"/>
          <w:szCs w:val="20"/>
        </w:rPr>
        <w:t xml:space="preserve">Solo el usuario root puede administrar usuarios y grupos.</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26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18 ]</w:t>
            </w: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18. Creacion de usuarios y grupos</w:t>
      </w:r>
    </w:p>
    <w:p>
      <w:pPr>
        <w:pStyle w:val="Heading2"/>
        <w:spacing w:after="120" w:before="280"/>
      </w:pPr>
      <w:bookmarkStart w:name="_Toc26" w:id="26"/>
      <w:r>
        <w:t xml:space="preserve">6.4 Carpetas y archivos</w:t>
      </w:r>
      <w:bookmarkEnd w:id="26"/>
    </w:p>
    <w:tbl>
      <w:tblPr>
        <w:tblW w:type="dxa" w:w="9360"/>
        <w:tblBorders>
          <w:top w:val="single" w:color="CCCCCC" w:sz="4"/>
          <w:left w:val="none"/>
          <w:bottom w:val="single" w:color="CCCCCC" w:sz="4"/>
          <w:right w:val="none"/>
          <w:insideH w:val="single" w:color="E4E4E4" w:sz="2"/>
          <w:insideV w:val="none"/>
        </w:tblBorders>
      </w:tblPr>
      <w:tblGrid>
        <w:gridCol w:w="1498"/>
        <w:gridCol w:w="2995"/>
        <w:gridCol w:w="4867"/>
      </w:tblGrid>
      <w:tr>
        <w:trPr>
          <w:tblHeader/>
        </w:trPr>
        <w:tc>
          <w:tcPr>
            <w:tcW w:type="dxa" w:w="1498"/>
            <w:shd w:fill="EFEFEF" w:val="clear"/>
            <w:tcMar>
              <w:top w:type="dxa" w:w="90"/>
              <w:left w:type="dxa" w:w="120"/>
              <w:bottom w:type="dxa" w:w="90"/>
              <w:right w:type="dxa" w:w="120"/>
            </w:tcMar>
          </w:tcPr>
          <w:p>
            <w:pPr>
              <w:spacing w:after="0" w:line="260"/>
            </w:pPr>
            <w:r>
              <w:rPr>
                <w:b/>
                <w:bCs/>
                <w:color w:val="444444"/>
                <w:sz w:val="19"/>
                <w:szCs w:val="19"/>
              </w:rPr>
              <w:t xml:space="preserve">Comando</w:t>
            </w:r>
          </w:p>
        </w:tc>
        <w:tc>
          <w:tcPr>
            <w:tcW w:type="dxa" w:w="2995"/>
            <w:shd w:fill="EFEFEF" w:val="clear"/>
            <w:tcMar>
              <w:top w:type="dxa" w:w="90"/>
              <w:left w:type="dxa" w:w="120"/>
              <w:bottom w:type="dxa" w:w="90"/>
              <w:right w:type="dxa" w:w="120"/>
            </w:tcMar>
          </w:tcPr>
          <w:p>
            <w:pPr>
              <w:spacing w:after="0" w:line="260"/>
            </w:pPr>
            <w:r>
              <w:rPr>
                <w:b/>
                <w:bCs/>
                <w:color w:val="444444"/>
                <w:sz w:val="19"/>
                <w:szCs w:val="19"/>
              </w:rPr>
              <w:t xml:space="preserve">Parametros</w:t>
            </w:r>
          </w:p>
        </w:tc>
        <w:tc>
          <w:tcPr>
            <w:tcW w:type="dxa" w:w="4867"/>
            <w:shd w:fill="EFEFEF" w:val="clear"/>
            <w:tcMar>
              <w:top w:type="dxa" w:w="90"/>
              <w:left w:type="dxa" w:w="120"/>
              <w:bottom w:type="dxa" w:w="90"/>
              <w:right w:type="dxa" w:w="120"/>
            </w:tcMar>
          </w:tcPr>
          <w:p>
            <w:pPr>
              <w:spacing w:after="0" w:line="260"/>
            </w:pPr>
            <w:r>
              <w:rPr>
                <w:b/>
                <w:bCs/>
                <w:color w:val="444444"/>
                <w:sz w:val="19"/>
                <w:szCs w:val="19"/>
              </w:rPr>
              <w:t xml:space="preserve">Descripcion</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mkdir</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-path, -p</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Crea una carpeta. La bandera -p crea las carpetas intermedias.</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mkfile</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-path, -size, -cont, -r</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Crea un archivo con un tamano dado o con el contenido de un archivo real.</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cat</w:t>
            </w:r>
          </w:p>
        </w:tc>
        <w:tc>
          <w:tcPr>
            <w:tcW w:type="dxa" w:w="2995"/>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-filen</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Muestra el contenido de uno o varios archivos.</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remove</w:t>
            </w:r>
          </w:p>
        </w:tc>
        <w:tc>
          <w:tcPr>
            <w:tcW w:type="dxa" w:w="2995"/>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-path</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Elimina un archivo o una carpeta con todo su contenido.</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rename</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-path, -name</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Cambia el nombre de un archivo o carpeta.</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copy</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-path, -destino</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Copia un archivo o carpeta a otra ubicacion.</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move</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-path, -destino</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Mueve un archivo o carpeta a otra ubicacion.</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find</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-path, -name</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Busca archivos y carpetas. Admite los comodines asterisco e interrogacion.</w:t>
            </w:r>
          </w:p>
        </w:tc>
      </w:tr>
      <w:tr>
        <w:trPr>
          <w:cantSplit/>
        </w:trPr>
        <w:tc>
          <w:tcPr>
            <w:tcW w:type="dxa" w:w="1498"/>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chown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-path, -usuario, -r</w:t>
            </w:r>
          </w:p>
        </w:tc>
        <w:tc>
          <w:tcPr>
            <w:tcW w:type="dxa" w:w="4867"/>
            <w:shd w:fill="FFFFFF" w:val="clear"/>
            <w:tcMar>
              <w:top w:type="dxa" w:w="90"/>
              <w:left w:type="dxa" w:w="120"/>
              <w:bottom w:type="dxa" w:w="90"/>
              <w:right w:type="dxa" w:w="120"/>
            </w:tcMar>
          </w:tcPr>
          <w:p>
            <w:pPr>
              <w:spacing w:after="0" w:line="260"/>
            </w:pPr>
            <w:r>
              <w:rPr>
                <w:b w:val="false"/>
                <w:bCs w:val="false"/>
                <w:color w:val="1A1A1A"/>
                <w:sz w:val="20"/>
                <w:szCs w:val="20"/>
              </w:rPr>
              <w:t xml:space="preserve">Cambia el propietario. La bandera -r lo aplica de forma recursiva.</w:t>
            </w:r>
          </w:p>
        </w:tc>
      </w:tr>
    </w:tbl>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mkdir -p -path=/home/proyecto/src</w:t>
            </w:r>
          </w:p>
          <w:p>
            <w:pPr>
              <w:spacing w:after="0" w:line="260"/>
            </w:pPr>
            <w:r>
              <w:rPr>
                <w:rFonts w:ascii="Consolas" w:cs="Consolas" w:eastAsia="Consolas" w:hAnsi="Consolas"/>
                <w:color w:val="222222"/>
                <w:sz w:val="18"/>
                <w:szCs w:val="18"/>
              </w:rPr>
              <w:t xml:space="preserve">mkfile -path=/home/proyecto/notas.txt -size=120</w:t>
            </w:r>
          </w:p>
          <w:p>
            <w:pPr>
              <w:spacing w:after="0" w:line="260"/>
            </w:pPr>
            <w:r>
              <w:rPr>
                <w:rFonts w:ascii="Consolas" w:cs="Consolas" w:eastAsia="Consolas" w:hAnsi="Consolas"/>
                <w:color w:val="222222"/>
                <w:sz w:val="18"/>
                <w:szCs w:val="18"/>
              </w:rPr>
              <w:t xml:space="preserve">cat -filen=/home/proyecto/notas.txt</w:t>
            </w:r>
          </w:p>
          <w:p>
            <w:pPr>
              <w:spacing w:after="0" w:line="260"/>
            </w:pPr>
            <w:r>
              <w:rPr>
                <w:rFonts w:ascii="Consolas" w:cs="Consolas" w:eastAsia="Consolas" w:hAnsi="Consolas"/>
                <w:color w:val="222222"/>
                <w:sz w:val="18"/>
                <w:szCs w:val="18"/>
              </w:rPr>
              <w:t xml:space="preserve">copy -path=/home/proyecto -destino=/respaldo</w:t>
            </w:r>
          </w:p>
          <w:p>
            <w:pPr>
              <w:spacing w:after="0" w:line="260"/>
            </w:pPr>
            <w:r>
              <w:rPr>
                <w:rFonts w:ascii="Consolas" w:cs="Consolas" w:eastAsia="Consolas" w:hAnsi="Consolas"/>
                <w:color w:val="222222"/>
                <w:sz w:val="18"/>
                <w:szCs w:val="18"/>
              </w:rPr>
              <w:t xml:space="preserve">find -path=/home -name=*.txt</w:t>
            </w:r>
          </w:p>
          <w:p>
            <w:pPr>
              <w:spacing w:after="0" w:line="260"/>
            </w:pPr>
            <w:r>
              <w:rPr>
                <w:rFonts w:ascii="Consolas" w:cs="Consolas" w:eastAsia="Consolas" w:hAnsi="Consolas"/>
                <w:color w:val="222222"/>
                <w:sz w:val="18"/>
                <w:szCs w:val="18"/>
              </w:rPr>
              <w:t xml:space="preserve">chown -path=/home/proyecto -usuario=carlos -r</w:t>
            </w:r>
          </w:p>
        </w:tc>
      </w:tr>
    </w:tbl>
    <w:p/>
    <w:p>
      <w:pPr>
        <w:spacing w:after="140" w:line="280"/>
      </w:pPr>
      <w:r>
        <w:rPr>
          <w:i/>
          <w:iCs/>
          <w:color w:val="767676"/>
          <w:sz w:val="20"/>
          <w:szCs w:val="20"/>
        </w:rPr>
        <w:t xml:space="preserve">Los nombres de archivos y carpetas no pueden exceder doce caracteres, ya que ese es el espacio reservado en la estructura que los almacena en disco.</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19 ]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19. Operaciones sobre archivos y carpetas</w:t>
      </w:r>
    </w:p>
    <w:p>
      <w:pPr>
        <w:pStyle w:val="Heading2"/>
        <w:spacing w:after="120" w:before="280"/>
      </w:pPr>
      <w:bookmarkStart w:name="_Toc27" w:id="27"/>
      <w:r>
        <w:t xml:space="preserve">6.5 Reportes</w:t>
      </w:r>
      <w:bookmarkEnd w:id="27"/>
    </w:p>
    <w:p>
      <w:pPr>
        <w:spacing w:after="120" w:line="300"/>
      </w:pPr>
      <w:r>
        <w:rPr>
          <w:color w:val="1A1A1A"/>
          <w:sz w:val="22"/>
          <w:szCs w:val="22"/>
        </w:rPr>
        <w:t xml:space="preserve">El comando rep genera representaciones graficas del estado interno del sistema de archivos utilizando Graphviz.</w:t>
      </w:r>
    </w:p>
    <w:tbl>
      <w:tblPr>
        <w:tblW w:type="dxa" w:w="9360"/>
        <w:tblBorders>
          <w:top w:val="single" w:color="CCCCCC" w:sz="4"/>
          <w:left w:val="none"/>
          <w:bottom w:val="single" w:color="CCCCCC" w:sz="4"/>
          <w:right w:val="none"/>
          <w:insideH w:val="single" w:color="E4E4E4" w:sz="2"/>
          <w:insideV w:val="none"/>
        </w:tblBorders>
      </w:tblPr>
      <w:tblGrid>
        <w:gridCol w:w="2246"/>
        <w:gridCol w:w="7114"/>
      </w:tblGrid>
      <w:tr>
        <w:trPr>
          <w:tblHeader/>
        </w:trPr>
        <w:tc>
          <w:tcPr>
            <w:tcW w:type="dxa" w:w="2246"/>
            <w:shd w:fill="EFEFEF" w:val="clear"/>
            <w:tcMar>
              <w:top w:type="dxa" w:w="90"/>
              <w:left w:type="dxa" w:w="120"/>
              <w:bottom w:type="dxa" w:w="90"/>
              <w:right w:type="dxa" w:w="120"/>
            </w:tcMar>
          </w:tcPr>
          <w:p>
            <w:pPr>
              <w:spacing w:after="0" w:line="260"/>
            </w:pPr>
            <w:r>
              <w:rPr>
                <w:b/>
                <w:bCs/>
                <w:color w:val="444444"/>
                <w:sz w:val="19"/>
                <w:szCs w:val="19"/>
              </w:rPr>
              <w:t xml:space="preserve">Valor de -name</w:t>
            </w:r>
          </w:p>
        </w:tc>
        <w:tc>
          <w:tcPr>
            <w:tcW w:type="dxa" w:w="7114"/>
            <w:shd w:fill="EFEFEF" w:val="clear"/>
            <w:tcMar>
              <w:top w:type="dxa" w:w="90"/>
              <w:left w:type="dxa" w:w="120"/>
              <w:bottom w:type="dxa" w:w="90"/>
              <w:right w:type="dxa" w:w="120"/>
            </w:tcMar>
          </w:tcPr>
          <w:p>
            <w:pPr>
              <w:spacing w:after="0" w:line="260"/>
            </w:pPr>
            <w:r>
              <w:rPr>
                <w:b/>
                <w:bCs/>
                <w:color w:val="444444"/>
                <w:sz w:val="19"/>
                <w:szCs w:val="19"/>
              </w:rPr>
              <w:t xml:space="preserve">Contenido del reporte</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mbr</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Tabla de particiones del disco.</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disk</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Distribucion grafica del espacio del disco.</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sb</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Valores del superbloque.</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inode</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Tabla de inodos con sus apuntadores.</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block</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Bloques de carpetas, archivos y apuntadores.</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bm_inode</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Mapa de bits de inodos.</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bm_block</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Mapa de bits de bloques.</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tree</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Arbol completo del sistema de archivos.</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file</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Contenido de un archivo especifico.</w:t>
            </w:r>
          </w:p>
        </w:tc>
      </w:tr>
      <w:tr>
        <w:trPr>
          <w:cantSplit/>
        </w:trPr>
        <w:tc>
          <w:tcPr>
            <w:tcW w:type="dxa" w:w="2246"/>
            <w:shd w:fill="FFFFFF" w:val="clear"/>
            <w:tcMar>
              <w:top w:type="dxa" w:w="90"/>
              <w:left w:type="dxa" w:w="120"/>
              <w:bottom w:type="dxa" w:w="90"/>
              <w:right w:type="dxa" w:w="120"/>
            </w:tcMar>
          </w:tcPr>
          <w:p>
            <w:pPr>
              <w:spacing w:after="0" w:line="260"/>
            </w:pPr>
            <w:r>
              <w:rPr>
                <w:rFonts w:ascii="Consolas" w:cs="Consolas" w:eastAsia="Consolas" w:hAnsi="Consolas"/>
                <w:b w:val="false"/>
                <w:bCs w:val="false"/>
                <w:color w:val="1A1A1A"/>
                <w:sz w:val="20"/>
                <w:szCs w:val="20"/>
              </w:rPr>
              <w:t xml:space="preserve">ls</w:t>
            </w:r>
          </w:p>
        </w:tc>
        <w:tc>
          <w:tcPr>
            <w:tcW w:type="dxa" w:w="7114"/>
            <w:shd w:fill="FFFFFF" w:val="clear"/>
            <w:tcMar>
              <w:top w:type="dxa" w:w="90"/>
              <w:left w:type="dxa" w:w="120"/>
              <w:bottom w:type="dxa" w:w="90"/>
              <w:right w:type="dxa" w:w="120"/>
            </w:tcMar>
          </w:tcPr>
          <w:p>
            <w:pPr>
              <w:spacing w:after="0" w:line="260"/>
            </w:pPr>
            <w:r>
              <w:rPr>
                <w:b w:val="false"/>
                <w:bCs w:val="false"/>
                <w:color w:val="1A1A1A"/>
                <w:sz w:val="20"/>
                <w:szCs w:val="20"/>
              </w:rPr>
              <w:t xml:space="preserve">Listado de una carpeta con sus permisos.</w:t>
            </w:r>
          </w:p>
        </w:tc>
      </w:tr>
    </w:tbl>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rep -id=451A -path=/home/usuario/reportes/mbr.jpg -name=mbr</w:t>
            </w:r>
          </w:p>
          <w:p>
            <w:pPr>
              <w:spacing w:after="0" w:line="260"/>
            </w:pPr>
            <w:r>
              <w:rPr>
                <w:rFonts w:ascii="Consolas" w:cs="Consolas" w:eastAsia="Consolas" w:hAnsi="Consolas"/>
                <w:color w:val="222222"/>
                <w:sz w:val="18"/>
                <w:szCs w:val="18"/>
              </w:rPr>
              <w:t xml:space="preserve">rep -id=451A -path=/home/usuario/reportes/arbol.jpg -name=tree</w:t>
            </w:r>
          </w:p>
          <w:p>
            <w:pPr>
              <w:spacing w:after="0" w:line="260"/>
            </w:pPr>
            <w:r>
              <w:rPr>
                <w:rFonts w:ascii="Consolas" w:cs="Consolas" w:eastAsia="Consolas" w:hAnsi="Consolas"/>
                <w:color w:val="222222"/>
                <w:sz w:val="18"/>
                <w:szCs w:val="18"/>
              </w:rPr>
              <w:t xml:space="preserve">rep -id=451A -path=/home/usuario/reportes/ls.jpg -name=ls -ruta=/home</w:t>
            </w:r>
          </w:p>
        </w:tc>
      </w:tr>
    </w:tbl>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20 ]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20. Reporte del MBR generado</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2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21 ]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21. Reporte del arbol del sistema de archivos</w:t>
      </w:r>
    </w:p>
    <w:p>
      <w:r>
        <w:br w:type="page"/>
      </w:r>
    </w:p>
    <w:p>
      <w:pPr>
        <w:pStyle w:val="Heading1"/>
        <w:spacing w:after="160" w:before="360"/>
      </w:pPr>
      <w:bookmarkStart w:name="_Toc28" w:id="28"/>
      <w:r>
        <w:t xml:space="preserve">7. Acceso a la version en la nube</w:t>
      </w:r>
      <w:bookmarkEnd w:id="28"/>
    </w:p>
    <w:p>
      <w:pPr>
        <w:spacing w:after="120" w:line="300"/>
      </w:pPr>
      <w:r>
        <w:rPr>
          <w:color w:val="1A1A1A"/>
          <w:sz w:val="22"/>
          <w:szCs w:val="22"/>
        </w:rPr>
        <w:t xml:space="preserve">El servidor se encuentra desplegado en una instancia de Amazon EC2, lo que permite utilizar la aplicacion sin necesidad de compilar el codigo localmente. La interfaz web se conecta al servidor remoto configurando la direccion de la API.</w:t>
      </w:r>
    </w:p>
    <w:p>
      <w:pPr>
        <w:spacing w:after="120" w:line="300"/>
      </w:pPr>
      <w:r>
        <w:rPr>
          <w:color w:val="1A1A1A"/>
          <w:sz w:val="22"/>
          <w:szCs w:val="22"/>
        </w:rPr>
        <w:t xml:space="preserve">Para ello se crea el archivo .env.local dentro de la carpeta frontend con el siguiente contenido:</w:t>
      </w:r>
    </w:p>
    <w:tbl>
      <w:tblPr>
        <w:tblW w:type="dxa" w:w="9360"/>
        <w:tblBorders>
          <w:top w:val="single" w:color="DDDDDD" w:sz="4"/>
          <w:left w:val="single" w:color="888888" w:sz="12"/>
          <w:bottom w:val="single" w:color="DDDDDD" w:sz="4"/>
          <w:right w:val="single" w:color="DDDDDD" w:sz="4"/>
          <w:insideH w:val="none"/>
          <w:insideV w:val="none"/>
        </w:tblBorders>
      </w:tblPr>
      <w:tblGrid>
        <w:gridCol w:w="9360"/>
      </w:tblGrid>
      <w:tr>
        <w:trPr>
          <w:cantSplit/>
        </w:trPr>
        <w:tc>
          <w:tcPr>
            <w:tcW w:type="dxa" w:w="9360"/>
            <w:shd w:fill="F6F6F6" w:val="clear"/>
            <w:tcMar>
              <w:top w:type="dxa" w:w="140"/>
              <w:left w:type="dxa" w:w="180"/>
              <w:bottom w:type="dxa" w:w="140"/>
              <w:right w:type="dxa" w:w="180"/>
            </w:tcMar>
          </w:tcPr>
          <w:p>
            <w:pPr>
              <w:spacing w:after="0" w:line="260"/>
            </w:pPr>
            <w:r>
              <w:rPr>
                <w:rFonts w:ascii="Consolas" w:cs="Consolas" w:eastAsia="Consolas" w:hAnsi="Consolas"/>
                <w:color w:val="222222"/>
                <w:sz w:val="18"/>
                <w:szCs w:val="18"/>
              </w:rPr>
              <w:t xml:space="preserve">VITE_API_URL=http://&lt;ip-publica-de-la-instancia&gt;:8080</w:t>
            </w:r>
          </w:p>
        </w:tc>
      </w:tr>
    </w:tbl>
    <w:p/>
    <w:p>
      <w:pPr>
        <w:spacing w:after="140" w:line="280"/>
      </w:pPr>
      <w:r>
        <w:rPr>
          <w:i/>
          <w:iCs/>
          <w:color w:val="767676"/>
          <w:sz w:val="20"/>
          <w:szCs w:val="20"/>
        </w:rPr>
        <w:t xml:space="preserve">El entorno de desarrollo lee los archivos de configuracion unicamente al iniciar. Si se crea o modifica este archivo con el servidor de desarrollo en ejecucion, es necesario detenerlo y volver a iniciarlo.</w:t>
      </w:r>
    </w:p>
    <w:tbl>
      <w:tblPr>
        <w:tblW w:type="dxa" w:w="9360"/>
        <w:tblBorders>
          <w:top w:val="dashed" w:color="B0B0B0" w:sz="6"/>
          <w:left w:val="dashed" w:color="B0B0B0" w:sz="6"/>
          <w:bottom w:val="dashed" w:color="B0B0B0" w:sz="6"/>
          <w:right w:val="dashed" w:color="B0B0B0" w:sz="6"/>
          <w:insideH w:val="none"/>
          <w:insideV w:val="none"/>
        </w:tblBorders>
      </w:tblPr>
      <w:tblGrid>
        <w:gridCol w:w="9360"/>
      </w:tblGrid>
      <w:tr>
        <w:trPr>
          <w:cantSplit/>
          <w:trHeight w:val="3000" w:hRule="atLeast"/>
        </w:trPr>
        <w:tc>
          <w:tcPr>
            <w:tcW w:type="dxa" w:w="9360"/>
            <w:shd w:fill="FBFBFB" w:val="clear"/>
            <w:tcMar>
              <w:top w:type="dxa" w:w="120"/>
              <w:left w:type="dxa" w:w="120"/>
              <w:bottom w:type="dxa" w:w="120"/>
              <w:right w:type="dxa" w:w="120"/>
            </w:tcMar>
            <w:vAlign w:val="center"/>
          </w:tcPr>
          <w:p>
            <w:pPr>
              <w:spacing w:after="0"/>
            </w:pPr>
          </w:p>
          <w:p>
            <w:pPr>
              <w:spacing w:after="0"/>
            </w:pPr>
          </w:p>
          <w:p>
            <w:pPr>
              <w:spacing w:after="0"/>
            </w:pPr>
          </w:p>
          <w:p>
            <w:pPr>
              <w:spacing w:after="0"/>
            </w:pPr>
          </w:p>
          <w:p>
            <w:pPr>
              <w:spacing w:after="0"/>
            </w:pPr>
          </w:p>
          <w:p>
            <w:pPr>
              <w:spacing w:after="0"/>
            </w:pPr>
          </w:p>
          <w:p>
            <w:pPr>
              <w:spacing w:after="0"/>
              <w:jc w:val="center"/>
            </w:pPr>
            <w:r>
              <w:rPr>
                <w:b/>
                <w:bCs/>
                <w:color w:val="A0A0A0"/>
                <w:sz w:val="20"/>
                <w:szCs w:val="20"/>
              </w:rPr>
              <w:t xml:space="preserve">[ Espacio para la Captura 22 ]</w:t>
            </w:r>
          </w:p>
          <w:p>
            <w:pPr>
              <w:spacing w:after="0"/>
            </w:pPr>
          </w:p>
          <w:p>
            <w:pPr>
              <w:spacing w:after="0"/>
            </w:pPr>
          </w:p>
          <w:p>
            <w:pPr>
              <w:spacing w:after="0"/>
            </w:pPr>
          </w:p>
          <w:p>
            <w:pPr>
              <w:spacing w:after="0"/>
            </w:pPr>
          </w:p>
          <w:p>
            <w:pPr>
              <w:spacing w:after="0"/>
            </w:pPr>
          </w:p>
          <w:p>
            <w:pPr>
              <w:spacing w:after="0"/>
            </w:pPr>
          </w:p>
        </w:tc>
      </w:tr>
    </w:tbl>
    <w:p>
      <w:pPr>
        <w:spacing w:after="260" w:before="80"/>
        <w:jc w:val="center"/>
      </w:pPr>
      <w:r>
        <w:rPr>
          <w:i/>
          <w:iCs/>
          <w:color w:val="767676"/>
          <w:sz w:val="18"/>
          <w:szCs w:val="18"/>
        </w:rPr>
        <w:t xml:space="preserve">Figura 22. Interfaz web conectada al servidor desplegado en la nube</w:t>
      </w:r>
    </w:p>
    <w:p>
      <w:pPr>
        <w:pStyle w:val="Heading1"/>
        <w:spacing w:after="160" w:before="360"/>
      </w:pPr>
      <w:bookmarkStart w:name="_Toc29" w:id="29"/>
      <w:r>
        <w:t xml:space="preserve">8. Solucion de problemas</w:t>
      </w:r>
      <w:bookmarkEnd w:id="29"/>
    </w:p>
    <w:tbl>
      <w:tblPr>
        <w:tblW w:type="dxa" w:w="9360"/>
        <w:tblBorders>
          <w:top w:val="single" w:color="CCCCCC" w:sz="4"/>
          <w:left w:val="none"/>
          <w:bottom w:val="single" w:color="CCCCCC" w:sz="4"/>
          <w:right w:val="none"/>
          <w:insideH w:val="single" w:color="E4E4E4" w:sz="2"/>
          <w:insideV w:val="none"/>
        </w:tblBorders>
      </w:tblPr>
      <w:tblGrid>
        <w:gridCol w:w="2808"/>
        <w:gridCol w:w="2995"/>
        <w:gridCol w:w="3557"/>
      </w:tblGrid>
      <w:tr>
        <w:trPr>
          <w:tblHeader/>
        </w:trPr>
        <w:tc>
          <w:tcPr>
            <w:tcW w:type="dxa" w:w="2808"/>
            <w:shd w:fill="EFEFEF" w:val="clear"/>
            <w:tcMar>
              <w:top w:type="dxa" w:w="90"/>
              <w:left w:type="dxa" w:w="120"/>
              <w:bottom w:type="dxa" w:w="90"/>
              <w:right w:type="dxa" w:w="120"/>
            </w:tcMar>
          </w:tcPr>
          <w:p>
            <w:pPr>
              <w:spacing w:after="0" w:line="260"/>
            </w:pPr>
            <w:r>
              <w:rPr>
                <w:b/>
                <w:bCs/>
                <w:color w:val="444444"/>
                <w:sz w:val="19"/>
                <w:szCs w:val="19"/>
              </w:rPr>
              <w:t xml:space="preserve">Sintoma</w:t>
            </w:r>
          </w:p>
        </w:tc>
        <w:tc>
          <w:tcPr>
            <w:tcW w:type="dxa" w:w="2995"/>
            <w:shd w:fill="EFEFEF" w:val="clear"/>
            <w:tcMar>
              <w:top w:type="dxa" w:w="90"/>
              <w:left w:type="dxa" w:w="120"/>
              <w:bottom w:type="dxa" w:w="90"/>
              <w:right w:type="dxa" w:w="120"/>
            </w:tcMar>
          </w:tcPr>
          <w:p>
            <w:pPr>
              <w:spacing w:after="0" w:line="260"/>
            </w:pPr>
            <w:r>
              <w:rPr>
                <w:b/>
                <w:bCs/>
                <w:color w:val="444444"/>
                <w:sz w:val="19"/>
                <w:szCs w:val="19"/>
              </w:rPr>
              <w:t xml:space="preserve">Causa probable</w:t>
            </w:r>
          </w:p>
        </w:tc>
        <w:tc>
          <w:tcPr>
            <w:tcW w:type="dxa" w:w="3557"/>
            <w:shd w:fill="EFEFEF" w:val="clear"/>
            <w:tcMar>
              <w:top w:type="dxa" w:w="90"/>
              <w:left w:type="dxa" w:w="120"/>
              <w:bottom w:type="dxa" w:w="90"/>
              <w:right w:type="dxa" w:w="120"/>
            </w:tcMar>
          </w:tcPr>
          <w:p>
            <w:pPr>
              <w:spacing w:after="0" w:line="260"/>
            </w:pPr>
            <w:r>
              <w:rPr>
                <w:b/>
                <w:bCs/>
                <w:color w:val="444444"/>
                <w:sz w:val="19"/>
                <w:szCs w:val="19"/>
              </w:rPr>
              <w:t xml:space="preserve">Solucion</w:t>
            </w:r>
          </w:p>
        </w:tc>
      </w:tr>
      <w:tr>
        <w:trPr>
          <w:cantSplit/>
        </w:trPr>
        <w:tc>
          <w:tcPr>
            <w:tcW w:type="dxa" w:w="2808"/>
            <w:shd w:fill="FFFFFF" w:val="clear"/>
            <w:tcMar>
              <w:top w:type="dxa" w:w="90"/>
              <w:left w:type="dxa" w:w="120"/>
              <w:bottom w:type="dxa" w:w="90"/>
              <w:right w:type="dxa" w:w="120"/>
            </w:tcMar>
          </w:tcPr>
          <w:p>
            <w:pPr>
              <w:spacing w:after="0" w:line="260"/>
            </w:pPr>
            <w:r>
              <w:rPr>
                <w:b w:val="false"/>
                <w:bCs w:val="false"/>
                <w:color w:val="1A1A1A"/>
                <w:sz w:val="20"/>
                <w:szCs w:val="20"/>
              </w:rPr>
              <w:t xml:space="preserve">La interfaz muestra un error de conexion.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El servidor no esta corriendo.</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Iniciar el servidor con ./servidor y comprobar con curl.</w:t>
            </w:r>
          </w:p>
        </w:tc>
      </w:tr>
      <w:tr>
        <w:trPr>
          <w:cantSplit/>
        </w:trPr>
        <w:tc>
          <w:tcPr>
            <w:tcW w:type="dxa" w:w="2808"/>
            <w:shd w:fill="FFFFFF" w:val="clear"/>
            <w:tcMar>
              <w:top w:type="dxa" w:w="90"/>
              <w:left w:type="dxa" w:w="120"/>
              <w:bottom w:type="dxa" w:w="90"/>
              <w:right w:type="dxa" w:w="120"/>
            </w:tcMar>
          </w:tcPr>
          <w:p>
            <w:pPr>
              <w:spacing w:after="0" w:line="260"/>
            </w:pPr>
            <w:r>
              <w:rPr>
                <w:b w:val="false"/>
                <w:bCs w:val="false"/>
                <w:color w:val="1A1A1A"/>
                <w:sz w:val="20"/>
                <w:szCs w:val="20"/>
              </w:rPr>
              <w:t xml:space="preserve">Al ejecutar npm run dev aparece vite: not found.</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Las dependencias no estan instaladas.</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Ejecutar npm ci dentro de la carpeta frontend.</w:t>
            </w:r>
          </w:p>
        </w:tc>
      </w:tr>
      <w:tr>
        <w:trPr>
          <w:cantSplit/>
        </w:trPr>
        <w:tc>
          <w:tcPr>
            <w:tcW w:type="dxa" w:w="2808"/>
            <w:shd w:fill="FFFFFF" w:val="clear"/>
            <w:tcMar>
              <w:top w:type="dxa" w:w="90"/>
              <w:left w:type="dxa" w:w="120"/>
              <w:bottom w:type="dxa" w:w="90"/>
              <w:right w:type="dxa" w:w="120"/>
            </w:tcMar>
          </w:tcPr>
          <w:p>
            <w:pPr>
              <w:spacing w:after="0" w:line="260"/>
            </w:pPr>
            <w:r>
              <w:rPr>
                <w:b w:val="false"/>
                <w:bCs w:val="false"/>
                <w:color w:val="1A1A1A"/>
                <w:sz w:val="20"/>
                <w:szCs w:val="20"/>
              </w:rPr>
              <w:t xml:space="preserve">Un comando responde que se necesita iniciar sesion.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No hay una sesion activa.</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Iniciar sesion desde el formulario o con el comando login.</w:t>
            </w:r>
          </w:p>
        </w:tc>
      </w:tr>
      <w:tr>
        <w:trPr>
          <w:cantSplit/>
        </w:trPr>
        <w:tc>
          <w:tcPr>
            <w:tcW w:type="dxa" w:w="2808"/>
            <w:shd w:fill="FFFFFF" w:val="clear"/>
            <w:tcMar>
              <w:top w:type="dxa" w:w="90"/>
              <w:left w:type="dxa" w:w="120"/>
              <w:bottom w:type="dxa" w:w="90"/>
              <w:right w:type="dxa" w:w="120"/>
            </w:tcMar>
          </w:tcPr>
          <w:p>
            <w:pPr>
              <w:spacing w:after="0" w:line="260"/>
            </w:pPr>
            <w:r>
              <w:rPr>
                <w:b w:val="false"/>
                <w:bCs w:val="false"/>
                <w:color w:val="1A1A1A"/>
                <w:sz w:val="20"/>
                <w:szCs w:val="20"/>
              </w:rPr>
              <w:t xml:space="preserve">Al crear un disco se indica que ya existe.</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El archivo .mia permanece de una prueba anterior.</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Eliminar los archivos .mia y reiniciar el servidor.</w:t>
            </w:r>
          </w:p>
        </w:tc>
      </w:tr>
      <w:tr>
        <w:trPr>
          <w:cantSplit/>
        </w:trPr>
        <w:tc>
          <w:tcPr>
            <w:tcW w:type="dxa" w:w="2808"/>
            <w:shd w:fill="FFFFFF" w:val="clear"/>
            <w:tcMar>
              <w:top w:type="dxa" w:w="90"/>
              <w:left w:type="dxa" w:w="120"/>
              <w:bottom w:type="dxa" w:w="90"/>
              <w:right w:type="dxa" w:w="120"/>
            </w:tcMar>
          </w:tcPr>
          <w:p>
            <w:pPr>
              <w:spacing w:after="0" w:line="260"/>
            </w:pPr>
            <w:r>
              <w:rPr>
                <w:b w:val="false"/>
                <w:bCs w:val="false"/>
                <w:color w:val="1A1A1A"/>
                <w:sz w:val="20"/>
                <w:szCs w:val="20"/>
              </w:rPr>
              <w:t xml:space="preserve">El visualizador no abre una particion.</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La particion no esta montada.</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Montarla con el comando mount desde la terminal.</w:t>
            </w:r>
          </w:p>
        </w:tc>
      </w:tr>
      <w:tr>
        <w:trPr>
          <w:cantSplit/>
        </w:trPr>
        <w:tc>
          <w:tcPr>
            <w:tcW w:type="dxa" w:w="2808"/>
            <w:shd w:fill="FFFFFF" w:val="clear"/>
            <w:tcMar>
              <w:top w:type="dxa" w:w="90"/>
              <w:left w:type="dxa" w:w="120"/>
              <w:bottom w:type="dxa" w:w="90"/>
              <w:right w:type="dxa" w:w="120"/>
            </w:tcMar>
          </w:tcPr>
          <w:p>
            <w:pPr>
              <w:spacing w:after="0" w:line="260"/>
            </w:pPr>
            <w:r>
              <w:rPr>
                <w:b w:val="false"/>
                <w:bCs w:val="false"/>
                <w:color w:val="1A1A1A"/>
                <w:sz w:val="20"/>
                <w:szCs w:val="20"/>
              </w:rPr>
              <w:t xml:space="preserve">Se rechaza un nombre de archivo o carpeta.</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El nombre supera los doce caracteres.</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Utilizar un nombre mas corto.</w:t>
            </w:r>
          </w:p>
        </w:tc>
      </w:tr>
      <w:tr>
        <w:trPr>
          <w:cantSplit/>
        </w:trPr>
        <w:tc>
          <w:tcPr>
            <w:tcW w:type="dxa" w:w="2808"/>
            <w:shd w:fill="FFFFFF" w:val="clear"/>
            <w:tcMar>
              <w:top w:type="dxa" w:w="90"/>
              <w:left w:type="dxa" w:w="120"/>
              <w:bottom w:type="dxa" w:w="90"/>
              <w:right w:type="dxa" w:w="120"/>
            </w:tcMar>
          </w:tcPr>
          <w:p>
            <w:pPr>
              <w:spacing w:after="0" w:line="260"/>
            </w:pPr>
            <w:r>
              <w:rPr>
                <w:b w:val="false"/>
                <w:bCs w:val="false"/>
                <w:color w:val="1A1A1A"/>
                <w:sz w:val="20"/>
                <w:szCs w:val="20"/>
              </w:rPr>
              <w:t xml:space="preserve">La bitacora indica que no existe.</w:t>
            </w:r>
          </w:p>
        </w:tc>
        <w:tc>
          <w:tcPr>
            <w:tcW w:type="dxa" w:w="2995"/>
            <w:shd w:fill="FFFFFF" w:val="clear"/>
            <w:tcMar>
              <w:top w:type="dxa" w:w="90"/>
              <w:left w:type="dxa" w:w="120"/>
              <w:bottom w:type="dxa" w:w="90"/>
              <w:right w:type="dxa" w:w="120"/>
            </w:tcMar>
          </w:tcPr>
          <w:p>
            <w:pPr>
              <w:spacing w:after="0" w:line="260"/>
            </w:pPr>
            <w:r>
              <w:rPr>
                <w:b w:val="false"/>
                <w:bCs w:val="false"/>
                <w:color w:val="1A1A1A"/>
                <w:sz w:val="20"/>
                <w:szCs w:val="20"/>
              </w:rPr>
              <w:t xml:space="preserve">La particion fue formateada como EXT2.</w:t>
            </w:r>
          </w:p>
        </w:tc>
        <w:tc>
          <w:tcPr>
            <w:tcW w:type="dxa" w:w="3557"/>
            <w:shd w:fill="FFFFFF" w:val="clear"/>
            <w:tcMar>
              <w:top w:type="dxa" w:w="90"/>
              <w:left w:type="dxa" w:w="120"/>
              <w:bottom w:type="dxa" w:w="90"/>
              <w:right w:type="dxa" w:w="120"/>
            </w:tcMar>
          </w:tcPr>
          <w:p>
            <w:pPr>
              <w:spacing w:after="0" w:line="260"/>
            </w:pPr>
            <w:r>
              <w:rPr>
                <w:b w:val="false"/>
                <w:bCs w:val="false"/>
                <w:color w:val="1A1A1A"/>
                <w:sz w:val="20"/>
                <w:szCs w:val="20"/>
              </w:rPr>
              <w:t xml:space="preserve">Formatear con -fs=3fs para habilitar el journaling.</w:t>
            </w:r>
          </w:p>
        </w:tc>
      </w:tr>
    </w:tbl>
    <w:p/>
    <w:p>
      <w:pPr>
        <w:spacing w:after="140" w:line="280"/>
      </w:pPr>
      <w:r>
        <w:rPr>
          <w:i/>
          <w:iCs/>
          <w:color w:val="767676"/>
          <w:sz w:val="20"/>
          <w:szCs w:val="20"/>
        </w:rPr>
        <w:t xml:space="preserve">Al eliminar archivos .mia mientras el servidor esta en ejecucion, la tabla de montajes queda desactualizada. Se recomienda detener el servidor antes de limpiar los discos de prueba.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AAAAAA"/>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AAAAAA"/>
        <w:sz w:val="17"/>
        <w:szCs w:val="17"/>
      </w:rPr>
      <w:t xml:space="preserve">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60" w:hanging="240"/>
      </w:pPr>
    </w:lvl>
  </w:abstractNum>
  <w:abstractNum w:abstractNumId="3" w15:restartNumberingAfterBreak="0">
    <w:multiLevelType w:val="hybridMultilevel"/>
    <w:lvl w:ilvl="0" w:tentative="1">
      <w:start w:val="1"/>
      <w:numFmt w:val="decimal"/>
      <w:lvlText w:val="%1."/>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8D8" w:sz="6" w:space="6"/>
      </w:pBdr>
      <w:spacing w:after="160" w:before="360"/>
    </w:pPr>
    <w:rPr>
      <w:b/>
      <w:bCs/>
      <w:color w:val="1A1A1A"/>
      <w:sz w:val="34"/>
      <w:szCs w:val="34"/>
    </w:rPr>
  </w:style>
  <w:style w:type="paragraph" w:styleId="Heading2">
    <w:name w:val="Heading 2"/>
    <w:basedOn w:val="Normal"/>
    <w:next w:val="Normal"/>
    <w:qFormat/>
    <w:pPr>
      <w:spacing w:after="110" w:before="280"/>
    </w:pPr>
    <w:rPr>
      <w:b/>
      <w:bCs/>
      <w:color w:val="2A2A2A"/>
      <w:sz w:val="27"/>
      <w:szCs w:val="27"/>
    </w:rPr>
  </w:style>
  <w:style w:type="paragraph" w:styleId="Heading3">
    <w:name w:val="Heading 3"/>
    <w:basedOn w:val="Normal"/>
    <w:next w:val="Normal"/>
    <w:qFormat/>
    <w:pPr>
      <w:spacing w:after="90" w:before="220"/>
    </w:pPr>
    <w:rPr>
      <w:b/>
      <w:bCs/>
      <w:color w:val="3C3C3C"/>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dc:title>
  <dc:creator>Carlos Eduardo Diaz Chacon</dc:creator>
  <dc:description>Manual de Usuario</dc:description>
  <cp:lastModifiedBy>Carlos Eduardo Diaz Chacon</cp:lastModifiedBy>
  <cp:revision>1</cp:revision>
  <dcterms:created xsi:type="dcterms:W3CDTF">2026-10-09T23:26:24.354Z</dcterms:created>
  <dcterms:modified xsi:type="dcterms:W3CDTF">2026-10-09T23:26:24.354Z</dcterms:modified>
</cp:coreProperties>
</file>

<file path=docProps/custom.xml><?xml version="1.0" encoding="utf-8"?>
<Properties xmlns="http://schemas.openxmlformats.org/officeDocument/2006/custom-properties" xmlns:vt="http://schemas.openxmlformats.org/officeDocument/2006/docPropsVTypes"/>
</file>