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>
        <w:rPr>
          <w:rFonts w:hint="cs"/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จำนวนของที่ซื้อ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เลขที่ใบสั่งซื้อ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วันที่ใบสั่งซื้อ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ตำแหน่งของผู้ลงนาม</w:t>
      </w:r>
      <w:r w:rsidRPr="00EA7145">
        <w:rPr>
          <w:color w:val="EE0000"/>
        </w:rPr>
        <w:t>}}</w:t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จำนวนของที่ซื้อ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จาก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เลขที่ใบสั่งซื้อ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2B3BA6">
        <w:rPr>
          <w:rFonts w:hint="cs"/>
          <w:color w:val="FF0000"/>
          <w:cs/>
        </w:rPr>
        <w:t>วัน</w:t>
      </w:r>
      <w:r w:rsidR="00EA7145" w:rsidRPr="005063AA">
        <w:rPr>
          <w:color w:val="FF0000"/>
          <w:cs/>
        </w:rPr>
        <w:t>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{{</w:t>
      </w:r>
      <w:r w:rsidR="00EA7145" w:rsidRPr="00CA6004">
        <w:rPr>
          <w:color w:val="FF0000"/>
          <w:cs/>
        </w:rPr>
        <w:t>วันครบกำหนดส่งมอบตามใบสั่</w:t>
      </w:r>
      <w:r w:rsidR="00EA7145">
        <w:rPr>
          <w:rFonts w:hint="cs"/>
          <w:color w:val="FF0000"/>
          <w:cs/>
        </w:rPr>
        <w:t>ง</w:t>
      </w:r>
      <w:r w:rsidR="00EA7145" w:rsidRPr="00D55C17">
        <w:rPr>
          <w:color w:val="FF0000"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จำนวนของที่ซื้อ</w:t>
      </w:r>
      <w:r w:rsidR="00974CB7" w:rsidRPr="00751A73">
        <w:rPr>
          <w:color w:val="FF0000"/>
        </w:rPr>
        <w:t>}}</w:t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ประเภทใบเสร็จ</w:t>
      </w:r>
      <w:r w:rsidR="00974CB7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จำนวนของที่ซื้อ</w:t>
      </w:r>
      <w:r w:rsidR="00805E03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