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ch728/cucurbit-usda@0ce2922</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uhQcTznF">
        <w:r>
          <w:rPr>
            <w:rStyle w:val="Hyperlink"/>
          </w:rPr>
          <w:t xml:space="preserve">37</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seed-limited than space-limited,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doi">
        <w:r>
          <w:rPr>
            <w:rStyle w:val="Hyperlink"/>
            <w:bCs/>
            <w:b/>
          </w:rPr>
          <w:t xml:space="preserve">doi?</w:t>
        </w:r>
      </w:hyperlink>
      <w:r>
        <w:t xml:space="preserve"> 10.3389/fpls.2021.658978]</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1" w:name="references"/>
    <w:p>
      <w:pPr>
        <w:pStyle w:val="Heading2"/>
      </w:pPr>
      <w:r>
        <w:t xml:space="preserve">References</w:t>
      </w:r>
    </w:p>
    <w:bookmarkStart w:id="240"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7" w:name="ref-uhQcTznF"/>
    <w:p>
      <w:pPr>
        <w:pStyle w:val="Bibliography"/>
      </w:pPr>
      <w:r>
        <w:t xml:space="preserve">37.</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216">
        <w:r>
          <w:rPr>
            <w:rStyle w:val="Hyperlink"/>
          </w:rPr>
          <w:t xml:space="preserve">doi.org/10.1534/g3.120.401215</w:t>
        </w:r>
      </w:hyperlink>
    </w:p>
    <w:bookmarkEnd w:id="217"/>
    <w:bookmarkStart w:id="220"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8">
        <w:r>
          <w:rPr>
            <w:rStyle w:val="Hyperlink"/>
          </w:rPr>
          <w:t xml:space="preserve">https://doi.org/gmndwq</w:t>
        </w:r>
      </w:hyperlink>
      <w:r>
        <w:t xml:space="preserve"> </w:t>
      </w:r>
      <w:r>
        <w:t xml:space="preserve">DOI:</w:t>
      </w:r>
      <w:r>
        <w:t xml:space="preserve"> </w:t>
      </w:r>
      <w:hyperlink r:id="rId219">
        <w:r>
          <w:rPr>
            <w:rStyle w:val="Hyperlink"/>
          </w:rPr>
          <w:t xml:space="preserve">doi.org/10.3390/agronomy10060847</w:t>
        </w:r>
      </w:hyperlink>
    </w:p>
    <w:bookmarkEnd w:id="220"/>
    <w:bookmarkStart w:id="225"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1">
        <w:r>
          <w:rPr>
            <w:rStyle w:val="Hyperlink"/>
          </w:rPr>
          <w:t xml:space="preserve">https://doi.org/gmfpfj</w:t>
        </w:r>
      </w:hyperlink>
      <w:r>
        <w:t xml:space="preserve"> </w:t>
      </w:r>
      <w:r>
        <w:t xml:space="preserve">DOI:</w:t>
      </w:r>
      <w:r>
        <w:t xml:space="preserve"> </w:t>
      </w:r>
      <w:hyperlink r:id="rId222">
        <w:r>
          <w:rPr>
            <w:rStyle w:val="Hyperlink"/>
          </w:rPr>
          <w:t xml:space="preserve">10.3389/fpls.2020.00353</w:t>
        </w:r>
      </w:hyperlink>
      <w:r>
        <w:t xml:space="preserve"> </w:t>
      </w:r>
      <w:r>
        <w:t xml:space="preserve">· PMID:</w:t>
      </w:r>
      <w:r>
        <w:t xml:space="preserve"> </w:t>
      </w:r>
      <w:hyperlink r:id="rId223">
        <w:r>
          <w:rPr>
            <w:rStyle w:val="Hyperlink"/>
          </w:rPr>
          <w:t xml:space="preserve">32292411</w:t>
        </w:r>
      </w:hyperlink>
      <w:r>
        <w:t xml:space="preserve"> </w:t>
      </w:r>
      <w:r>
        <w:t xml:space="preserve">· PMCID:</w:t>
      </w:r>
      <w:r>
        <w:t xml:space="preserve"> </w:t>
      </w:r>
      <w:hyperlink r:id="rId224">
        <w:r>
          <w:rPr>
            <w:rStyle w:val="Hyperlink"/>
          </w:rPr>
          <w:t xml:space="preserve">PMC7119190</w:t>
        </w:r>
      </w:hyperlink>
    </w:p>
    <w:bookmarkEnd w:id="225"/>
    <w:bookmarkStart w:id="228"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26">
        <w:r>
          <w:rPr>
            <w:rStyle w:val="Hyperlink"/>
          </w:rPr>
          <w:t xml:space="preserve">https://doi.org/gmndzt</w:t>
        </w:r>
      </w:hyperlink>
      <w:r>
        <w:t xml:space="preserve"> </w:t>
      </w:r>
      <w:r>
        <w:t xml:space="preserve">DOI:</w:t>
      </w:r>
      <w:r>
        <w:t xml:space="preserve"> </w:t>
      </w:r>
      <w:hyperlink r:id="rId227">
        <w:r>
          <w:rPr>
            <w:rStyle w:val="Hyperlink"/>
          </w:rPr>
          <w:t xml:space="preserve">10.21273/hortsci10987-16</w:t>
        </w:r>
      </w:hyperlink>
    </w:p>
    <w:bookmarkEnd w:id="228"/>
    <w:bookmarkStart w:id="232"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9">
        <w:r>
          <w:rPr>
            <w:rStyle w:val="Hyperlink"/>
          </w:rPr>
          <w:t xml:space="preserve">https://doi.org/gmndwj</w:t>
        </w:r>
      </w:hyperlink>
      <w:r>
        <w:t xml:space="preserve"> </w:t>
      </w:r>
      <w:r>
        <w:t xml:space="preserve">DOI:</w:t>
      </w:r>
      <w:r>
        <w:t xml:space="preserve"> </w:t>
      </w:r>
      <w:hyperlink r:id="rId230">
        <w:r>
          <w:rPr>
            <w:rStyle w:val="Hyperlink"/>
          </w:rPr>
          <w:t xml:space="preserve">10.1007/s00122-020-03747-1</w:t>
        </w:r>
      </w:hyperlink>
      <w:r>
        <w:t xml:space="preserve"> </w:t>
      </w:r>
      <w:r>
        <w:t xml:space="preserve">· PMID:</w:t>
      </w:r>
      <w:r>
        <w:t xml:space="preserve"> </w:t>
      </w:r>
      <w:hyperlink r:id="rId231">
        <w:r>
          <w:rPr>
            <w:rStyle w:val="Hyperlink"/>
          </w:rPr>
          <w:t xml:space="preserve">33388885</w:t>
        </w:r>
      </w:hyperlink>
    </w:p>
    <w:bookmarkEnd w:id="232"/>
    <w:bookmarkStart w:id="235"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3">
        <w:r>
          <w:rPr>
            <w:rStyle w:val="Hyperlink"/>
          </w:rPr>
          <w:t xml:space="preserve">https://doi.org/gmndwp</w:t>
        </w:r>
      </w:hyperlink>
      <w:r>
        <w:t xml:space="preserve"> </w:t>
      </w:r>
      <w:r>
        <w:t xml:space="preserve">DOI:</w:t>
      </w:r>
      <w:r>
        <w:t xml:space="preserve"> </w:t>
      </w:r>
      <w:hyperlink r:id="rId234">
        <w:r>
          <w:rPr>
            <w:rStyle w:val="Hyperlink"/>
          </w:rPr>
          <w:t xml:space="preserve">10.21273/horttech04636-20</w:t>
        </w:r>
      </w:hyperlink>
    </w:p>
    <w:bookmarkEnd w:id="235"/>
    <w:bookmarkStart w:id="239"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36">
        <w:r>
          <w:rPr>
            <w:rStyle w:val="Hyperlink"/>
          </w:rPr>
          <w:t xml:space="preserve">https://doi.org/gmcbhx</w:t>
        </w:r>
      </w:hyperlink>
      <w:r>
        <w:t xml:space="preserve"> </w:t>
      </w:r>
      <w:r>
        <w:t xml:space="preserve">DOI:</w:t>
      </w:r>
      <w:r>
        <w:t xml:space="preserve"> </w:t>
      </w:r>
      <w:hyperlink r:id="rId237">
        <w:r>
          <w:rPr>
            <w:rStyle w:val="Hyperlink"/>
          </w:rPr>
          <w:t xml:space="preserve">10.1111/pce.13844</w:t>
        </w:r>
      </w:hyperlink>
      <w:r>
        <w:t xml:space="preserve"> </w:t>
      </w:r>
      <w:r>
        <w:t xml:space="preserve">· PMID:</w:t>
      </w:r>
      <w:r>
        <w:t xml:space="preserve"> </w:t>
      </w:r>
      <w:hyperlink r:id="rId238">
        <w:r>
          <w:rPr>
            <w:rStyle w:val="Hyperlink"/>
          </w:rPr>
          <w:t xml:space="preserve">32666553</w:t>
        </w:r>
      </w:hyperlink>
    </w:p>
    <w:bookmarkEnd w:id="239"/>
    <w:bookmarkEnd w:id="240"/>
    <w:bookmarkEnd w:id="24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0ce2922c8e1ba5e3b4dde5d04413202aa9651005/" TargetMode="External" /><Relationship Type="http://schemas.openxmlformats.org/officeDocument/2006/relationships/hyperlink" Id="rId59" Target="https://doi.org/10.1007/978-0-387-30443-4_10" TargetMode="External" /><Relationship Type="http://schemas.openxmlformats.org/officeDocument/2006/relationships/hyperlink" Id="rId230"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7"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7" Target="https://doi.org/10.21273/hortsci10987-16" TargetMode="External" /><Relationship Type="http://schemas.openxmlformats.org/officeDocument/2006/relationships/hyperlink" Id="rId234"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6"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9" Target="https://doi.org/gmndwj" TargetMode="External" /><Relationship Type="http://schemas.openxmlformats.org/officeDocument/2006/relationships/hyperlink" Id="rId233" Target="https://doi.org/gmndwp" TargetMode="External" /><Relationship Type="http://schemas.openxmlformats.org/officeDocument/2006/relationships/hyperlink" Id="rId218" Target="https://doi.org/gmndwq" TargetMode="External" /><Relationship Type="http://schemas.openxmlformats.org/officeDocument/2006/relationships/hyperlink" Id="rId226"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0ce2922c8e1ba5e3b4dde5d04413202aa9651005"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8"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1"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0ce2922c8e1ba5e3b4dde5d04413202aa9651005/" TargetMode="External" /><Relationship Type="http://schemas.openxmlformats.org/officeDocument/2006/relationships/hyperlink" Id="rId59" Target="https://doi.org/10.1007/978-0-387-30443-4_10" TargetMode="External" /><Relationship Type="http://schemas.openxmlformats.org/officeDocument/2006/relationships/hyperlink" Id="rId230"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7"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7" Target="https://doi.org/10.21273/hortsci10987-16" TargetMode="External" /><Relationship Type="http://schemas.openxmlformats.org/officeDocument/2006/relationships/hyperlink" Id="rId234"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6"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9" Target="https://doi.org/gmndwj" TargetMode="External" /><Relationship Type="http://schemas.openxmlformats.org/officeDocument/2006/relationships/hyperlink" Id="rId233" Target="https://doi.org/gmndwp" TargetMode="External" /><Relationship Type="http://schemas.openxmlformats.org/officeDocument/2006/relationships/hyperlink" Id="rId218" Target="https://doi.org/gmndwq" TargetMode="External" /><Relationship Type="http://schemas.openxmlformats.org/officeDocument/2006/relationships/hyperlink" Id="rId226"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0ce2922c8e1ba5e3b4dde5d04413202aa9651005"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8"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1"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2021-08-30T21:30:00Z</dcterms:created>
  <dcterms:modified xsi:type="dcterms:W3CDTF">2021-08-30T21:30:00Z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