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已选标题：投转非非转投超强总结！照着记不乱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篇专讲投资性房地产与非投资性房地产之间的转换，以及后续计量模式的变更（成本模式转公允价值模式），这是全章最容易混、考试出现频率最高的部分。用甲、乙、丙三个案例把四种转换情形和计量模式变更一次讲透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二、什么是投资性房地产的转换与计量模式变更</w:t>
      </w:r>
    </w:p>
    <w:p>
      <w:r>
        <w:rPr>
          <w:sz w:val="24"/>
        </w:rPr>
      </w:r>
    </w:p>
    <w:p>
      <w:r>
        <w:rPr>
          <w:sz w:val="24"/>
        </w:rPr>
        <w:t>转换，指投资性房地产与自用房地产（固定资产、无形资产）或存货之间相互变化；计量模式变更，专指投资性房地产从成本模式改为公允价值模式核算，这是两件不同的事，处理方式也完全不同。</w:t>
      </w:r>
    </w:p>
    <w:p>
      <w:r>
        <w:rPr>
          <w:sz w:val="24"/>
        </w:rPr>
      </w:r>
    </w:p>
    <w:p>
      <w:r>
        <w:rPr>
          <w:sz w:val="24"/>
        </w:rPr>
        <w:t>案例背景：甲、乙、丙三家公司</w:t>
      </w:r>
    </w:p>
    <w:p>
      <w:r>
        <w:rPr>
          <w:sz w:val="24"/>
        </w:rPr>
      </w:r>
    </w:p>
    <w:p>
      <w:r>
        <w:rPr>
          <w:sz w:val="24"/>
        </w:rPr>
        <w:t>案例一（甲公司·成本模式非转投）：甲公司自用一栋办公楼，账面原值1 000万元，累计折旧200万元，账面价值800万元，现将其出租给其他企业收租，由固定资产转为投资性房地产（成本模式）：</w:t>
      </w:r>
    </w:p>
    <w:p>
      <w:r>
        <w:rPr>
          <w:sz w:val="24"/>
        </w:rPr>
        <w:t>借：投资性房地产　　8 000 000</w:t>
      </w:r>
    </w:p>
    <w:p>
      <w:r>
        <w:rPr>
          <w:sz w:val="24"/>
        </w:rPr>
        <w:t xml:space="preserve">　　累计折旧　　　　2 000 000</w:t>
      </w:r>
    </w:p>
    <w:p>
      <w:r>
        <w:rPr>
          <w:sz w:val="24"/>
        </w:rPr>
        <w:t xml:space="preserve">　贷：固定资产　　　　10 000 000</w:t>
      </w:r>
    </w:p>
    <w:p>
      <w:r>
        <w:rPr>
          <w:sz w:val="24"/>
        </w:rPr>
      </w:r>
    </w:p>
    <w:p>
      <w:r>
        <w:rPr>
          <w:sz w:val="24"/>
        </w:rPr>
        <w:t>案例二（乙公司·公允价值模式转换）：乙公司将一栋自用建筑物（账面价值600万元）改为出租（非转投，公允价值模式），转换日公允价值700万元，差额100万元（公允价值大于账面价值）计入其他综合收益：</w:t>
      </w:r>
    </w:p>
    <w:p>
      <w:r>
        <w:rPr>
          <w:sz w:val="24"/>
        </w:rPr>
        <w:t>借：投资性房地产——成本　　7 000 000</w:t>
      </w:r>
    </w:p>
    <w:p>
      <w:r>
        <w:rPr>
          <w:sz w:val="24"/>
        </w:rPr>
        <w:t xml:space="preserve">　贷：固定资产　　　　　　6 000 000</w:t>
      </w:r>
    </w:p>
    <w:p>
      <w:r>
        <w:rPr>
          <w:sz w:val="24"/>
        </w:rPr>
        <w:t xml:space="preserve">　　　其他综合收益　　　　1 000 000</w:t>
      </w:r>
    </w:p>
    <w:p>
      <w:r>
        <w:rPr>
          <w:sz w:val="24"/>
        </w:rPr>
        <w:t>后续，该投资性房地产（账面价值仍为700万元）转回自用（投转非），转换日公允价值750万元，差额50万元一律计入公允价值变动损益：</w:t>
      </w:r>
    </w:p>
    <w:p>
      <w:r>
        <w:rPr>
          <w:sz w:val="24"/>
        </w:rPr>
        <w:t>借：固定资产　　7 500 000</w:t>
      </w:r>
    </w:p>
    <w:p>
      <w:r>
        <w:rPr>
          <w:sz w:val="24"/>
        </w:rPr>
        <w:t xml:space="preserve">　贷：投资性房地产——成本　　7 000 000</w:t>
      </w:r>
    </w:p>
    <w:p>
      <w:r>
        <w:rPr>
          <w:sz w:val="24"/>
        </w:rPr>
        <w:t xml:space="preserve">　　　公允价值变动损益　　500 000</w:t>
      </w:r>
    </w:p>
    <w:p>
      <w:r>
        <w:rPr>
          <w:sz w:val="24"/>
        </w:rPr>
      </w:r>
    </w:p>
    <w:p>
      <w:r>
        <w:rPr>
          <w:sz w:val="24"/>
        </w:rPr>
        <w:t>案例三（丙公司·计量模式变更）：丙公司原按成本模式核算的投资性房地产，账面原值500万元，已提折旧100万元，已提减值准备20万元，账面价值380万元；变更为公允价值模式，变更日公允价值450万元，差额70万元（450－380），按10%提取盈余公积：</w:t>
      </w:r>
    </w:p>
    <w:p>
      <w:r>
        <w:rPr>
          <w:sz w:val="24"/>
        </w:rPr>
        <w:t>借：投资性房地产　　4 500 000</w:t>
      </w:r>
    </w:p>
    <w:p>
      <w:r>
        <w:rPr>
          <w:sz w:val="24"/>
        </w:rPr>
        <w:t xml:space="preserve">　　投资性房地产累计折旧　　1 000 000</w:t>
      </w:r>
    </w:p>
    <w:p>
      <w:r>
        <w:rPr>
          <w:sz w:val="24"/>
        </w:rPr>
        <w:t xml:space="preserve">　　投资性房地产减值准备　　200 000</w:t>
      </w:r>
    </w:p>
    <w:p>
      <w:r>
        <w:rPr>
          <w:sz w:val="24"/>
        </w:rPr>
        <w:t xml:space="preserve">　贷：投资性房地产　　5 000 000</w:t>
      </w:r>
    </w:p>
    <w:p>
      <w:r>
        <w:rPr>
          <w:sz w:val="24"/>
        </w:rPr>
        <w:t xml:space="preserve">　　　盈余公积　　70 000</w:t>
      </w:r>
    </w:p>
    <w:p>
      <w:r>
        <w:rPr>
          <w:sz w:val="24"/>
        </w:rPr>
        <w:t xml:space="preserve">　　　利润分配——未分配利润　　630 000</w:t>
      </w:r>
    </w:p>
    <w:p>
      <w:r>
        <w:rPr>
          <w:sz w:val="24"/>
        </w:rPr>
      </w:r>
    </w:p>
    <w:p>
      <w:r>
        <w:rPr>
          <w:sz w:val="24"/>
        </w:rPr>
        <w:t>以下各账号，围绕甲、乙、丙三个案例，把投资性房地产的转换和计量模式变更讲一遍。这是这一章最容易混淆、也是最高频的考点。</w:t>
      </w:r>
    </w:p>
    <w:p>
      <w:r>
        <w:rPr>
          <w:sz w:val="24"/>
        </w:rPr>
      </w:r>
    </w:p>
    <w:p>
      <w:r>
        <w:rPr>
          <w:b/>
          <w:sz w:val="24"/>
        </w:rPr>
        <w:t>三、成本模式下的转换：对着转，不确认损益</w:t>
      </w:r>
    </w:p>
    <w:p>
      <w:r>
        <w:rPr>
          <w:sz w:val="24"/>
        </w:rPr>
      </w:r>
    </w:p>
    <w:p>
      <w:r>
        <w:rPr>
          <w:sz w:val="24"/>
        </w:rPr>
        <w:t>不管是案例一甲公司的非转投，还是投转非，只要整体采用成本模式，都是按原账面价值直接结转，不产生差额，不确认损益，这是成本模式转换的最大特点——简单、不影响利润。</w:t>
      </w:r>
    </w:p>
    <w:p>
      <w:r>
        <w:rPr>
          <w:sz w:val="24"/>
        </w:rPr>
      </w:r>
    </w:p>
    <w:p>
      <w:r>
        <w:rPr>
          <w:b/>
          <w:sz w:val="24"/>
        </w:rPr>
        <w:t>四、公允价值模式下的非转投：看差额方向</w:t>
      </w:r>
    </w:p>
    <w:p>
      <w:r>
        <w:rPr>
          <w:sz w:val="24"/>
        </w:rPr>
      </w:r>
    </w:p>
    <w:p>
      <w:r>
        <w:rPr>
          <w:sz w:val="24"/>
        </w:rPr>
        <w:t>案例二乙公司非转投，转换日公允价值700万元大于账面价值600万元，差额100万元计入其他综合收益，因为这部分增值还没有真正实现，先放"其他综合收益"里；如果公允价值小于账面价值，差额则计入公允价值变动损益。</w:t>
      </w:r>
    </w:p>
    <w:p>
      <w:r>
        <w:rPr>
          <w:sz w:val="24"/>
        </w:rPr>
      </w:r>
    </w:p>
    <w:p>
      <w:r>
        <w:rPr>
          <w:b/>
          <w:sz w:val="24"/>
        </w:rPr>
        <w:t>五、公允价值模式下的投转非：差额一律进公允价值变动损益</w:t>
      </w:r>
    </w:p>
    <w:p>
      <w:r>
        <w:rPr>
          <w:sz w:val="24"/>
        </w:rPr>
      </w:r>
    </w:p>
    <w:p>
      <w:r>
        <w:rPr>
          <w:sz w:val="24"/>
        </w:rPr>
        <w:t>案例二乙公司后续投转非，不管公允价值比账面价值高还是低，差额都直接计入公允价值变动损益，这一点和非转投不一样，非转投要看方向，投转非不用看方向，一律进公允价值变动损益。</w:t>
      </w:r>
    </w:p>
    <w:p>
      <w:r>
        <w:rPr>
          <w:sz w:val="24"/>
        </w:rPr>
      </w:r>
    </w:p>
    <w:p>
      <w:r>
        <w:rPr>
          <w:b/>
          <w:sz w:val="24"/>
        </w:rPr>
        <w:t>六、计量模式变更：只能成本转公允价值，单行道</w:t>
      </w:r>
    </w:p>
    <w:p>
      <w:r>
        <w:rPr>
          <w:sz w:val="24"/>
        </w:rPr>
      </w:r>
    </w:p>
    <w:p>
      <w:r>
        <w:rPr>
          <w:sz w:val="24"/>
        </w:rPr>
        <w:t>案例三丙公司，从成本模式改为公允价值模式，变更日公允价值450万元，账面价值380万元，差额70万元，视同会计政策变更，计入留存收益（盈余公积、未分配利润），不影响当期利润。特别注意：已采用公允价值模式的，一般不得再转回成本模式。</w:t>
      </w:r>
    </w:p>
    <w:p>
      <w:r>
        <w:rPr>
          <w:sz w:val="24"/>
        </w:rPr>
      </w:r>
    </w:p>
    <w:p>
      <w:r>
        <w:rPr>
          <w:b/>
          <w:sz w:val="24"/>
        </w:rPr>
        <w:t>七、三处差额去向对比，别记混</w:t>
      </w:r>
    </w:p>
    <w:p>
      <w:r>
        <w:rPr>
          <w:sz w:val="24"/>
        </w:rPr>
      </w:r>
    </w:p>
    <w:p>
      <w:r>
        <w:rPr>
          <w:sz w:val="24"/>
        </w:rPr>
        <w:t>成本模式转换：不产生差额。公允价值模式非转投：贷方差额（涨价）进其他综合收益，借方差额（跌价）进公允价值变动损益。公允价值模式投转非：差额一律进公允价值变动损益。计量模式变更：差额进留存收益。四种去向，四个记忆点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成本模式下的转换，原账面价值直接对着转，不确认损益。</w:t>
      </w:r>
    </w:p>
    <w:p>
      <w:r>
        <w:rPr>
          <w:sz w:val="24"/>
        </w:rPr>
        <w:t>2. 公允价值模式非转投，贷方差额进其他综合收益，借方差额进公允价值变动损益。</w:t>
      </w:r>
    </w:p>
    <w:p>
      <w:r>
        <w:rPr>
          <w:sz w:val="24"/>
        </w:rPr>
        <w:t>3. 公允价值模式投转非，差额不分方向，一律进公允价值变动损益。</w:t>
      </w:r>
    </w:p>
    <w:p>
      <w:r>
        <w:rPr>
          <w:sz w:val="24"/>
        </w:rPr>
        <w:t>4. 计量模式变更只能成本转公允价值，差额进留存收益，是单行道。</w:t>
      </w:r>
    </w:p>
    <w:p>
      <w:r>
        <w:rPr>
          <w:sz w:val="24"/>
        </w:rPr>
        <w:t>5. 三处差额去向千万别记混：留存收益、公允价值变动损益、其他综合收益，各管一段。</w:t>
      </w:r>
    </w:p>
    <w:p>
      <w:r>
        <w:rPr>
          <w:sz w:val="24"/>
        </w:rPr>
      </w:r>
    </w:p>
    <w:p>
      <w:r>
        <w:rPr>
          <w:sz w:val="24"/>
        </w:rPr>
        <w:t>已选标题：投转非非转投超强总结，讲清楚不难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这篇讲房子在"投资性房地产"和"自用/存货"之间来回变的时候怎么记账，还有从成本模式换成公允价值模式怎么处理，跟着甲乙丙三个例子学。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二、什么是投资性房地产的转换与计量模式变更</w:t>
      </w:r>
    </w:p>
    <w:p>
      <w:r>
        <w:rPr>
          <w:sz w:val="24"/>
        </w:rPr>
      </w:r>
    </w:p>
    <w:p>
      <w:r>
        <w:rPr>
          <w:sz w:val="24"/>
        </w:rPr>
        <w:t>转换就是房子的用途变了：自己用的变出租的，出租的变自己用的；计量模式变更是核算方法换了：本来按老办法（成本模式）算，换成按市场价（公允价值模式）算。这是两码事。</w:t>
      </w:r>
    </w:p>
    <w:p>
      <w:r>
        <w:rPr>
          <w:sz w:val="24"/>
        </w:rPr>
      </w:r>
    </w:p>
    <w:p>
      <w:r>
        <w:rPr>
          <w:sz w:val="24"/>
        </w:rPr>
        <w:t>案例背景：甲、乙、丙三家公司</w:t>
      </w:r>
    </w:p>
    <w:p>
      <w:r>
        <w:rPr>
          <w:sz w:val="24"/>
        </w:rPr>
      </w:r>
    </w:p>
    <w:p>
      <w:r>
        <w:rPr>
          <w:sz w:val="24"/>
        </w:rPr>
        <w:t>案例一（甲公司·成本模式非转投）：甲公司自用一栋办公楼，账面原值1 000万元，累计折旧200万元，账面价值800万元，现将其出租给其他企业收租，由固定资产转为投资性房地产（成本模式）：</w:t>
      </w:r>
    </w:p>
    <w:p>
      <w:r>
        <w:rPr>
          <w:sz w:val="24"/>
        </w:rPr>
        <w:t>借：投资性房地产　　8 000 000</w:t>
      </w:r>
    </w:p>
    <w:p>
      <w:r>
        <w:rPr>
          <w:sz w:val="24"/>
        </w:rPr>
        <w:t xml:space="preserve">　　累计折旧　　　　2 000 000</w:t>
      </w:r>
    </w:p>
    <w:p>
      <w:r>
        <w:rPr>
          <w:sz w:val="24"/>
        </w:rPr>
        <w:t xml:space="preserve">　贷：固定资产　　　　10 000 000</w:t>
      </w:r>
    </w:p>
    <w:p>
      <w:r>
        <w:rPr>
          <w:sz w:val="24"/>
        </w:rPr>
      </w:r>
    </w:p>
    <w:p>
      <w:r>
        <w:rPr>
          <w:sz w:val="24"/>
        </w:rPr>
        <w:t>案例二（乙公司·公允价值模式转换）：乙公司将一栋自用建筑物（账面价值600万元）改为出租（非转投，公允价值模式），转换日公允价值700万元，差额100万元（公允价值大于账面价值）计入其他综合收益：</w:t>
      </w:r>
    </w:p>
    <w:p>
      <w:r>
        <w:rPr>
          <w:sz w:val="24"/>
        </w:rPr>
        <w:t>借：投资性房地产——成本　　7 000 000</w:t>
      </w:r>
    </w:p>
    <w:p>
      <w:r>
        <w:rPr>
          <w:sz w:val="24"/>
        </w:rPr>
        <w:t xml:space="preserve">　贷：固定资产　　　　　　6 000 000</w:t>
      </w:r>
    </w:p>
    <w:p>
      <w:r>
        <w:rPr>
          <w:sz w:val="24"/>
        </w:rPr>
        <w:t xml:space="preserve">　　　其他综合收益　　　　1 000 000</w:t>
      </w:r>
    </w:p>
    <w:p>
      <w:r>
        <w:rPr>
          <w:sz w:val="24"/>
        </w:rPr>
        <w:t>后续，该投资性房地产（账面价值仍为700万元）转回自用（投转非），转换日公允价值750万元，差额50万元一律计入公允价值变动损益：</w:t>
      </w:r>
    </w:p>
    <w:p>
      <w:r>
        <w:rPr>
          <w:sz w:val="24"/>
        </w:rPr>
        <w:t>借：固定资产　　7 500 000</w:t>
      </w:r>
    </w:p>
    <w:p>
      <w:r>
        <w:rPr>
          <w:sz w:val="24"/>
        </w:rPr>
        <w:t xml:space="preserve">　贷：投资性房地产——成本　　7 000 000</w:t>
      </w:r>
    </w:p>
    <w:p>
      <w:r>
        <w:rPr>
          <w:sz w:val="24"/>
        </w:rPr>
        <w:t xml:space="preserve">　　　公允价值变动损益　　500 000</w:t>
      </w:r>
    </w:p>
    <w:p>
      <w:r>
        <w:rPr>
          <w:sz w:val="24"/>
        </w:rPr>
      </w:r>
    </w:p>
    <w:p>
      <w:r>
        <w:rPr>
          <w:sz w:val="24"/>
        </w:rPr>
        <w:t>案例三（丙公司·计量模式变更）：丙公司原按成本模式核算的投资性房地产，账面原值500万元，已提折旧100万元，已提减值准备20万元，账面价值380万元；变更为公允价值模式，变更日公允价值450万元，差额70万元（450－380），按10%提取盈余公积：</w:t>
      </w:r>
    </w:p>
    <w:p>
      <w:r>
        <w:rPr>
          <w:sz w:val="24"/>
        </w:rPr>
        <w:t>借：投资性房地产　　4 500 000</w:t>
      </w:r>
    </w:p>
    <w:p>
      <w:r>
        <w:rPr>
          <w:sz w:val="24"/>
        </w:rPr>
        <w:t xml:space="preserve">　　投资性房地产累计折旧　　1 000 000</w:t>
      </w:r>
    </w:p>
    <w:p>
      <w:r>
        <w:rPr>
          <w:sz w:val="24"/>
        </w:rPr>
        <w:t xml:space="preserve">　　投资性房地产减值准备　　200 000</w:t>
      </w:r>
    </w:p>
    <w:p>
      <w:r>
        <w:rPr>
          <w:sz w:val="24"/>
        </w:rPr>
        <w:t xml:space="preserve">　贷：投资性房地产　　5 000 000</w:t>
      </w:r>
    </w:p>
    <w:p>
      <w:r>
        <w:rPr>
          <w:sz w:val="24"/>
        </w:rPr>
        <w:t xml:space="preserve">　　　盈余公积　　70 000</w:t>
      </w:r>
    </w:p>
    <w:p>
      <w:r>
        <w:rPr>
          <w:sz w:val="24"/>
        </w:rPr>
        <w:t xml:space="preserve">　　　利润分配——未分配利润　　630 000</w:t>
      </w:r>
    </w:p>
    <w:p>
      <w:r>
        <w:rPr>
          <w:sz w:val="24"/>
        </w:rPr>
      </w:r>
    </w:p>
    <w:p>
      <w:r>
        <w:rPr>
          <w:sz w:val="24"/>
        </w:rPr>
        <w:t>以下各账号，围绕甲、乙、丙三个案例，把投资性房地产的转换和计量模式变更讲一遍。这是这一章最容易混淆、也是最高频的考点。</w:t>
      </w:r>
    </w:p>
    <w:p>
      <w:r>
        <w:rPr>
          <w:sz w:val="24"/>
        </w:rPr>
      </w:r>
    </w:p>
    <w:p>
      <w:r>
        <w:rPr>
          <w:b/>
          <w:sz w:val="24"/>
        </w:rPr>
        <w:t>三、成本模式下转换很简单</w:t>
      </w:r>
    </w:p>
    <w:p>
      <w:r>
        <w:rPr>
          <w:sz w:val="24"/>
        </w:rPr>
      </w:r>
    </w:p>
    <w:p>
      <w:r>
        <w:rPr>
          <w:sz w:val="24"/>
        </w:rPr>
        <w:t>甲公司把自用楼（账面价值800万）改成出租，成本模式下就是把账面价值直接搬过去，不用算涨没涨价：</w:t>
      </w:r>
    </w:p>
    <w:p>
      <w:r>
        <w:rPr>
          <w:sz w:val="24"/>
        </w:rPr>
      </w:r>
    </w:p>
    <w:p>
      <w:r>
        <w:rPr>
          <w:sz w:val="24"/>
        </w:rPr>
        <w:t>借：投资性房地产　　8 000 000</w:t>
      </w:r>
    </w:p>
    <w:p>
      <w:r>
        <w:rPr>
          <w:sz w:val="24"/>
        </w:rPr>
        <w:t xml:space="preserve">　　累计折旧　　　　2 000 000</w:t>
      </w:r>
    </w:p>
    <w:p>
      <w:r>
        <w:rPr>
          <w:sz w:val="24"/>
        </w:rPr>
        <w:t xml:space="preserve">　贷：固定资产　　　　10 000 000</w:t>
      </w:r>
    </w:p>
    <w:p>
      <w:r>
        <w:rPr>
          <w:sz w:val="24"/>
        </w:rPr>
      </w:r>
    </w:p>
    <w:p>
      <w:r>
        <w:rPr>
          <w:b/>
          <w:sz w:val="24"/>
        </w:rPr>
        <w:t>四、公允价值模式下转换要算差价</w:t>
      </w:r>
    </w:p>
    <w:p>
      <w:r>
        <w:rPr>
          <w:sz w:val="24"/>
        </w:rPr>
      </w:r>
    </w:p>
    <w:p>
      <w:r>
        <w:rPr>
          <w:sz w:val="24"/>
        </w:rPr>
        <w:t>乙公司把自用楼（账面600万）改出租，这次是按市场价700万入账，多出来的100万算"其他综合收益"，因为这钱还没真正落袋；如果是市场价比账面价低，那就要算进"公允价值变动损益"了。</w:t>
      </w:r>
    </w:p>
    <w:p>
      <w:r>
        <w:rPr>
          <w:sz w:val="24"/>
        </w:rPr>
      </w:r>
    </w:p>
    <w:p>
      <w:r>
        <w:rPr>
          <w:b/>
          <w:sz w:val="24"/>
        </w:rPr>
        <w:t>五、投转非的钱不用看涨跌方向</w:t>
      </w:r>
    </w:p>
    <w:p>
      <w:r>
        <w:rPr>
          <w:sz w:val="24"/>
        </w:rPr>
      </w:r>
    </w:p>
    <w:p>
      <w:r>
        <w:rPr>
          <w:sz w:val="24"/>
        </w:rPr>
        <w:t>乙公司后来又把这处房子改回自用，市场价750万，账面700万，差额50万，这次不管是涨还是跌，都直接算"公允价值变动损益"，不用像非转投那样分方向。</w:t>
      </w:r>
    </w:p>
    <w:p>
      <w:r>
        <w:rPr>
          <w:sz w:val="24"/>
        </w:rPr>
      </w:r>
    </w:p>
    <w:p>
      <w:r>
        <w:rPr>
          <w:b/>
          <w:sz w:val="24"/>
        </w:rPr>
        <w:t>六、换核算方法（计量模式变更）只能单向换</w:t>
      </w:r>
    </w:p>
    <w:p>
      <w:r>
        <w:rPr>
          <w:sz w:val="24"/>
        </w:rPr>
      </w:r>
    </w:p>
    <w:p>
      <w:r>
        <w:rPr>
          <w:sz w:val="24"/>
        </w:rPr>
        <w:t>丙公司本来用成本模式，账面380万，换成公允价值模式后，按市场价450万入账，多出来的70万不算利润，是算进"盈余公积"和"未分配利润"里。而且这个换法是单行道，换过去就不能再换回成本模式了。</w:t>
      </w:r>
    </w:p>
    <w:p>
      <w:r>
        <w:rPr>
          <w:sz w:val="24"/>
        </w:rPr>
      </w:r>
    </w:p>
    <w:p>
      <w:r>
        <w:rPr>
          <w:b/>
          <w:sz w:val="24"/>
        </w:rPr>
        <w:t>七、记住两条主线</w:t>
      </w:r>
    </w:p>
    <w:p>
      <w:r>
        <w:rPr>
          <w:sz w:val="24"/>
        </w:rPr>
      </w:r>
    </w:p>
    <w:p>
      <w:r>
        <w:rPr>
          <w:sz w:val="24"/>
        </w:rPr>
        <w:t>一条是"转换"，看整体用的是哪种模式，成本模式不算差价，公允价值模式要算差价，还要分清非转投和投转非差额进哪里；另一条是"计量模式变更"，只能从成本模式换成公允价值模式，差额进留存收益。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成本模式下转换，账面价值直接搬过去，不算差价。</w:t>
      </w:r>
    </w:p>
    <w:p>
      <w:r>
        <w:rPr>
          <w:sz w:val="24"/>
        </w:rPr>
        <w:t>2. 公允价值模式非转投，涨的部分进其他综合收益，跌的部分进公允价值变动损益。</w:t>
      </w:r>
    </w:p>
    <w:p>
      <w:r>
        <w:rPr>
          <w:sz w:val="24"/>
        </w:rPr>
        <w:t>3. 公允价值模式投转非，不管涨跌，都进公允价值变动损益。</w:t>
      </w:r>
    </w:p>
    <w:p>
      <w:r>
        <w:rPr>
          <w:sz w:val="24"/>
        </w:rPr>
        <w:t>4. 计量模式变更，只能成本模式换公允价值模式，差额进留存收益。</w:t>
      </w:r>
    </w:p>
    <w:p>
      <w:r>
        <w:rPr>
          <w:sz w:val="24"/>
        </w:rPr>
        <w:t>5. 换了公允价值模式就不能再换回成本模式了。</w:t>
      </w:r>
    </w:p>
    <w:p>
      <w:r>
        <w:rPr>
          <w:sz w:val="24"/>
        </w:rPr>
      </w:r>
    </w:p>
    <w:p>
      <w:r>
        <w:rPr>
          <w:sz w:val="24"/>
        </w:rPr>
        <w:t>已选标题：投转非非转投四种情形速记清单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用甲乙丙三个案例，把投资性房地产转换的四种情形和计量模式变更压缩成速记清单。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二、什么是投资性房地产的转换与计量模式变更</w:t>
      </w:r>
    </w:p>
    <w:p>
      <w:r>
        <w:rPr>
          <w:sz w:val="24"/>
        </w:rPr>
      </w:r>
    </w:p>
    <w:p>
      <w:r>
        <w:rPr>
          <w:sz w:val="24"/>
        </w:rPr>
        <w:t>转换：投资性房地产与自用房地产、存货之间的相互变化。计量模式变更：投资性房地产从成本模式改为公允价值模式核算。</w:t>
      </w:r>
    </w:p>
    <w:p>
      <w:r>
        <w:rPr>
          <w:sz w:val="24"/>
        </w:rPr>
      </w:r>
    </w:p>
    <w:p>
      <w:r>
        <w:rPr>
          <w:sz w:val="24"/>
        </w:rPr>
        <w:t>案例背景：甲、乙、丙三家公司</w:t>
      </w:r>
    </w:p>
    <w:p>
      <w:r>
        <w:rPr>
          <w:sz w:val="24"/>
        </w:rPr>
      </w:r>
    </w:p>
    <w:p>
      <w:r>
        <w:rPr>
          <w:sz w:val="24"/>
        </w:rPr>
        <w:t>案例一（甲公司·成本模式非转投）：甲公司自用一栋办公楼，账面原值1 000万元，累计折旧200万元，账面价值800万元，现将其出租给其他企业收租，由固定资产转为投资性房地产（成本模式）：</w:t>
      </w:r>
    </w:p>
    <w:p>
      <w:r>
        <w:rPr>
          <w:sz w:val="24"/>
        </w:rPr>
        <w:t>借：投资性房地产　　8 000 000</w:t>
      </w:r>
    </w:p>
    <w:p>
      <w:r>
        <w:rPr>
          <w:sz w:val="24"/>
        </w:rPr>
        <w:t xml:space="preserve">　　累计折旧　　　　2 000 000</w:t>
      </w:r>
    </w:p>
    <w:p>
      <w:r>
        <w:rPr>
          <w:sz w:val="24"/>
        </w:rPr>
        <w:t xml:space="preserve">　贷：固定资产　　　　10 000 000</w:t>
      </w:r>
    </w:p>
    <w:p>
      <w:r>
        <w:rPr>
          <w:sz w:val="24"/>
        </w:rPr>
      </w:r>
    </w:p>
    <w:p>
      <w:r>
        <w:rPr>
          <w:sz w:val="24"/>
        </w:rPr>
        <w:t>案例二（乙公司·公允价值模式转换）：乙公司将一栋自用建筑物（账面价值600万元）改为出租（非转投，公允价值模式），转换日公允价值700万元，差额100万元（公允价值大于账面价值）计入其他综合收益：</w:t>
      </w:r>
    </w:p>
    <w:p>
      <w:r>
        <w:rPr>
          <w:sz w:val="24"/>
        </w:rPr>
        <w:t>借：投资性房地产——成本　　7 000 000</w:t>
      </w:r>
    </w:p>
    <w:p>
      <w:r>
        <w:rPr>
          <w:sz w:val="24"/>
        </w:rPr>
        <w:t xml:space="preserve">　贷：固定资产　　　　　　6 000 000</w:t>
      </w:r>
    </w:p>
    <w:p>
      <w:r>
        <w:rPr>
          <w:sz w:val="24"/>
        </w:rPr>
        <w:t xml:space="preserve">　　　其他综合收益　　　　1 000 000</w:t>
      </w:r>
    </w:p>
    <w:p>
      <w:r>
        <w:rPr>
          <w:sz w:val="24"/>
        </w:rPr>
        <w:t>后续，该投资性房地产（账面价值仍为700万元）转回自用（投转非），转换日公允价值750万元，差额50万元一律计入公允价值变动损益：</w:t>
      </w:r>
    </w:p>
    <w:p>
      <w:r>
        <w:rPr>
          <w:sz w:val="24"/>
        </w:rPr>
        <w:t>借：固定资产　　7 500 000</w:t>
      </w:r>
    </w:p>
    <w:p>
      <w:r>
        <w:rPr>
          <w:sz w:val="24"/>
        </w:rPr>
        <w:t xml:space="preserve">　贷：投资性房地产——成本　　7 000 000</w:t>
      </w:r>
    </w:p>
    <w:p>
      <w:r>
        <w:rPr>
          <w:sz w:val="24"/>
        </w:rPr>
        <w:t xml:space="preserve">　　　公允价值变动损益　　500 000</w:t>
      </w:r>
    </w:p>
    <w:p>
      <w:r>
        <w:rPr>
          <w:sz w:val="24"/>
        </w:rPr>
      </w:r>
    </w:p>
    <w:p>
      <w:r>
        <w:rPr>
          <w:sz w:val="24"/>
        </w:rPr>
        <w:t>案例三（丙公司·计量模式变更）：丙公司原按成本模式核算的投资性房地产，账面原值500万元，已提折旧100万元，已提减值准备20万元，账面价值380万元；变更为公允价值模式，变更日公允价值450万元，差额70万元（450－380），按10%提取盈余公积：</w:t>
      </w:r>
    </w:p>
    <w:p>
      <w:r>
        <w:rPr>
          <w:sz w:val="24"/>
        </w:rPr>
        <w:t>借：投资性房地产　　4 500 000</w:t>
      </w:r>
    </w:p>
    <w:p>
      <w:r>
        <w:rPr>
          <w:sz w:val="24"/>
        </w:rPr>
        <w:t xml:space="preserve">　　投资性房地产累计折旧　　1 000 000</w:t>
      </w:r>
    </w:p>
    <w:p>
      <w:r>
        <w:rPr>
          <w:sz w:val="24"/>
        </w:rPr>
        <w:t xml:space="preserve">　　投资性房地产减值准备　　200 000</w:t>
      </w:r>
    </w:p>
    <w:p>
      <w:r>
        <w:rPr>
          <w:sz w:val="24"/>
        </w:rPr>
        <w:t xml:space="preserve">　贷：投资性房地产　　5 000 000</w:t>
      </w:r>
    </w:p>
    <w:p>
      <w:r>
        <w:rPr>
          <w:sz w:val="24"/>
        </w:rPr>
        <w:t xml:space="preserve">　　　盈余公积　　70 000</w:t>
      </w:r>
    </w:p>
    <w:p>
      <w:r>
        <w:rPr>
          <w:sz w:val="24"/>
        </w:rPr>
        <w:t xml:space="preserve">　　　利润分配——未分配利润　　630 000</w:t>
      </w:r>
    </w:p>
    <w:p>
      <w:r>
        <w:rPr>
          <w:sz w:val="24"/>
        </w:rPr>
      </w:r>
    </w:p>
    <w:p>
      <w:r>
        <w:rPr>
          <w:sz w:val="24"/>
        </w:rPr>
        <w:t>以下各账号，围绕甲、乙、丙三个案例，把投资性房地产的转换和计量模式变更讲一遍。这是这一章最容易混淆、也是最高频的考点。</w:t>
      </w:r>
    </w:p>
    <w:p>
      <w:r>
        <w:rPr>
          <w:sz w:val="24"/>
        </w:rPr>
      </w:r>
    </w:p>
    <w:p>
      <w:r>
        <w:rPr>
          <w:b/>
          <w:sz w:val="24"/>
        </w:rPr>
        <w:t>三、清单一：成本模式——投转非</w:t>
      </w:r>
    </w:p>
    <w:p>
      <w:r>
        <w:rPr>
          <w:sz w:val="24"/>
        </w:rPr>
      </w:r>
    </w:p>
    <w:p>
      <w:r>
        <w:rPr>
          <w:sz w:val="24"/>
        </w:rPr>
        <w:t>借：固定资产（无形资产）</w:t>
      </w:r>
    </w:p>
    <w:p>
      <w:r>
        <w:rPr>
          <w:sz w:val="24"/>
        </w:rPr>
        <w:t xml:space="preserve">　贷：投资性房地产、累计折旧（摊销）、固定资产减值准备（无形资产减值准备）</w:t>
      </w:r>
    </w:p>
    <w:p>
      <w:r>
        <w:rPr>
          <w:sz w:val="24"/>
        </w:rPr>
        <w:t>原账面价值对着转，不确认损益。</w:t>
      </w:r>
    </w:p>
    <w:p>
      <w:r>
        <w:rPr>
          <w:sz w:val="24"/>
        </w:rPr>
      </w:r>
    </w:p>
    <w:p>
      <w:r>
        <w:rPr>
          <w:b/>
          <w:sz w:val="24"/>
        </w:rPr>
        <w:t>四、清单二：成本模式——非转投（对应案例一）</w:t>
      </w:r>
    </w:p>
    <w:p>
      <w:r>
        <w:rPr>
          <w:sz w:val="24"/>
        </w:rPr>
      </w:r>
    </w:p>
    <w:p>
      <w:r>
        <w:rPr>
          <w:sz w:val="24"/>
        </w:rPr>
        <w:t>借：投资性房地产　　8 000 000</w:t>
      </w:r>
    </w:p>
    <w:p>
      <w:r>
        <w:rPr>
          <w:sz w:val="24"/>
        </w:rPr>
        <w:t xml:space="preserve">　　累计折旧　　　　2 000 000</w:t>
      </w:r>
    </w:p>
    <w:p>
      <w:r>
        <w:rPr>
          <w:sz w:val="24"/>
        </w:rPr>
        <w:t xml:space="preserve">　贷：固定资产　　　　10 000 000</w:t>
      </w:r>
    </w:p>
    <w:p>
      <w:r>
        <w:rPr>
          <w:sz w:val="24"/>
        </w:rPr>
        <w:t>原账面价值对着转，不确认损益。</w:t>
      </w:r>
    </w:p>
    <w:p>
      <w:r>
        <w:rPr>
          <w:sz w:val="24"/>
        </w:rPr>
      </w:r>
    </w:p>
    <w:p>
      <w:r>
        <w:rPr>
          <w:b/>
          <w:sz w:val="24"/>
        </w:rPr>
        <w:t>五、清单三：公允价值模式——非转投（对应案例二第一笔）</w:t>
      </w:r>
    </w:p>
    <w:p>
      <w:r>
        <w:rPr>
          <w:sz w:val="24"/>
        </w:rPr>
      </w:r>
    </w:p>
    <w:p>
      <w:r>
        <w:rPr>
          <w:sz w:val="24"/>
        </w:rPr>
        <w:t>借：投资性房地产——成本　　7 000 000</w:t>
      </w:r>
    </w:p>
    <w:p>
      <w:r>
        <w:rPr>
          <w:sz w:val="24"/>
        </w:rPr>
        <w:t xml:space="preserve">　贷：固定资产　　　　　　6 000 000</w:t>
      </w:r>
    </w:p>
    <w:p>
      <w:r>
        <w:rPr>
          <w:sz w:val="24"/>
        </w:rPr>
        <w:t xml:space="preserve">　　　其他综合收益　　　　1 000 000</w:t>
      </w:r>
    </w:p>
    <w:p>
      <w:r>
        <w:rPr>
          <w:sz w:val="24"/>
        </w:rPr>
        <w:t>按转换日公允价值入账，贷方差额进其他综合收益，若为借方差额则进公允价值变动损益。</w:t>
      </w:r>
    </w:p>
    <w:p>
      <w:r>
        <w:rPr>
          <w:sz w:val="24"/>
        </w:rPr>
      </w:r>
    </w:p>
    <w:p>
      <w:r>
        <w:rPr>
          <w:b/>
          <w:sz w:val="24"/>
        </w:rPr>
        <w:t>六、清单四：公允价值模式——投转非（对应案例二第二笔）</w:t>
      </w:r>
    </w:p>
    <w:p>
      <w:r>
        <w:rPr>
          <w:sz w:val="24"/>
        </w:rPr>
      </w:r>
    </w:p>
    <w:p>
      <w:r>
        <w:rPr>
          <w:sz w:val="24"/>
        </w:rPr>
        <w:t>借：固定资产　　7 500 000</w:t>
      </w:r>
    </w:p>
    <w:p>
      <w:r>
        <w:rPr>
          <w:sz w:val="24"/>
        </w:rPr>
        <w:t xml:space="preserve">　贷：投资性房地产——成本　　7 000 000</w:t>
      </w:r>
    </w:p>
    <w:p>
      <w:r>
        <w:rPr>
          <w:sz w:val="24"/>
        </w:rPr>
        <w:t xml:space="preserve">　　　公允价值变动损益　　500 000</w:t>
      </w:r>
    </w:p>
    <w:p>
      <w:r>
        <w:rPr>
          <w:sz w:val="24"/>
        </w:rPr>
        <w:t>差额一律计入公允价值变动损益，不分方向。</w:t>
      </w:r>
    </w:p>
    <w:p>
      <w:r>
        <w:rPr>
          <w:sz w:val="24"/>
        </w:rPr>
      </w:r>
    </w:p>
    <w:p>
      <w:r>
        <w:rPr>
          <w:b/>
          <w:sz w:val="24"/>
        </w:rPr>
        <w:t>七、清单五：计量模式变更（对应案例三）</w:t>
      </w:r>
    </w:p>
    <w:p>
      <w:r>
        <w:rPr>
          <w:sz w:val="24"/>
        </w:rPr>
      </w:r>
    </w:p>
    <w:p>
      <w:r>
        <w:rPr>
          <w:sz w:val="24"/>
        </w:rPr>
        <w:t>借：投资性房地产　　4 500 000</w:t>
      </w:r>
    </w:p>
    <w:p>
      <w:r>
        <w:rPr>
          <w:sz w:val="24"/>
        </w:rPr>
        <w:t xml:space="preserve">　　投资性房地产累计折旧　　1 000 000</w:t>
      </w:r>
    </w:p>
    <w:p>
      <w:r>
        <w:rPr>
          <w:sz w:val="24"/>
        </w:rPr>
        <w:t xml:space="preserve">　　投资性房地产减值准备　　200 000</w:t>
      </w:r>
    </w:p>
    <w:p>
      <w:r>
        <w:rPr>
          <w:sz w:val="24"/>
        </w:rPr>
        <w:t xml:space="preserve">　贷：投资性房地产　　5 000 000</w:t>
      </w:r>
    </w:p>
    <w:p>
      <w:r>
        <w:rPr>
          <w:sz w:val="24"/>
        </w:rPr>
        <w:t xml:space="preserve">　　　盈余公积　　70 000</w:t>
      </w:r>
    </w:p>
    <w:p>
      <w:r>
        <w:rPr>
          <w:sz w:val="24"/>
        </w:rPr>
        <w:t xml:space="preserve">　　　利润分配——未分配利润　　630 000</w:t>
      </w:r>
    </w:p>
    <w:p>
      <w:r>
        <w:rPr>
          <w:sz w:val="24"/>
        </w:rPr>
        <w:t>只能成本模式转公允价值模式，差额进留存收益，单行道不能转回。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成本模式下投转非、非转投，原账面价值对着转，不确认损益。</w:t>
      </w:r>
    </w:p>
    <w:p>
      <w:r>
        <w:rPr>
          <w:sz w:val="24"/>
        </w:rPr>
        <w:t>2. 公允价值模式非转投，贷方差额进其他综合收益，借方差额进公允价值变动损益。</w:t>
      </w:r>
    </w:p>
    <w:p>
      <w:r>
        <w:rPr>
          <w:sz w:val="24"/>
        </w:rPr>
        <w:t>3. 公允价值模式投转非，差额一律进公允价值变动损益。</w:t>
      </w:r>
    </w:p>
    <w:p>
      <w:r>
        <w:rPr>
          <w:sz w:val="24"/>
        </w:rPr>
        <w:t>4. 计量模式变更只能成本转公允价值，差额进留存收益。</w:t>
      </w:r>
    </w:p>
    <w:p>
      <w:r>
        <w:rPr>
          <w:sz w:val="24"/>
        </w:rPr>
        <w:t>5. 四种情形分录都不一样，别死记硬套，要对着方向记。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