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已选标题：独家揭秘！长投全章底层逻辑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甲公司四笔投资的案例背后，藏着长期股权投资和合营安排全章的底层逻辑。这一篇不重复分录，讲清楚每一步"为什么这么处理"。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按对被投资单位的影响程度分为控制、共同控制、重大影响、无重大影响四档。</w:t>
      </w:r>
    </w:p>
    <w:p>
      <w:r>
        <w:rPr>
          <w:sz w:val="24"/>
        </w:rPr>
      </w:r>
    </w:p>
    <w:p>
      <w:r>
        <w:rPr>
          <w:sz w:val="24"/>
        </w:rPr>
        <w:t>案例背景：甲公司的四笔长期股权投资</w:t>
      </w:r>
    </w:p>
    <w:p>
      <w:r>
        <w:rPr>
          <w:sz w:val="24"/>
        </w:rPr>
      </w:r>
    </w:p>
    <w:p>
      <w:r>
        <w:rPr>
          <w:sz w:val="24"/>
        </w:rPr>
        <w:t>甲公司报告期内涉及四笔长期股权投资，覆盖长投全章核心情形：</w:t>
      </w:r>
    </w:p>
    <w:p>
      <w:r>
        <w:rPr>
          <w:sz w:val="24"/>
        </w:rPr>
      </w:r>
    </w:p>
    <w:p>
      <w:r>
        <w:rPr>
          <w:sz w:val="24"/>
        </w:rPr>
        <w:t>①同一控制下企业合并取得乙公司60%股权：乙公司在最终控制方合并报表中净资产账面价值800万元，甲公司用一项固定资产抵付对价（原值800万元，已计提折旧320万元，账面价值480万元），另支付审计费50万元。</w:t>
      </w:r>
    </w:p>
    <w:p>
      <w:r>
        <w:rPr>
          <w:sz w:val="24"/>
        </w:rPr>
      </w:r>
    </w:p>
    <w:p>
      <w:r>
        <w:rPr>
          <w:sz w:val="24"/>
        </w:rPr>
        <w:t>②非同一控制下企业合并取得丙公司60%股权：甲公司用一处公允价值1 000万元的房产（账面价值480万元）换取股权，另支付中介费50万元。</w:t>
      </w:r>
    </w:p>
    <w:p>
      <w:r>
        <w:rPr>
          <w:sz w:val="24"/>
        </w:rPr>
      </w:r>
    </w:p>
    <w:p>
      <w:r>
        <w:rPr>
          <w:sz w:val="24"/>
        </w:rPr>
        <w:t>③成本法核算丁公司（持股70%，能够控制）：当年丁公司实现净利润800万元，宣告分配现金股利500万元。</w:t>
      </w:r>
    </w:p>
    <w:p>
      <w:r>
        <w:rPr>
          <w:sz w:val="24"/>
        </w:rPr>
      </w:r>
    </w:p>
    <w:p>
      <w:r>
        <w:rPr>
          <w:sz w:val="24"/>
        </w:rPr>
        <w:t>④权益法核算戊公司（持股30%，重大影响）：初始投资成本300万元，戊公司可辨认净资产公允价值1 000万元；当年实现净利润200万元，宣告分配现金股利100万元。</w:t>
      </w:r>
    </w:p>
    <w:p>
      <w:r>
        <w:rPr>
          <w:sz w:val="24"/>
        </w:rPr>
      </w:r>
    </w:p>
    <w:p>
      <w:r>
        <w:rPr>
          <w:sz w:val="24"/>
        </w:rPr>
        <w:t>以下各账号，分别从这四笔投资出发，把长期股权投资的分类判断、初始计量、后续计量、核算方法转换、合营安排、减值与处置——全章内容讲一遍。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三、底层逻辑一：为什么影响力决定核算方法</w:t>
      </w:r>
    </w:p>
    <w:p>
      <w:r>
        <w:rPr>
          <w:sz w:val="24"/>
        </w:rPr>
      </w:r>
    </w:p>
    <w:p>
      <w:r>
        <w:rPr>
          <w:sz w:val="24"/>
        </w:rPr>
        <w:t>会计的核心任务是如实反映经济实质。你对一家公司说不上话（无重大影响），只能按买入成本记账，因为你没法影响它的经营；你能说上话（重大影响/共同控制），账面就要跟着它的盈亏变化，因为你的投资价值确实随它的经营在变化；你能拍板（控制），干脆就把它并进你的合并报表整体反映，个别报表层面只需要记个成本，等分红。这就是为什么持股比例一变，核算方法就要跟着变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四、底层逻辑二：为什么同一控制下合并按账面价值，非同一控制按公允价值</w:t>
      </w:r>
    </w:p>
    <w:p>
      <w:r>
        <w:rPr>
          <w:sz w:val="24"/>
        </w:rPr>
      </w:r>
    </w:p>
    <w:p>
      <w:r>
        <w:rPr>
          <w:sz w:val="24"/>
        </w:rPr>
        <w:t>同一控制下的合并（如乙公司），本质是集团内部资产的重新排列组合，交易双方原本就受同一方控制，不存在"真金白银谈价钱"的市场博弈过程，所以按账面价值算，不认市场价，避免集团内部通过合并人为调节利润。非同一控制下的合并（如丙公司），是两个独立市场主体真实博弈出来的价格，理应按公允价值反映这次交易的真实代价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五、底层逻辑三：为什么权益法要跟着被投资方的盈亏调账</w:t>
      </w:r>
    </w:p>
    <w:p>
      <w:r>
        <w:rPr>
          <w:sz w:val="24"/>
        </w:rPr>
      </w:r>
    </w:p>
    <w:p>
      <w:r>
        <w:rPr>
          <w:sz w:val="24"/>
        </w:rPr>
        <w:t>权益法适用于共同控制、重大影响的情形，你虽然不能拍板，但你的意见能影响决策，被投资单位赚的钱、亏的钱，理论上你都有份。如果账面还是死死地记着当初买入的成本，就没法反映你投资价值的真实变化，所以要按持股比例，把被投资单位的净利润、其他综合收益变动，同步"过账"到你的长期股权投资账面上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六、底层逻辑四：为什么核算方法转换要看"增持还是减持"</w:t>
      </w:r>
    </w:p>
    <w:p>
      <w:r>
        <w:rPr>
          <w:sz w:val="24"/>
        </w:rPr>
      </w:r>
    </w:p>
    <w:p>
      <w:r>
        <w:rPr>
          <w:sz w:val="24"/>
        </w:rPr>
        <w:t>持股比例增加，意味着你对被投资单位的影响力在变大，核算方法要往"更深度参与"的方向升级（无影响→权益法→成本法）；持股比例减少，意味着影响力在变小，核算方法要往回降级（成本法→权益法→无影响）。每一次转换，本质都是在追问"现在我对这家公司到底有多大的话语权"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七、底层逻辑五：为什么减值不能转回</w:t>
      </w:r>
    </w:p>
    <w:p>
      <w:r>
        <w:rPr>
          <w:sz w:val="24"/>
        </w:rPr>
      </w:r>
    </w:p>
    <w:p>
      <w:r>
        <w:rPr>
          <w:sz w:val="24"/>
        </w:rPr>
        <w:t>会计上对"价值恢复"的确认历来谨慎，长期股权投资的减值一旦发生，往往意味着被投资单位的经营已经出现实质性恶化，即便后续有所好转，也很难在短期内准确、可靠地计量恢复的金额，所以准则直接规定不允许转回，避免通过反复计提转回来调节利润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影响力决定核算方法，这是贯穿全章的第一逻辑。</w:t>
      </w:r>
    </w:p>
    <w:p>
      <w:r>
        <w:rPr>
          <w:sz w:val="24"/>
        </w:rPr>
        <w:t>2. 同一控制按账面价值，是因为本质是集团内部重组；非同一控制按公允价值，是因为是真实的市场交易。</w:t>
      </w:r>
    </w:p>
    <w:p>
      <w:r>
        <w:rPr>
          <w:sz w:val="24"/>
        </w:rPr>
        <w:t>3. 权益法调账面，是为了让账面反映投资价值的真实变化。</w:t>
      </w:r>
    </w:p>
    <w:p>
      <w:r>
        <w:rPr>
          <w:sz w:val="24"/>
        </w:rPr>
        <w:t>4. 核算方法转换的方向，看影响力是在变大还是变小。</w:t>
      </w:r>
    </w:p>
    <w:p>
      <w:r>
        <w:rPr>
          <w:sz w:val="24"/>
        </w:rPr>
        <w:t>5. 减值不得转回，是出于会计谨慎性原则的考虑。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已选标题：中级会计其实很水，长投这样记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别被"长期股权投资和合营安排"这个名字吓到，跟着甲公司四笔投资的例子走一遍，你会发现规则说白了就几件事。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买别家公司的股份买到能对它有点影响力的投资。</w:t>
      </w:r>
    </w:p>
    <w:p>
      <w:r>
        <w:rPr>
          <w:sz w:val="24"/>
        </w:rPr>
      </w:r>
    </w:p>
    <w:p>
      <w:r>
        <w:rPr>
          <w:sz w:val="24"/>
        </w:rPr>
        <w:t>案例背景：甲公司的四笔长期股权投资</w:t>
      </w:r>
    </w:p>
    <w:p>
      <w:r>
        <w:rPr>
          <w:sz w:val="24"/>
        </w:rPr>
      </w:r>
    </w:p>
    <w:p>
      <w:r>
        <w:rPr>
          <w:sz w:val="24"/>
        </w:rPr>
        <w:t>甲公司报告期内涉及四笔长期股权投资，覆盖长投全章核心情形：</w:t>
      </w:r>
    </w:p>
    <w:p>
      <w:r>
        <w:rPr>
          <w:sz w:val="24"/>
        </w:rPr>
      </w:r>
    </w:p>
    <w:p>
      <w:r>
        <w:rPr>
          <w:sz w:val="24"/>
        </w:rPr>
        <w:t>①同一控制下企业合并取得乙公司60%股权：乙公司在最终控制方合并报表中净资产账面价值800万元，甲公司用一项固定资产抵付对价（原值800万元，已计提折旧320万元，账面价值480万元），另支付审计费50万元。</w:t>
      </w:r>
    </w:p>
    <w:p>
      <w:r>
        <w:rPr>
          <w:sz w:val="24"/>
        </w:rPr>
      </w:r>
    </w:p>
    <w:p>
      <w:r>
        <w:rPr>
          <w:sz w:val="24"/>
        </w:rPr>
        <w:t>②非同一控制下企业合并取得丙公司60%股权：甲公司用一处公允价值1 000万元的房产（账面价值480万元）换取股权，另支付中介费50万元。</w:t>
      </w:r>
    </w:p>
    <w:p>
      <w:r>
        <w:rPr>
          <w:sz w:val="24"/>
        </w:rPr>
      </w:r>
    </w:p>
    <w:p>
      <w:r>
        <w:rPr>
          <w:sz w:val="24"/>
        </w:rPr>
        <w:t>③成本法核算丁公司（持股70%，能够控制）：当年丁公司实现净利润800万元，宣告分配现金股利500万元。</w:t>
      </w:r>
    </w:p>
    <w:p>
      <w:r>
        <w:rPr>
          <w:sz w:val="24"/>
        </w:rPr>
      </w:r>
    </w:p>
    <w:p>
      <w:r>
        <w:rPr>
          <w:sz w:val="24"/>
        </w:rPr>
        <w:t>④权益法核算戊公司（持股30%，重大影响）：初始投资成本300万元，戊公司可辨认净资产公允价值1 000万元；当年实现净利润200万元，宣告分配现金股利100万元。</w:t>
      </w:r>
    </w:p>
    <w:p>
      <w:r>
        <w:rPr>
          <w:sz w:val="24"/>
        </w:rPr>
      </w:r>
    </w:p>
    <w:p>
      <w:r>
        <w:rPr>
          <w:sz w:val="24"/>
        </w:rPr>
        <w:t>以下各账号，分别从这四笔投资出发，把长期股权投资的分类判断、初始计量、后续计量、核算方法转换、合营安排、减值与处置——全章内容讲一遍。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三、第一件事：先看你占了多少股份</w:t>
      </w:r>
    </w:p>
    <w:p>
      <w:r>
        <w:rPr>
          <w:sz w:val="24"/>
        </w:rPr>
      </w:r>
    </w:p>
    <w:p>
      <w:r>
        <w:rPr>
          <w:sz w:val="24"/>
        </w:rPr>
        <w:t>占的股份多到能拍板（超过50%），叫控制；跟别人一起拍板，叫共同控制；占得不多但说话有分量（20%-50%），叫重大影响；占得很少基本插不上话（不到20%），就是普通的金融资产。</w:t>
      </w:r>
    </w:p>
    <w:p>
      <w:r>
        <w:rPr>
          <w:sz w:val="24"/>
        </w:rPr>
      </w:r>
    </w:p>
    <w:p>
      <w:r>
        <w:rPr>
          <w:b/>
          <w:sz w:val="24"/>
        </w:rPr>
        <w:t>四、第二件事：一开始花了多少钱，算法不一样</w:t>
      </w:r>
    </w:p>
    <w:p>
      <w:r>
        <w:rPr>
          <w:sz w:val="24"/>
        </w:rPr>
      </w:r>
    </w:p>
    <w:p>
      <w:r>
        <w:rPr>
          <w:sz w:val="24"/>
        </w:rPr>
        <w:t>同一控制下合并进来的（乙公司），因为本来就是"自家人"内部换手，按账面家底算，不认市场价：480万。</w:t>
      </w:r>
    </w:p>
    <w:p>
      <w:r>
        <w:rPr>
          <w:sz w:val="24"/>
        </w:rPr>
        <w:t>外面市场上真金白银买来的（丙公司），按真实花了多少钱算：1 000万。</w:t>
      </w:r>
    </w:p>
    <w:p>
      <w:r>
        <w:rPr>
          <w:sz w:val="24"/>
        </w:rPr>
      </w:r>
    </w:p>
    <w:p>
      <w:r>
        <w:rPr>
          <w:b/>
          <w:sz w:val="24"/>
        </w:rPr>
        <w:t>五、第三件事：平时怎么记账，看你管不管得了事</w:t>
      </w:r>
    </w:p>
    <w:p>
      <w:r>
        <w:rPr>
          <w:sz w:val="24"/>
        </w:rPr>
      </w:r>
    </w:p>
    <w:p>
      <w:r>
        <w:rPr>
          <w:sz w:val="24"/>
        </w:rPr>
        <w:t>管得了事的（丁公司），平时不管它赚多少，只有分红才记一笔：</w:t>
      </w:r>
    </w:p>
    <w:p>
      <w:r>
        <w:rPr>
          <w:sz w:val="24"/>
        </w:rPr>
      </w:r>
    </w:p>
    <w:p>
      <w:r>
        <w:rPr>
          <w:sz w:val="24"/>
        </w:rPr>
        <w:t>借：应收股利　　3 500 000</w:t>
      </w:r>
    </w:p>
    <w:p>
      <w:r>
        <w:rPr>
          <w:sz w:val="24"/>
        </w:rPr>
        <w:t xml:space="preserve">　贷：投资收益　　3 500 000</w:t>
      </w:r>
    </w:p>
    <w:p>
      <w:r>
        <w:rPr>
          <w:sz w:val="24"/>
        </w:rPr>
      </w:r>
    </w:p>
    <w:p>
      <w:r>
        <w:rPr>
          <w:sz w:val="24"/>
        </w:rPr>
        <w:t>管不了但说得上话的（戊公司），它赚钱你就跟着记收益，分红反而要往下减：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　　600 000</w:t>
      </w:r>
    </w:p>
    <w:p>
      <w:r>
        <w:rPr>
          <w:sz w:val="24"/>
        </w:rPr>
        <w:t xml:space="preserve">　贷：投资收益　　　　　　　　　600 000</w:t>
      </w:r>
    </w:p>
    <w:p>
      <w:r>
        <w:rPr>
          <w:sz w:val="24"/>
        </w:rPr>
      </w:r>
    </w:p>
    <w:p>
      <w:r>
        <w:rPr>
          <w:b/>
          <w:sz w:val="24"/>
        </w:rPr>
        <w:t>六、第四件事：股份变多变少，记账方法要跟着变</w:t>
      </w:r>
    </w:p>
    <w:p>
      <w:r>
        <w:rPr>
          <w:sz w:val="24"/>
        </w:rPr>
      </w:r>
    </w:p>
    <w:p>
      <w:r>
        <w:rPr>
          <w:sz w:val="24"/>
        </w:rPr>
        <w:t>股份变多了（影响力变大），记账方法往"更深入"升级；股份变少了（影响力变小），方法往回降级。说白了就是你跟这家公司关系近了还是远了。</w:t>
      </w:r>
    </w:p>
    <w:p>
      <w:r>
        <w:rPr>
          <w:sz w:val="24"/>
        </w:rPr>
      </w:r>
    </w:p>
    <w:p>
      <w:r>
        <w:rPr>
          <w:b/>
          <w:sz w:val="24"/>
        </w:rPr>
        <w:t>七、第五件事：合伙做生意和减值处置</w:t>
      </w:r>
    </w:p>
    <w:p>
      <w:r>
        <w:rPr>
          <w:sz w:val="24"/>
        </w:rPr>
      </w:r>
    </w:p>
    <w:p>
      <w:r>
        <w:rPr>
          <w:sz w:val="24"/>
        </w:rPr>
        <w:t>合伙开公司，没成立独立法人的，各自记各自的份额；成立了独立法人的，只按股份记权益。长投一旦亏了记减值，以后不能反悔转回来。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先看占了多少股份，决定关系档次。</w:t>
      </w:r>
    </w:p>
    <w:p>
      <w:r>
        <w:rPr>
          <w:sz w:val="24"/>
        </w:rPr>
        <w:t>2. 自家人内部合并按账面价值，外面买的按公允价值。</w:t>
      </w:r>
    </w:p>
    <w:p>
      <w:r>
        <w:rPr>
          <w:sz w:val="24"/>
        </w:rPr>
        <w:t>3. 管得了事的只记分红，说得上话的赚亏都要跟。</w:t>
      </w:r>
    </w:p>
    <w:p>
      <w:r>
        <w:rPr>
          <w:sz w:val="24"/>
        </w:rPr>
        <w:t>4. 股份变多变少，记账方法跟着升级或降级。</w:t>
      </w:r>
    </w:p>
    <w:p>
      <w:r>
        <w:rPr>
          <w:sz w:val="24"/>
        </w:rPr>
        <w:t>5. 减值一旦确认，不能转回。</w:t>
      </w:r>
    </w:p>
    <w:p>
      <w:r>
        <w:rPr>
          <w:sz w:val="24"/>
        </w:rPr>
      </w:r>
    </w:p>
    <w:p>
      <w:r>
        <w:rPr>
          <w:sz w:val="24"/>
        </w:rPr>
        <w:t>已选标题：一张图讲清楚长投全章脉络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用甲公司四笔投资的案例，画一条流程线，把长期股权投资和合营安排全章脉络串起来。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按持股比例和影响程度分四档：控制、共同控制、重大影响、无重大影响。</w:t>
      </w:r>
    </w:p>
    <w:p>
      <w:r>
        <w:rPr>
          <w:sz w:val="24"/>
        </w:rPr>
      </w:r>
    </w:p>
    <w:p>
      <w:r>
        <w:rPr>
          <w:sz w:val="24"/>
        </w:rPr>
        <w:t>案例背景：甲公司的四笔长期股权投资</w:t>
      </w:r>
    </w:p>
    <w:p>
      <w:r>
        <w:rPr>
          <w:sz w:val="24"/>
        </w:rPr>
      </w:r>
    </w:p>
    <w:p>
      <w:r>
        <w:rPr>
          <w:sz w:val="24"/>
        </w:rPr>
        <w:t>甲公司报告期内涉及四笔长期股权投资，覆盖长投全章核心情形：</w:t>
      </w:r>
    </w:p>
    <w:p>
      <w:r>
        <w:rPr>
          <w:sz w:val="24"/>
        </w:rPr>
      </w:r>
    </w:p>
    <w:p>
      <w:r>
        <w:rPr>
          <w:sz w:val="24"/>
        </w:rPr>
        <w:t>①同一控制下企业合并取得乙公司60%股权：乙公司在最终控制方合并报表中净资产账面价值800万元，甲公司用一项固定资产抵付对价（原值800万元，已计提折旧320万元，账面价值480万元），另支付审计费50万元。</w:t>
      </w:r>
    </w:p>
    <w:p>
      <w:r>
        <w:rPr>
          <w:sz w:val="24"/>
        </w:rPr>
      </w:r>
    </w:p>
    <w:p>
      <w:r>
        <w:rPr>
          <w:sz w:val="24"/>
        </w:rPr>
        <w:t>②非同一控制下企业合并取得丙公司60%股权：甲公司用一处公允价值1 000万元的房产（账面价值480万元）换取股权，另支付中介费50万元。</w:t>
      </w:r>
    </w:p>
    <w:p>
      <w:r>
        <w:rPr>
          <w:sz w:val="24"/>
        </w:rPr>
      </w:r>
    </w:p>
    <w:p>
      <w:r>
        <w:rPr>
          <w:sz w:val="24"/>
        </w:rPr>
        <w:t>③成本法核算丁公司（持股70%，能够控制）：当年丁公司实现净利润800万元，宣告分配现金股利500万元。</w:t>
      </w:r>
    </w:p>
    <w:p>
      <w:r>
        <w:rPr>
          <w:sz w:val="24"/>
        </w:rPr>
      </w:r>
    </w:p>
    <w:p>
      <w:r>
        <w:rPr>
          <w:sz w:val="24"/>
        </w:rPr>
        <w:t>④权益法核算戊公司（持股30%，重大影响）：初始投资成本300万元，戊公司可辨认净资产公允价值1 000万元；当年实现净利润200万元，宣告分配现金股利100万元。</w:t>
      </w:r>
    </w:p>
    <w:p>
      <w:r>
        <w:rPr>
          <w:sz w:val="24"/>
        </w:rPr>
      </w:r>
    </w:p>
    <w:p>
      <w:r>
        <w:rPr>
          <w:sz w:val="24"/>
        </w:rPr>
        <w:t>以下各账号，分别从这四笔投资出发，把长期股权投资的分类判断、初始计量、后续计量、核算方法转换、合营安排、减值与处置——全章内容讲一遍。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三、图解第一格：分类判断</w:t>
      </w:r>
    </w:p>
    <w:p>
      <w:r>
        <w:rPr>
          <w:sz w:val="24"/>
        </w:rPr>
      </w:r>
    </w:p>
    <w:p>
      <w:r>
        <w:rPr>
          <w:sz w:val="24"/>
        </w:rPr>
        <w:t>持股比例→&gt;50%控制／几方共管共同控制／20%-50%重大影响／&lt;20%无重大影响。</w:t>
      </w:r>
    </w:p>
    <w:p>
      <w:r>
        <w:rPr>
          <w:sz w:val="24"/>
        </w:rPr>
      </w:r>
    </w:p>
    <w:p>
      <w:r>
        <w:rPr>
          <w:b/>
          <w:sz w:val="24"/>
        </w:rPr>
        <w:t>四、图解第二格：初始计量</w:t>
      </w:r>
    </w:p>
    <w:p>
      <w:r>
        <w:rPr>
          <w:sz w:val="24"/>
        </w:rPr>
      </w:r>
    </w:p>
    <w:p>
      <w:r>
        <w:rPr>
          <w:sz w:val="24"/>
        </w:rPr>
        <w:t>同一控制（乙公司）→按账面价值480万。</w:t>
      </w:r>
    </w:p>
    <w:p>
      <w:r>
        <w:rPr>
          <w:sz w:val="24"/>
        </w:rPr>
        <w:t>非同一控制（丙公司）→按公允价值1 000万。</w:t>
      </w:r>
    </w:p>
    <w:p>
      <w:r>
        <w:rPr>
          <w:sz w:val="24"/>
        </w:rPr>
      </w:r>
    </w:p>
    <w:p>
      <w:r>
        <w:rPr>
          <w:b/>
          <w:sz w:val="24"/>
        </w:rPr>
        <w:t>五、图解第三格：后续计量</w:t>
      </w:r>
    </w:p>
    <w:p>
      <w:r>
        <w:rPr>
          <w:sz w:val="24"/>
        </w:rPr>
      </w:r>
    </w:p>
    <w:p>
      <w:r>
        <w:rPr>
          <w:sz w:val="24"/>
        </w:rPr>
        <w:t>成本法（丁公司）→只记分红350万。</w:t>
      </w:r>
    </w:p>
    <w:p>
      <w:r>
        <w:rPr>
          <w:sz w:val="24"/>
        </w:rPr>
        <w:t>权益法（戊公司）→赚亏都调账，赚200万记收益60万，分红100万冲减30万。</w:t>
      </w:r>
    </w:p>
    <w:p>
      <w:r>
        <w:rPr>
          <w:sz w:val="24"/>
        </w:rPr>
      </w:r>
    </w:p>
    <w:p>
      <w:r>
        <w:rPr>
          <w:b/>
          <w:sz w:val="24"/>
        </w:rPr>
        <w:t>六、图解第四格：核算方法转换</w:t>
      </w:r>
    </w:p>
    <w:p>
      <w:r>
        <w:rPr>
          <w:sz w:val="24"/>
        </w:rPr>
      </w:r>
    </w:p>
    <w:p>
      <w:r>
        <w:rPr>
          <w:sz w:val="24"/>
        </w:rPr>
        <w:t>金融资产→权益法（原持股重新计量）</w:t>
      </w:r>
    </w:p>
    <w:p>
      <w:r>
        <w:rPr>
          <w:sz w:val="24"/>
        </w:rPr>
        <w:t>权益法→成本法（原持股直接结转）</w:t>
      </w:r>
    </w:p>
    <w:p>
      <w:r>
        <w:rPr>
          <w:sz w:val="24"/>
        </w:rPr>
        <w:t>成本法→权益法（处置部分确认损益，剩余部分追溯调整）</w:t>
      </w:r>
    </w:p>
    <w:p>
      <w:r>
        <w:rPr>
          <w:sz w:val="24"/>
        </w:rPr>
      </w:r>
    </w:p>
    <w:p>
      <w:r>
        <w:rPr>
          <w:b/>
          <w:sz w:val="24"/>
        </w:rPr>
        <w:t>七、图解第五格：合营安排与减值处置</w:t>
      </w:r>
    </w:p>
    <w:p>
      <w:r>
        <w:rPr>
          <w:sz w:val="24"/>
        </w:rPr>
      </w:r>
    </w:p>
    <w:p>
      <w:r>
        <w:rPr>
          <w:sz w:val="24"/>
        </w:rPr>
        <w:t>共同经营各记各的份额／合营企业按权益法核算；减值不得转回；权益法处置要结转其他综合收益、资本公积。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分类判断→初始计量→后续计量→核算转换→合营安排→减值处置，六个节点连成一条线，就是长期股权投资和合营安排整章的逻辑脉络。</w:t>
      </w:r>
    </w:p>
    <w:p>
      <w:r>
        <w:rPr>
          <w:sz w:val="24"/>
        </w:rPr>
      </w:r>
    </w:p>
    <w:p>
      <w:r>
        <w:rPr>
          <w:sz w:val="24"/>
        </w:rPr>
        <w:t>已选标题：长期股权投资理清了，其实不难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跟着甲公司四笔投资的故事，把长期股权投资和合营安排这一章理清楚，其实就几句话。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买别家公司的股份买到有点影响力的投资。</w:t>
      </w:r>
    </w:p>
    <w:p>
      <w:r>
        <w:rPr>
          <w:sz w:val="24"/>
        </w:rPr>
      </w:r>
    </w:p>
    <w:p>
      <w:r>
        <w:rPr>
          <w:sz w:val="24"/>
        </w:rPr>
        <w:t>案例背景：甲公司的四笔长期股权投资</w:t>
      </w:r>
    </w:p>
    <w:p>
      <w:r>
        <w:rPr>
          <w:sz w:val="24"/>
        </w:rPr>
      </w:r>
    </w:p>
    <w:p>
      <w:r>
        <w:rPr>
          <w:sz w:val="24"/>
        </w:rPr>
        <w:t>甲公司报告期内涉及四笔长期股权投资，覆盖长投全章核心情形：</w:t>
      </w:r>
    </w:p>
    <w:p>
      <w:r>
        <w:rPr>
          <w:sz w:val="24"/>
        </w:rPr>
      </w:r>
    </w:p>
    <w:p>
      <w:r>
        <w:rPr>
          <w:sz w:val="24"/>
        </w:rPr>
        <w:t>①同一控制下企业合并取得乙公司60%股权：乙公司在最终控制方合并报表中净资产账面价值800万元，甲公司用一项固定资产抵付对价（原值800万元，已计提折旧320万元，账面价值480万元），另支付审计费50万元。</w:t>
      </w:r>
    </w:p>
    <w:p>
      <w:r>
        <w:rPr>
          <w:sz w:val="24"/>
        </w:rPr>
      </w:r>
    </w:p>
    <w:p>
      <w:r>
        <w:rPr>
          <w:sz w:val="24"/>
        </w:rPr>
        <w:t>②非同一控制下企业合并取得丙公司60%股权：甲公司用一处公允价值1 000万元的房产（账面价值480万元）换取股权，另支付中介费50万元。</w:t>
      </w:r>
    </w:p>
    <w:p>
      <w:r>
        <w:rPr>
          <w:sz w:val="24"/>
        </w:rPr>
      </w:r>
    </w:p>
    <w:p>
      <w:r>
        <w:rPr>
          <w:sz w:val="24"/>
        </w:rPr>
        <w:t>③成本法核算丁公司（持股70%，能够控制）：当年丁公司实现净利润800万元，宣告分配现金股利500万元。</w:t>
      </w:r>
    </w:p>
    <w:p>
      <w:r>
        <w:rPr>
          <w:sz w:val="24"/>
        </w:rPr>
      </w:r>
    </w:p>
    <w:p>
      <w:r>
        <w:rPr>
          <w:sz w:val="24"/>
        </w:rPr>
        <w:t>④权益法核算戊公司（持股30%，重大影响）：初始投资成本300万元，戊公司可辨认净资产公允价值1 000万元；当年实现净利润200万元，宣告分配现金股利100万元。</w:t>
      </w:r>
    </w:p>
    <w:p>
      <w:r>
        <w:rPr>
          <w:sz w:val="24"/>
        </w:rPr>
      </w:r>
    </w:p>
    <w:p>
      <w:r>
        <w:rPr>
          <w:sz w:val="24"/>
        </w:rPr>
        <w:t>以下各账号，分别从这四笔投资出发，把长期股权投资的分类判断、初始计量、后续计量、核算方法转换、合营安排、减值与处置——全章内容讲一遍。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三、第一句话：先看占了多少股份</w:t>
      </w:r>
    </w:p>
    <w:p>
      <w:r>
        <w:rPr>
          <w:sz w:val="24"/>
        </w:rPr>
      </w:r>
    </w:p>
    <w:p>
      <w:r>
        <w:rPr>
          <w:sz w:val="24"/>
        </w:rPr>
        <w:t>超过50%是控制，几方一起管是共同控制，20%-50%是重大影响，不到20%是无重大影响。</w:t>
      </w:r>
    </w:p>
    <w:p>
      <w:r>
        <w:rPr>
          <w:sz w:val="24"/>
        </w:rPr>
      </w:r>
    </w:p>
    <w:p>
      <w:r>
        <w:rPr>
          <w:b/>
          <w:sz w:val="24"/>
        </w:rPr>
        <w:t>四、第二句话：花的钱怎么算，看是不是自家人</w:t>
      </w:r>
    </w:p>
    <w:p>
      <w:r>
        <w:rPr>
          <w:sz w:val="24"/>
        </w:rPr>
      </w:r>
    </w:p>
    <w:p>
      <w:r>
        <w:rPr>
          <w:sz w:val="24"/>
        </w:rPr>
        <w:t>自家人内部合并按账面价值（480万），外面市场买的按公允价值（1 000万）。</w:t>
      </w:r>
    </w:p>
    <w:p>
      <w:r>
        <w:rPr>
          <w:sz w:val="24"/>
        </w:rPr>
      </w:r>
    </w:p>
    <w:p>
      <w:r>
        <w:rPr>
          <w:b/>
          <w:sz w:val="24"/>
        </w:rPr>
        <w:t>五、第三句话：平时怎么记，看管不管得了事</w:t>
      </w:r>
    </w:p>
    <w:p>
      <w:r>
        <w:rPr>
          <w:sz w:val="24"/>
        </w:rPr>
      </w:r>
    </w:p>
    <w:p>
      <w:r>
        <w:rPr>
          <w:sz w:val="24"/>
        </w:rPr>
        <w:t>管得了事只记分红（350万），说得上话赚亏都跟（赚200万记60万，分红100万减30万）。</w:t>
      </w:r>
    </w:p>
    <w:p>
      <w:r>
        <w:rPr>
          <w:sz w:val="24"/>
        </w:rPr>
      </w:r>
    </w:p>
    <w:p>
      <w:r>
        <w:rPr>
          <w:b/>
          <w:sz w:val="24"/>
        </w:rPr>
        <w:t>六、第四句话：股份变了，方法跟着变</w:t>
      </w:r>
    </w:p>
    <w:p>
      <w:r>
        <w:rPr>
          <w:sz w:val="24"/>
        </w:rPr>
      </w:r>
    </w:p>
    <w:p>
      <w:r>
        <w:rPr>
          <w:sz w:val="24"/>
        </w:rPr>
        <w:t>变多了往上升级，变少了往下降级，跟着影响力走。</w:t>
      </w:r>
    </w:p>
    <w:p>
      <w:r>
        <w:rPr>
          <w:sz w:val="24"/>
        </w:rPr>
      </w:r>
    </w:p>
    <w:p>
      <w:r>
        <w:rPr>
          <w:b/>
          <w:sz w:val="24"/>
        </w:rPr>
        <w:t>七、第五句话：合伙记法和减值规则</w:t>
      </w:r>
    </w:p>
    <w:p>
      <w:r>
        <w:rPr>
          <w:sz w:val="24"/>
        </w:rPr>
      </w:r>
    </w:p>
    <w:p>
      <w:r>
        <w:rPr>
          <w:sz w:val="24"/>
        </w:rPr>
        <w:t>没成立公司各记各的，成立了公司按权益法；减值一旦确认不能转回。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先看占了多少股份，决定关系档次。</w:t>
      </w:r>
    </w:p>
    <w:p>
      <w:r>
        <w:rPr>
          <w:sz w:val="24"/>
        </w:rPr>
        <w:t>2. 自家人按账面价值，外面买的按公允价值。</w:t>
      </w:r>
    </w:p>
    <w:p>
      <w:r>
        <w:rPr>
          <w:sz w:val="24"/>
        </w:rPr>
        <w:t>3. 管得了事只记分红，说得上话赚亏都跟。</w:t>
      </w:r>
    </w:p>
    <w:p>
      <w:r>
        <w:rPr>
          <w:sz w:val="24"/>
        </w:rPr>
        <w:t>4. 方法跟着股份变化升级或降级。</w:t>
      </w:r>
    </w:p>
    <w:p>
      <w:r>
        <w:rPr>
          <w:sz w:val="24"/>
        </w:rPr>
        <w:t>5. 减值不得转回，记住这条就不容易丢分。</w:t>
      </w:r>
    </w:p>
    <w:p>
      <w:r>
        <w:rPr>
          <w:sz w:val="24"/>
        </w:rPr>
      </w:r>
    </w:p>
    <w:p>
      <w:r>
        <w:rPr>
          <w:sz w:val="24"/>
        </w:rPr>
        <w:t>已选标题：长期股权投资考前必背清单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考前最后阶段，用甲公司四笔投资的案例，把长期股权投资和合营安排必背的内容列成清单。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按持股比例分为控制、共同控制、重大影响、无重大影响四档。</w:t>
      </w:r>
    </w:p>
    <w:p>
      <w:r>
        <w:rPr>
          <w:sz w:val="24"/>
        </w:rPr>
      </w:r>
    </w:p>
    <w:p>
      <w:r>
        <w:rPr>
          <w:sz w:val="24"/>
        </w:rPr>
        <w:t>案例背景：甲公司的四笔长期股权投资</w:t>
      </w:r>
    </w:p>
    <w:p>
      <w:r>
        <w:rPr>
          <w:sz w:val="24"/>
        </w:rPr>
      </w:r>
    </w:p>
    <w:p>
      <w:r>
        <w:rPr>
          <w:sz w:val="24"/>
        </w:rPr>
        <w:t>甲公司报告期内涉及四笔长期股权投资，覆盖长投全章核心情形：</w:t>
      </w:r>
    </w:p>
    <w:p>
      <w:r>
        <w:rPr>
          <w:sz w:val="24"/>
        </w:rPr>
      </w:r>
    </w:p>
    <w:p>
      <w:r>
        <w:rPr>
          <w:sz w:val="24"/>
        </w:rPr>
        <w:t>①同一控制下企业合并取得乙公司60%股权：乙公司在最终控制方合并报表中净资产账面价值800万元，甲公司用一项固定资产抵付对价（原值800万元，已计提折旧320万元，账面价值480万元），另支付审计费50万元。</w:t>
      </w:r>
    </w:p>
    <w:p>
      <w:r>
        <w:rPr>
          <w:sz w:val="24"/>
        </w:rPr>
      </w:r>
    </w:p>
    <w:p>
      <w:r>
        <w:rPr>
          <w:sz w:val="24"/>
        </w:rPr>
        <w:t>②非同一控制下企业合并取得丙公司60%股权：甲公司用一处公允价值1 000万元的房产（账面价值480万元）换取股权，另支付中介费50万元。</w:t>
      </w:r>
    </w:p>
    <w:p>
      <w:r>
        <w:rPr>
          <w:sz w:val="24"/>
        </w:rPr>
      </w:r>
    </w:p>
    <w:p>
      <w:r>
        <w:rPr>
          <w:sz w:val="24"/>
        </w:rPr>
        <w:t>③成本法核算丁公司（持股70%，能够控制）：当年丁公司实现净利润800万元，宣告分配现金股利500万元。</w:t>
      </w:r>
    </w:p>
    <w:p>
      <w:r>
        <w:rPr>
          <w:sz w:val="24"/>
        </w:rPr>
      </w:r>
    </w:p>
    <w:p>
      <w:r>
        <w:rPr>
          <w:sz w:val="24"/>
        </w:rPr>
        <w:t>④权益法核算戊公司（持股30%，重大影响）：初始投资成本300万元，戊公司可辨认净资产公允价值1 000万元；当年实现净利润200万元，宣告分配现金股利100万元。</w:t>
      </w:r>
    </w:p>
    <w:p>
      <w:r>
        <w:rPr>
          <w:sz w:val="24"/>
        </w:rPr>
      </w:r>
    </w:p>
    <w:p>
      <w:r>
        <w:rPr>
          <w:sz w:val="24"/>
        </w:rPr>
        <w:t>以下各账号，分别从这四笔投资出发，把长期股权投资的分类判断、初始计量、后续计量、核算方法转换、合营安排、减值与处置——全章内容讲一遍。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三、必背清单一：初始计量</w:t>
      </w:r>
    </w:p>
    <w:p>
      <w:r>
        <w:rPr>
          <w:sz w:val="24"/>
        </w:rPr>
      </w:r>
    </w:p>
    <w:p>
      <w:r>
        <w:rPr>
          <w:sz w:val="24"/>
        </w:rPr>
        <w:t>同一控制下企业合并：初始成本＝净资产账面价值×持股比例，合并费用计入管理费用。</w:t>
      </w:r>
    </w:p>
    <w:p>
      <w:r>
        <w:rPr>
          <w:sz w:val="24"/>
        </w:rPr>
        <w:t>非同一控制下企业合并：初始成本＝付出对价公允价值，差额确认损益。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四、必背清单二：后续计量</w:t>
      </w:r>
    </w:p>
    <w:p>
      <w:r>
        <w:rPr>
          <w:sz w:val="24"/>
        </w:rPr>
      </w:r>
    </w:p>
    <w:p>
      <w:r>
        <w:rPr>
          <w:sz w:val="24"/>
        </w:rPr>
        <w:t>成本法：借应收股利，贷投资收益（分红时）。</w:t>
      </w:r>
    </w:p>
    <w:p>
      <w:r>
        <w:rPr>
          <w:sz w:val="24"/>
        </w:rPr>
        <w:t>权益法：初始成本小于应享份额调增；赚钱借长投——损益调整贷投资收益；分红借应收股利贷长投——损益调整。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五、必背清单三：核算方法转换</w:t>
      </w:r>
    </w:p>
    <w:p>
      <w:r>
        <w:rPr>
          <w:sz w:val="24"/>
        </w:rPr>
      </w:r>
    </w:p>
    <w:p>
      <w:r>
        <w:rPr>
          <w:sz w:val="24"/>
        </w:rPr>
        <w:t>金融资产转权益法：原持股按公允价值重新计量，差额进损益。</w:t>
      </w:r>
    </w:p>
    <w:p>
      <w:r>
        <w:rPr>
          <w:sz w:val="24"/>
        </w:rPr>
        <w:t>权益法转成本法：原持股账面价值直接结转。</w:t>
      </w:r>
    </w:p>
    <w:p>
      <w:r>
        <w:rPr>
          <w:sz w:val="24"/>
        </w:rPr>
        <w:t>成本法转权益法：处置部分确认损益，剩余部分追溯调整。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六、必背清单四：合营安排</w:t>
      </w:r>
    </w:p>
    <w:p>
      <w:r>
        <w:rPr>
          <w:sz w:val="24"/>
        </w:rPr>
      </w:r>
    </w:p>
    <w:p>
      <w:r>
        <w:rPr>
          <w:sz w:val="24"/>
        </w:rPr>
        <w:t>共同经营：各参与方按份额确认资产负债收入费用。</w:t>
      </w:r>
    </w:p>
    <w:p>
      <w:r>
        <w:rPr>
          <w:sz w:val="24"/>
        </w:rPr>
        <w:t>合营企业：按持股比例，权益法核算。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七、必背清单五：减值与处置</w:t>
      </w:r>
    </w:p>
    <w:p>
      <w:r>
        <w:rPr>
          <w:sz w:val="24"/>
        </w:rPr>
      </w:r>
    </w:p>
    <w:p>
      <w:r>
        <w:rPr>
          <w:sz w:val="24"/>
        </w:rPr>
        <w:t>长投减值一经确认不得转回。权益法处置除确认处置损益外，还要结转其他综合收益、资本公积到投资收益。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持股比例定分类，分类定核算方法，这是整章主线。</w:t>
      </w:r>
    </w:p>
    <w:p>
      <w:r>
        <w:rPr>
          <w:sz w:val="24"/>
        </w:rPr>
        <w:t>2. 同一控制看账面价值，非同一控制看公允价值。</w:t>
      </w:r>
    </w:p>
    <w:p>
      <w:r>
        <w:rPr>
          <w:sz w:val="24"/>
        </w:rPr>
        <w:t>3. 成本法认分红，权益法调账面。</w:t>
      </w:r>
    </w:p>
    <w:p>
      <w:r>
        <w:rPr>
          <w:sz w:val="24"/>
        </w:rPr>
        <w:t>4. 转换方向看影响力升降。</w:t>
      </w:r>
    </w:p>
    <w:p>
      <w:r>
        <w:rPr>
          <w:sz w:val="24"/>
        </w:rPr>
        <w:t>5. 这五组清单，考前务必逐条背熟。</w:t>
      </w:r>
    </w:p>
    <w:p>
      <w:r>
        <w:rPr>
          <w:sz w:val="24"/>
        </w:rPr>
      </w:r>
    </w:p>
    <w:p>
      <w:r>
        <w:rPr>
          <w:sz w:val="24"/>
        </w:rPr>
        <w:t>已选标题：长期股权投资考点速查背诵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甲公司四笔投资案例速查清单：把长期股权投资和合营安排全章压缩成可背诵条目，考前扫一遍即可。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持股比例定档次：控制、共同控制、重大影响、无重大影响。</w:t>
      </w:r>
    </w:p>
    <w:p>
      <w:r>
        <w:rPr>
          <w:sz w:val="24"/>
        </w:rPr>
      </w:r>
    </w:p>
    <w:p>
      <w:r>
        <w:rPr>
          <w:sz w:val="24"/>
        </w:rPr>
        <w:t>案例背景：甲公司的四笔长期股权投资</w:t>
      </w:r>
    </w:p>
    <w:p>
      <w:r>
        <w:rPr>
          <w:sz w:val="24"/>
        </w:rPr>
      </w:r>
    </w:p>
    <w:p>
      <w:r>
        <w:rPr>
          <w:sz w:val="24"/>
        </w:rPr>
        <w:t>甲公司报告期内涉及四笔长期股权投资，覆盖长投全章核心情形：</w:t>
      </w:r>
    </w:p>
    <w:p>
      <w:r>
        <w:rPr>
          <w:sz w:val="24"/>
        </w:rPr>
      </w:r>
    </w:p>
    <w:p>
      <w:r>
        <w:rPr>
          <w:sz w:val="24"/>
        </w:rPr>
        <w:t>①同一控制下企业合并取得乙公司60%股权：乙公司在最终控制方合并报表中净资产账面价值800万元，甲公司用一项固定资产抵付对价（原值800万元，已计提折旧320万元，账面价值480万元），另支付审计费50万元。</w:t>
      </w:r>
    </w:p>
    <w:p>
      <w:r>
        <w:rPr>
          <w:sz w:val="24"/>
        </w:rPr>
      </w:r>
    </w:p>
    <w:p>
      <w:r>
        <w:rPr>
          <w:sz w:val="24"/>
        </w:rPr>
        <w:t>②非同一控制下企业合并取得丙公司60%股权：甲公司用一处公允价值1 000万元的房产（账面价值480万元）换取股权，另支付中介费50万元。</w:t>
      </w:r>
    </w:p>
    <w:p>
      <w:r>
        <w:rPr>
          <w:sz w:val="24"/>
        </w:rPr>
      </w:r>
    </w:p>
    <w:p>
      <w:r>
        <w:rPr>
          <w:sz w:val="24"/>
        </w:rPr>
        <w:t>③成本法核算丁公司（持股70%，能够控制）：当年丁公司实现净利润800万元，宣告分配现金股利500万元。</w:t>
      </w:r>
    </w:p>
    <w:p>
      <w:r>
        <w:rPr>
          <w:sz w:val="24"/>
        </w:rPr>
      </w:r>
    </w:p>
    <w:p>
      <w:r>
        <w:rPr>
          <w:sz w:val="24"/>
        </w:rPr>
        <w:t>④权益法核算戊公司（持股30%，重大影响）：初始投资成本300万元，戊公司可辨认净资产公允价值1 000万元；当年实现净利润200万元，宣告分配现金股利100万元。</w:t>
      </w:r>
    </w:p>
    <w:p>
      <w:r>
        <w:rPr>
          <w:sz w:val="24"/>
        </w:rPr>
      </w:r>
    </w:p>
    <w:p>
      <w:r>
        <w:rPr>
          <w:sz w:val="24"/>
        </w:rPr>
        <w:t>以下各账号，分别从这四笔投资出发，把长期股权投资的分类判断、初始计量、后续计量、核算方法转换、合营安排、减值与处置——全章内容讲一遍。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三、初始计量速查</w:t>
      </w:r>
    </w:p>
    <w:p>
      <w:r>
        <w:rPr>
          <w:sz w:val="24"/>
        </w:rPr>
      </w:r>
    </w:p>
    <w:p>
      <w:r>
        <w:rPr>
          <w:sz w:val="24"/>
        </w:rPr>
        <w:t>同一控制：账面价值×持股比例（480万）；非同一控制：付出对价公允价值（1 000万）；费用都计入管理费用。</w:t>
      </w:r>
    </w:p>
    <w:p>
      <w:r>
        <w:rPr>
          <w:sz w:val="24"/>
        </w:rPr>
      </w:r>
    </w:p>
    <w:p>
      <w:r>
        <w:rPr>
          <w:b/>
          <w:sz w:val="24"/>
        </w:rPr>
        <w:t>四、后续计量速查</w:t>
      </w:r>
    </w:p>
    <w:p>
      <w:r>
        <w:rPr>
          <w:sz w:val="24"/>
        </w:rPr>
      </w:r>
    </w:p>
    <w:p>
      <w:r>
        <w:rPr>
          <w:sz w:val="24"/>
        </w:rPr>
        <w:t>成本法：借应收股利，贷投资收益（350万）。</w:t>
      </w:r>
    </w:p>
    <w:p>
      <w:r>
        <w:rPr>
          <w:sz w:val="24"/>
        </w:rPr>
        <w:t>权益法：借长投——损益调整，贷投资收益（60万）；分红反向冲减（30万）。</w:t>
      </w:r>
    </w:p>
    <w:p>
      <w:r>
        <w:rPr>
          <w:sz w:val="24"/>
        </w:rPr>
      </w:r>
    </w:p>
    <w:p>
      <w:r>
        <w:rPr>
          <w:b/>
          <w:sz w:val="24"/>
        </w:rPr>
        <w:t>五、核算转换速查</w:t>
      </w:r>
    </w:p>
    <w:p>
      <w:r>
        <w:rPr>
          <w:sz w:val="24"/>
        </w:rPr>
      </w:r>
    </w:p>
    <w:p>
      <w:r>
        <w:rPr>
          <w:sz w:val="24"/>
        </w:rPr>
        <w:t>金融资产转权益法：原持股重新计量；权益法转成本法：原持股直接结转；成本法转权益法：处置部分确认损益，剩余部分追溯调整。</w:t>
      </w:r>
    </w:p>
    <w:p>
      <w:r>
        <w:rPr>
          <w:sz w:val="24"/>
        </w:rPr>
      </w:r>
    </w:p>
    <w:p>
      <w:r>
        <w:rPr>
          <w:b/>
          <w:sz w:val="24"/>
        </w:rPr>
        <w:t>六、合营安排速查</w:t>
      </w:r>
    </w:p>
    <w:p>
      <w:r>
        <w:rPr>
          <w:sz w:val="24"/>
        </w:rPr>
      </w:r>
    </w:p>
    <w:p>
      <w:r>
        <w:rPr>
          <w:sz w:val="24"/>
        </w:rPr>
        <w:t>共同经营：各记各的份额；合营企业：权益法核算。</w:t>
      </w:r>
    </w:p>
    <w:p>
      <w:r>
        <w:rPr>
          <w:sz w:val="24"/>
        </w:rPr>
      </w:r>
    </w:p>
    <w:p>
      <w:r>
        <w:rPr>
          <w:b/>
          <w:sz w:val="24"/>
        </w:rPr>
        <w:t>七、减值处置速查</w:t>
      </w:r>
    </w:p>
    <w:p>
      <w:r>
        <w:rPr>
          <w:sz w:val="24"/>
        </w:rPr>
      </w:r>
    </w:p>
    <w:p>
      <w:r>
        <w:rPr>
          <w:sz w:val="24"/>
        </w:rPr>
        <w:t>减值不得转回；权益法处置要结转其他综合收益、资本公积到投资收益。</w:t>
      </w:r>
    </w:p>
    <w:p>
      <w:r>
        <w:rPr>
          <w:sz w:val="24"/>
        </w:rPr>
      </w:r>
    </w:p>
    <w:p>
      <w:r>
        <w:rPr>
          <w:b/>
          <w:sz w:val="24"/>
        </w:rPr>
        <w:t>八、睡前1分钟背诵口诀</w:t>
      </w:r>
    </w:p>
    <w:p>
      <w:r>
        <w:rPr>
          <w:sz w:val="24"/>
        </w:rPr>
      </w:r>
    </w:p>
    <w:p>
      <w:r>
        <w:rPr>
          <w:sz w:val="24"/>
        </w:rPr>
        <w:t>持股比例定档次，同一账面非同一公允；</w:t>
      </w:r>
    </w:p>
    <w:p>
      <w:r>
        <w:rPr>
          <w:sz w:val="24"/>
        </w:rPr>
        <w:t>成本法认分红，权益法调账面；</w:t>
      </w:r>
    </w:p>
    <w:p>
      <w:r>
        <w:rPr>
          <w:sz w:val="24"/>
        </w:rPr>
        <w:t>转换看升降，合营分两种；</w:t>
      </w:r>
    </w:p>
    <w:p>
      <w:r>
        <w:rPr>
          <w:sz w:val="24"/>
        </w:rPr>
        <w:t>减值不能转，处置权益法要结转综合收益。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