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b w:val="0"/>
          <w:color w:val="6B6560"/>
          <w:sz w:val="18"/>
        </w:rPr>
        <w:t>06红书店铺 | 考公学姐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240"/>
        <w:jc w:val="center"/>
      </w:pPr>
      <w:r>
        <w:rPr>
          <w:b/>
          <w:color w:val="C0392B"/>
          <w:sz w:val="40"/>
        </w:rPr>
        <w:t>5月底备考国考，现在动手还来得及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60"/>
      </w:pPr>
      <w:r>
        <w:rPr>
          <w:color w:val="1A1816"/>
          <w:sz w:val="22"/>
        </w:rPr>
        <w:t>2026年国考报名预计10月启动，距今约4个月。4个月，系统备考一轮完全可以完成。但"来得及"的前提，是从现在开始做对几件事。📅</w:t>
      </w:r>
    </w:p>
    <w:p/>
    <w:p>
      <w:pPr>
        <w:spacing w:after="60"/>
      </w:pPr>
      <w:r>
        <w:rPr>
          <w:color w:val="1A1816"/>
          <w:sz w:val="22"/>
        </w:rPr>
        <w:t>第一步：先做一套真题摸底</w:t>
      </w:r>
    </w:p>
    <w:p/>
    <w:p>
      <w:pPr>
        <w:spacing w:after="60"/>
      </w:pPr>
      <w:r>
        <w:rPr>
          <w:color w:val="1A1816"/>
          <w:sz w:val="22"/>
        </w:rPr>
        <w:t>很多人备考第一件事就去买教材、报课、刷视频，但你不知道自己哪里弱，资源全堆上去，效率反而低。</w:t>
      </w:r>
    </w:p>
    <w:p/>
    <w:p>
      <w:pPr>
        <w:spacing w:after="60"/>
      </w:pPr>
      <w:r>
        <w:rPr>
          <w:color w:val="1A1816"/>
          <w:sz w:val="22"/>
        </w:rPr>
        <w:t>建议的第一步：找一套近三年的国考真题，原原本本做一遍，行测和申论各一套。不是为了得高分，是为了知道：行测哪个模块错误率最高？申论哪类题型完全没思路？这套摸底结果，就是接下来几个月的备考地图。</w:t>
      </w:r>
    </w:p>
    <w:p/>
    <w:p>
      <w:pPr>
        <w:spacing w:after="60"/>
      </w:pPr>
      <w:r>
        <w:rPr>
          <w:color w:val="1A1816"/>
          <w:sz w:val="22"/>
        </w:rPr>
        <w:t>第二步：行测按模块、按性价比优先级推进</w:t>
      </w:r>
    </w:p>
    <w:p/>
    <w:p>
      <w:pPr>
        <w:spacing w:after="60"/>
      </w:pPr>
      <w:r>
        <w:rPr>
          <w:color w:val="1A1816"/>
          <w:sz w:val="22"/>
        </w:rPr>
        <w:t>资料分析：国考行测分值占比高，提升空间大，规律性强，练够量后进步明显。优先突破。</w:t>
      </w:r>
    </w:p>
    <w:p>
      <w:pPr>
        <w:spacing w:after="60"/>
      </w:pPr>
      <w:r>
        <w:rPr>
          <w:color w:val="1A1816"/>
          <w:sz w:val="22"/>
        </w:rPr>
        <w:t>言语理解：题量大，分值高，日积月累靠语感+技巧，越早练越好。</w:t>
      </w:r>
    </w:p>
    <w:p>
      <w:pPr>
        <w:spacing w:after="60"/>
      </w:pPr>
      <w:r>
        <w:rPr>
          <w:color w:val="1A1816"/>
          <w:sz w:val="22"/>
        </w:rPr>
        <w:t>逻辑判断：各有各的方法论，专项学习效果明显。</w:t>
      </w:r>
    </w:p>
    <w:p>
      <w:pPr>
        <w:spacing w:after="60"/>
      </w:pPr>
      <w:r>
        <w:rPr>
          <w:color w:val="1A1816"/>
          <w:sz w:val="22"/>
        </w:rPr>
        <w:t>数量关系：难度最高，基础不好的考生可以战略性放弃，把时间用在前两项上。</w:t>
      </w:r>
    </w:p>
    <w:p/>
    <w:p>
      <w:pPr>
        <w:spacing w:after="60"/>
      </w:pPr>
      <w:r>
        <w:rPr>
          <w:color w:val="1A1816"/>
          <w:sz w:val="22"/>
        </w:rPr>
        <w:t>第三步：申论从真实材料开始练</w:t>
      </w:r>
    </w:p>
    <w:p/>
    <w:p>
      <w:pPr>
        <w:spacing w:after="60"/>
      </w:pPr>
      <w:r>
        <w:rPr>
          <w:color w:val="1A1816"/>
          <w:sz w:val="22"/>
        </w:rPr>
        <w:t>申论的备考误区：一开始就背范文、背模板，结果到了考场面对新材料仍然无从下手。</w:t>
      </w:r>
    </w:p>
    <w:p/>
    <w:p>
      <w:pPr>
        <w:spacing w:after="60"/>
      </w:pPr>
      <w:r>
        <w:rPr>
          <w:color w:val="1A1816"/>
          <w:sz w:val="22"/>
        </w:rPr>
        <w:t>正确路径：先做真题，拿到材料自己动手写，再对比标准答案，看差在哪里——是阅读材料的提炼能力？还是逻辑表达的结构？找到差距，才能针对性地补。</w:t>
      </w:r>
    </w:p>
    <w:p/>
    <w:p>
      <w:pPr>
        <w:spacing w:after="60"/>
      </w:pPr>
      <w:r>
        <w:rPr>
          <w:color w:val="1A1816"/>
          <w:sz w:val="22"/>
        </w:rPr>
        <w:t>第四步：建立稳定的每日节奏</w:t>
      </w:r>
    </w:p>
    <w:p/>
    <w:p>
      <w:pPr>
        <w:spacing w:after="60"/>
      </w:pPr>
      <w:r>
        <w:rPr>
          <w:color w:val="1A1816"/>
          <w:sz w:val="22"/>
        </w:rPr>
        <w:t>备考最大的敌人不是难度，是中断。每天坚持1—2小时，4个月稳稳建立体系。</w:t>
      </w:r>
    </w:p>
    <w:p/>
    <w:p>
      <w:pPr>
        <w:spacing w:after="60"/>
      </w:pPr>
      <w:r>
        <w:rPr>
          <w:color w:val="1A1816"/>
          <w:sz w:val="22"/>
        </w:rPr>
        <w:t>备考时间轴：</w:t>
      </w:r>
    </w:p>
    <w:p>
      <w:pPr>
        <w:spacing w:after="60"/>
      </w:pPr>
      <w:r>
        <w:rPr>
          <w:color w:val="1A1816"/>
          <w:sz w:val="22"/>
        </w:rPr>
        <w:t>5月—7月（基础阶段）：完成行测各模块专项，申论做真题练习</w:t>
      </w:r>
    </w:p>
    <w:p>
      <w:pPr>
        <w:spacing w:after="60"/>
      </w:pPr>
      <w:r>
        <w:rPr>
          <w:color w:val="1A1816"/>
          <w:sz w:val="22"/>
        </w:rPr>
        <w:t>8月—9月（强化阶段）：行测全科整合刷题，申论专项突破</w:t>
      </w:r>
    </w:p>
    <w:p>
      <w:pPr>
        <w:spacing w:after="60"/>
      </w:pPr>
      <w:r>
        <w:rPr>
          <w:color w:val="1A1816"/>
          <w:sz w:val="22"/>
        </w:rPr>
        <w:t>10月（冲刺+报名）：全真模拟，确认报名信息</w:t>
      </w:r>
    </w:p>
    <w:p>
      <w:pPr>
        <w:spacing w:after="60"/>
      </w:pPr>
      <w:r>
        <w:rPr>
          <w:color w:val="1A1816"/>
          <w:sz w:val="22"/>
        </w:rPr>
        <w:t>11月：考试</w:t>
      </w:r>
    </w:p>
    <w:p/>
    <w:p>
      <w:pPr>
        <w:spacing w:after="60"/>
      </w:pPr>
      <w:r>
        <w:rPr>
          <w:color w:val="1A1816"/>
          <w:sz w:val="22"/>
        </w:rPr>
        <w:t>现在开始，时间刚好够用。💪</w:t>
      </w:r>
    </w:p>
    <w:p/>
    <w:p>
      <w:pPr>
        <w:spacing w:after="60"/>
      </w:pPr>
      <w:r>
        <w:rPr>
          <w:color w:val="1A1816"/>
          <w:sz w:val="22"/>
        </w:rPr>
        <w:t>有问题评论区见，我每天都在 👇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after="120"/>
        <w:jc w:val="left"/>
      </w:pPr>
      <w:r>
        <w:rPr>
          <w:b w:val="0"/>
          <w:color w:val="6B6560"/>
          <w:sz w:val="18"/>
        </w:rPr>
        <w:t>话题：#考公 #公务员考试 #国考备考 #行测 #申论 #考公攻略 #备考计划 #公考经验 #考公小白 #考公资料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时间：</w:t>
      </w:r>
    </w:p>
    <w:p>
      <w:pPr>
        <w:spacing w:after="120"/>
        <w:jc w:val="left"/>
      </w:pPr>
      <w:r>
        <w:rPr>
          <w:b w:val="0"/>
          <w:color w:val="6B6560"/>
          <w:sz w:val="18"/>
        </w:rPr>
        <w:t>账号：06红书店铺 | 考公学姐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