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已选标题：存货计量超强总结！照着记不乱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这一章讲存货的初始计量（外购、委托加工、其他方式取得）和期末计量（可变现净值确定、跌价准备的计提转回结转），条目多、易混点多。这一篇用甲公司的存货案例，把全章打通讲一遍。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存货，是指企业在日常活动中持有以备出售的产成品或商品、处在生产过程中的在产品、在生产过程或提供劳务过程中耗用的材料和物料等。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三、外购存货：初始成本怎么算</w:t>
      </w:r>
    </w:p>
    <w:p>
      <w:r>
        <w:rPr>
          <w:sz w:val="24"/>
        </w:rPr>
      </w:r>
    </w:p>
    <w:p>
      <w:r>
        <w:rPr>
          <w:sz w:val="24"/>
        </w:rPr>
        <w:t>外购存货初始成本＝购买价款（不含可抵扣的增值税进项税额）+相关税费+入库前的运输费、装卸费、保险费、挑选整理费等。甲公司外购材料：价款100万+运费2万+挑选整理费1万＝103万元，13万元可抵扣进项税额不计入成本。</w:t>
      </w:r>
    </w:p>
    <w:p>
      <w:r>
        <w:rPr>
          <w:sz w:val="24"/>
        </w:rPr>
      </w:r>
    </w:p>
    <w:p>
      <w:r>
        <w:rPr>
          <w:b/>
          <w:sz w:val="24"/>
        </w:rPr>
        <w:t>四、委托加工存货：消费税计不计成本要看用途</w:t>
      </w:r>
    </w:p>
    <w:p>
      <w:r>
        <w:rPr>
          <w:sz w:val="24"/>
        </w:rPr>
      </w:r>
    </w:p>
    <w:p>
      <w:r>
        <w:rPr>
          <w:sz w:val="24"/>
        </w:rPr>
        <w:t>委托加工存货初始成本＝实际耗用材料+加工费+相关税费+运输费等。关键看代收代缴消费税：收回后直接出售或用于生产非应税消费品，消费税计入成本；收回后用于连续生产应税消费品，消费税不计入成本，计入"应交税费——应交消费税"借方。甲公司属于后一种，委托加工存货初始成本＝50+10+1＝61万元，消费税6.67万元单独处理，不计入这61万元。</w:t>
      </w:r>
    </w:p>
    <w:p>
      <w:r>
        <w:rPr>
          <w:sz w:val="24"/>
        </w:rPr>
      </w:r>
    </w:p>
    <w:p>
      <w:r>
        <w:rPr>
          <w:b/>
          <w:sz w:val="24"/>
        </w:rPr>
        <w:t>五、其他方式取得存货</w:t>
      </w:r>
    </w:p>
    <w:p>
      <w:r>
        <w:rPr>
          <w:sz w:val="24"/>
        </w:rPr>
      </w:r>
    </w:p>
    <w:p>
      <w:r>
        <w:rPr>
          <w:sz w:val="24"/>
        </w:rPr>
        <w:t>提供劳务取得的存货，初始成本＝直接人工+其他相关费用+可归属的间接费用；投资者投入的存货，合同约定价值公允的按约定价值确定，不公允的按公允价值确定，差额计入资本公积。</w:t>
      </w:r>
    </w:p>
    <w:p>
      <w:r>
        <w:rPr>
          <w:sz w:val="24"/>
        </w:rPr>
      </w:r>
    </w:p>
    <w:p>
      <w:r>
        <w:rPr>
          <w:b/>
          <w:sz w:val="24"/>
        </w:rPr>
        <w:t>六、期末计量：成本与可变现净值孰低</w:t>
      </w:r>
    </w:p>
    <w:p>
      <w:r>
        <w:rPr>
          <w:sz w:val="24"/>
        </w:rPr>
      </w:r>
    </w:p>
    <w:p>
      <w:r>
        <w:rPr>
          <w:sz w:val="24"/>
        </w:rPr>
        <w:t>产品A有合同：合同内800件按合同价格算可变现净值75万元，超出合同的200件按市场价算可变现净值15万元，两部分要分别计算，不能混着算，加总90万元。</w:t>
      </w:r>
    </w:p>
    <w:p>
      <w:r>
        <w:rPr>
          <w:sz w:val="24"/>
        </w:rPr>
      </w:r>
    </w:p>
    <w:p>
      <w:r>
        <w:rPr>
          <w:b/>
          <w:sz w:val="24"/>
        </w:rPr>
        <w:t>七、跌价准备：计提、转回与结转</w:t>
      </w:r>
    </w:p>
    <w:p>
      <w:r>
        <w:rPr>
          <w:sz w:val="24"/>
        </w:rPr>
      </w:r>
    </w:p>
    <w:p>
      <w:r>
        <w:rPr>
          <w:sz w:val="24"/>
        </w:rPr>
        <w:t>甲公司总成本95万元＞总可变现净值90万元，计提跌价准备5万元：</w:t>
      </w:r>
    </w:p>
    <w:p>
      <w:r>
        <w:rPr>
          <w:sz w:val="24"/>
        </w:rPr>
      </w:r>
    </w:p>
    <w:p>
      <w:r>
        <w:rPr>
          <w:sz w:val="24"/>
        </w:rPr>
        <w:t>借：资产减值损失　　50 000</w:t>
      </w:r>
    </w:p>
    <w:p>
      <w:r>
        <w:rPr>
          <w:sz w:val="24"/>
        </w:rPr>
        <w:t xml:space="preserve">　贷：存货跌价准备　　50 000</w:t>
      </w:r>
    </w:p>
    <w:p>
      <w:r>
        <w:rPr>
          <w:sz w:val="24"/>
        </w:rPr>
      </w:r>
    </w:p>
    <w:p>
      <w:r>
        <w:rPr>
          <w:sz w:val="24"/>
        </w:rPr>
        <w:t>次年可变现净值回升到93万元，跌价准备应有余额2万元，原已提5万元，在原已提额内转回3万元：</w:t>
      </w:r>
    </w:p>
    <w:p>
      <w:r>
        <w:rPr>
          <w:sz w:val="24"/>
        </w:rPr>
      </w:r>
    </w:p>
    <w:p>
      <w:r>
        <w:rPr>
          <w:sz w:val="24"/>
        </w:rPr>
        <w:t>借：存货跌价准备　　30 000</w:t>
      </w:r>
    </w:p>
    <w:p>
      <w:r>
        <w:rPr>
          <w:sz w:val="24"/>
        </w:rPr>
        <w:t xml:space="preserve">　贷：资产减值损失　　30 000</w:t>
      </w:r>
    </w:p>
    <w:p>
      <w:r>
        <w:rPr>
          <w:sz w:val="24"/>
        </w:rPr>
      </w:r>
    </w:p>
    <w:p>
      <w:r>
        <w:rPr>
          <w:sz w:val="24"/>
        </w:rPr>
        <w:t>存货卖出时，要同时结转对应的已计提跌价准备，不能只结转成本不结转跌价准备。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外购存货成本不含可抵扣进项税，含运费、挑选整理费等采购环节费用。</w:t>
      </w:r>
    </w:p>
    <w:p>
      <w:r>
        <w:rPr>
          <w:sz w:val="24"/>
        </w:rPr>
        <w:t>2. 委托加工消费税计不计成本，看收回后是直接出售/生产非应税消费品，还是连续生产应税消费品。</w:t>
      </w:r>
    </w:p>
    <w:p>
      <w:r>
        <w:rPr>
          <w:sz w:val="24"/>
        </w:rPr>
        <w:t>3. 投资者投入的存货，约定价值不公允时按公允价值确定，差额进资本公积。</w:t>
      </w:r>
    </w:p>
    <w:p>
      <w:r>
        <w:rPr>
          <w:sz w:val="24"/>
        </w:rPr>
        <w:t>4. 有合同的存货，合同内和超合同部分要分别确定可变现净值，不得相互抵销。</w:t>
      </w:r>
    </w:p>
    <w:p>
      <w:r>
        <w:rPr>
          <w:sz w:val="24"/>
        </w:rPr>
        <w:t>5. 跌价准备转回不能超过原已提数，卖出存货要同步结转对应跌价准备，这是最容易漏的一步。</w:t>
      </w:r>
    </w:p>
    <w:p>
      <w:r>
        <w:rPr>
          <w:sz w:val="24"/>
        </w:rPr>
      </w:r>
    </w:p>
    <w:p>
      <w:r>
        <w:rPr>
          <w:sz w:val="24"/>
        </w:rPr>
        <w:t>已选标题：存货计量超强总结，讲清楚不难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这一章讲存货怎么定初始成本、年底怎么估值、跌价了怎么处理、卖出去怎么算。用甲公司的存货案例带你走一遍。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简单说，就是企业为了卖出去或者接着加工而囤着的东西，包括原材料、在产品、产成品。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三、进货的存货怎么算成本</w:t>
      </w:r>
    </w:p>
    <w:p>
      <w:r>
        <w:rPr>
          <w:sz w:val="24"/>
        </w:rPr>
      </w:r>
    </w:p>
    <w:p>
      <w:r>
        <w:rPr>
          <w:sz w:val="24"/>
        </w:rPr>
        <w:t>买材料花的钱，除了能抵扣的增值税进项税，价款、运费、挑选整理费都要算进成本。甲公司这批材料：100万价款+2万运费+1万挑选整理费＝103万元。</w:t>
      </w:r>
    </w:p>
    <w:p>
      <w:r>
        <w:rPr>
          <w:sz w:val="24"/>
        </w:rPr>
      </w:r>
    </w:p>
    <w:p>
      <w:r>
        <w:rPr>
          <w:b/>
          <w:sz w:val="24"/>
        </w:rPr>
        <w:t>四、委托别人加工的存货怎么算成本</w:t>
      </w:r>
    </w:p>
    <w:p>
      <w:r>
        <w:rPr>
          <w:sz w:val="24"/>
        </w:rPr>
      </w:r>
    </w:p>
    <w:p>
      <w:r>
        <w:rPr>
          <w:sz w:val="24"/>
        </w:rPr>
        <w:t>耗用的材料、加工费、运费都算成本。代收代缴的消费税看用途：直接拿去卖或者做不用交消费税的东西，税算成本；拿去接着做还要交消费税的东西，税不算成本，先记在"应交税费"里。甲公司这批是后一种，成本＝50+10+1＝61万元。</w:t>
      </w:r>
    </w:p>
    <w:p>
      <w:r>
        <w:rPr>
          <w:sz w:val="24"/>
        </w:rPr>
      </w:r>
    </w:p>
    <w:p>
      <w:r>
        <w:rPr>
          <w:b/>
          <w:sz w:val="24"/>
        </w:rPr>
        <w:t>五、别的方式拿到的存货</w:t>
      </w:r>
    </w:p>
    <w:p>
      <w:r>
        <w:rPr>
          <w:sz w:val="24"/>
        </w:rPr>
      </w:r>
    </w:p>
    <w:p>
      <w:r>
        <w:rPr>
          <w:sz w:val="24"/>
        </w:rPr>
        <w:t>别人干活换来的存货，按人工费和相关费用算成本；股东投进来的存货，合同写的价格公允就按合同价，不公允就按市场价算，差的钱记进资本公积。</w:t>
      </w:r>
    </w:p>
    <w:p>
      <w:r>
        <w:rPr>
          <w:sz w:val="24"/>
        </w:rPr>
      </w:r>
    </w:p>
    <w:p>
      <w:r>
        <w:rPr>
          <w:b/>
          <w:sz w:val="24"/>
        </w:rPr>
        <w:t>六、年底怎么估值</w:t>
      </w:r>
    </w:p>
    <w:p>
      <w:r>
        <w:rPr>
          <w:sz w:val="24"/>
        </w:rPr>
      </w:r>
    </w:p>
    <w:p>
      <w:r>
        <w:rPr>
          <w:sz w:val="24"/>
        </w:rPr>
        <w:t>产品A有合同的800件按合同价算，能卖多少钱减去费用税金；超出合同的200件按市场价算，两块分开算，不能混一起，算出来一共90万元。</w:t>
      </w:r>
    </w:p>
    <w:p>
      <w:r>
        <w:rPr>
          <w:sz w:val="24"/>
        </w:rPr>
      </w:r>
    </w:p>
    <w:p>
      <w:r>
        <w:rPr>
          <w:b/>
          <w:sz w:val="24"/>
        </w:rPr>
        <w:t>七、跌价准备怎么提怎么转</w:t>
      </w:r>
    </w:p>
    <w:p>
      <w:r>
        <w:rPr>
          <w:sz w:val="24"/>
        </w:rPr>
      </w:r>
    </w:p>
    <w:p>
      <w:r>
        <w:rPr>
          <w:sz w:val="24"/>
        </w:rPr>
        <w:t>甲公司成本95万比可变现净值90万高，要提跌价准备5万：</w:t>
      </w:r>
    </w:p>
    <w:p>
      <w:r>
        <w:rPr>
          <w:sz w:val="24"/>
        </w:rPr>
      </w:r>
    </w:p>
    <w:p>
      <w:r>
        <w:rPr>
          <w:sz w:val="24"/>
        </w:rPr>
        <w:t>借：资产减值损失　　50 000</w:t>
      </w:r>
    </w:p>
    <w:p>
      <w:r>
        <w:rPr>
          <w:sz w:val="24"/>
        </w:rPr>
        <w:t xml:space="preserve">　贷：存货跌价准备　　50 000</w:t>
      </w:r>
    </w:p>
    <w:p>
      <w:r>
        <w:rPr>
          <w:sz w:val="24"/>
        </w:rPr>
      </w:r>
    </w:p>
    <w:p>
      <w:r>
        <w:rPr>
          <w:sz w:val="24"/>
        </w:rPr>
        <w:t>第二年行情好转，可变现净值涨到93万，跌价准备只需要留2万，原来提了5万，转回3万，不能转回超过原来提的数：</w:t>
      </w:r>
    </w:p>
    <w:p>
      <w:r>
        <w:rPr>
          <w:sz w:val="24"/>
        </w:rPr>
      </w:r>
    </w:p>
    <w:p>
      <w:r>
        <w:rPr>
          <w:sz w:val="24"/>
        </w:rPr>
        <w:t>借：存货跌价准备　　30 000</w:t>
      </w:r>
    </w:p>
    <w:p>
      <w:r>
        <w:rPr>
          <w:sz w:val="24"/>
        </w:rPr>
        <w:t xml:space="preserve">　贷：资产减值损失　　30 000</w:t>
      </w:r>
    </w:p>
    <w:p>
      <w:r>
        <w:rPr>
          <w:sz w:val="24"/>
        </w:rPr>
      </w:r>
    </w:p>
    <w:p>
      <w:r>
        <w:rPr>
          <w:sz w:val="24"/>
        </w:rPr>
        <w:t>卖东西的时候，别忘了把提过的跌价准备也一起结转掉。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进货成本不含能抵扣的增值税，含运费、挑选整理费。</w:t>
      </w:r>
    </w:p>
    <w:p>
      <w:r>
        <w:rPr>
          <w:sz w:val="24"/>
        </w:rPr>
        <w:t>2. 委托加工的消费税，看以后用途决定算不算成本。</w:t>
      </w:r>
    </w:p>
    <w:p>
      <w:r>
        <w:rPr>
          <w:sz w:val="24"/>
        </w:rPr>
        <w:t>3. 股东投入的存货，价格不公允要按公允价值算，差额进资本公积。</w:t>
      </w:r>
    </w:p>
    <w:p>
      <w:r>
        <w:rPr>
          <w:sz w:val="24"/>
        </w:rPr>
        <w:t>4. 有合同的部分和超合同的部分要分开算可变现净值。</w:t>
      </w:r>
    </w:p>
    <w:p>
      <w:r>
        <w:rPr>
          <w:sz w:val="24"/>
        </w:rPr>
        <w:t>5. 跌价准备转回不能超过原来提的数，卖出去要记得同步结转。</w:t>
      </w:r>
    </w:p>
    <w:p>
      <w:r>
        <w:rPr>
          <w:sz w:val="24"/>
        </w:rPr>
      </w:r>
    </w:p>
    <w:p>
      <w:r>
        <w:rPr>
          <w:sz w:val="24"/>
        </w:rPr>
        <w:t>已选标题：存货计量速记清单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用甲公司的存货案例，把存货初始计量和期末计量压缩成一张速记清单。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企业为了出售或加工而持有的资产，包括原材料、在产品、产成品、商品等。</w:t>
      </w:r>
    </w:p>
    <w:p>
      <w:r>
        <w:rPr>
          <w:sz w:val="24"/>
        </w:rPr>
      </w:r>
    </w:p>
    <w:p>
      <w:r>
        <w:rPr>
          <w:sz w:val="24"/>
        </w:rPr>
        <w:t>案例背景：甲公司存货业务</w:t>
      </w:r>
    </w:p>
    <w:p>
      <w:r>
        <w:rPr>
          <w:sz w:val="24"/>
        </w:rPr>
      </w:r>
    </w:p>
    <w:p>
      <w:r>
        <w:rPr>
          <w:sz w:val="24"/>
        </w:rPr>
        <w:t>①外购材料：甲公司购入一批原材料，价款100万元（不含增值税），增值税进项税额13万元，支付运输费2万元，入库前发生挑选整理费1万元。外购存货初始成本＝100+2+1＝103万元（不含可抵扣的增值税进项税额）。</w:t>
      </w:r>
    </w:p>
    <w:p>
      <w:r>
        <w:rPr>
          <w:sz w:val="24"/>
        </w:rPr>
      </w:r>
    </w:p>
    <w:p>
      <w:r>
        <w:rPr>
          <w:sz w:val="24"/>
        </w:rPr>
        <w:t>②委托加工应税消费品：甲公司委托加工厂将材料加工成应税消费品，实际耗用原材料50万元，支付加工费10万元，运输费1万元。受托方没有同类应税消费品销售价格，组成计税价格＝（50+10）÷（1-10%）＝66.67万元，应代收代缴消费税＝66.67×10%＝6.67万元。甲公司收回后用于连续生产应税消费品，这笔代收代缴的消费税不计入委托加工物资成本，计入"应交税费——应交消费税"科目借方；委托加工存货初始成本＝50+10+1＝61万元。</w:t>
      </w:r>
    </w:p>
    <w:p>
      <w:r>
        <w:rPr>
          <w:sz w:val="24"/>
        </w:rPr>
      </w:r>
    </w:p>
    <w:p>
      <w:r>
        <w:rPr>
          <w:sz w:val="24"/>
        </w:rPr>
        <w:t>③期末计量：甲公司生产的产品A，与客户签订合同800件，合同价格1000元/件，实际产量1000件（超出合同200件），单位成本950元/件，总成本＝1000×950＝95万元。合同内800件可变现净值＝800×1000－估计销售费用及税金5万元＝75万元；超出的200件市场价800元/件，可变现净值＝200×800－估计销售费用及税金1万元＝15万元。产品A总可变现净值＝75+15＝90万元，低于总成本95万元，应计提存货跌价准备＝95－90＝5万元。次年该产品可变现净值回升到93万元（原减值因素部分消失），跌价准备应有余额＝95－93＝2万元，原已提5万元，应在原已提额内转回3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以下各账号，分别从这个案例出发，把存货的初始计量（外购、委托加工、其他方式）与期末计量（可变现净值确定、跌价准备计提转回结转）——全章内容讲一遍。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三、清单一：外购存货</w:t>
      </w:r>
    </w:p>
    <w:p>
      <w:r>
        <w:rPr>
          <w:sz w:val="24"/>
        </w:rPr>
      </w:r>
    </w:p>
    <w:p>
      <w:r>
        <w:rPr>
          <w:sz w:val="24"/>
        </w:rPr>
        <w:t>初始成本＝购买价款（不含可抵扣进项税）+相关税费+运输费、装卸费、保险费、挑选整理费等。甲公司：100+2+1＝103万元。</w:t>
      </w:r>
    </w:p>
    <w:p>
      <w:r>
        <w:rPr>
          <w:sz w:val="24"/>
        </w:rPr>
      </w:r>
    </w:p>
    <w:p>
      <w:r>
        <w:rPr>
          <w:b/>
          <w:sz w:val="24"/>
        </w:rPr>
        <w:t>四、清单二：委托加工存货</w:t>
      </w:r>
    </w:p>
    <w:p>
      <w:r>
        <w:rPr>
          <w:sz w:val="24"/>
        </w:rPr>
      </w:r>
    </w:p>
    <w:p>
      <w:r>
        <w:rPr>
          <w:sz w:val="24"/>
        </w:rPr>
        <w:t>初始成本＝耗用材料+加工费+相关税费+运输费等。代收代缴消费税：直接出售/非应税消费品→计入成本；连续生产应税消费品→不计入成本，计入应交税费。甲公司：50+10+1＝61万元。</w:t>
      </w:r>
    </w:p>
    <w:p>
      <w:r>
        <w:rPr>
          <w:sz w:val="24"/>
        </w:rPr>
      </w:r>
    </w:p>
    <w:p>
      <w:r>
        <w:rPr>
          <w:b/>
          <w:sz w:val="24"/>
        </w:rPr>
        <w:t>五、清单三：其他方式取得</w:t>
      </w:r>
    </w:p>
    <w:p>
      <w:r>
        <w:rPr>
          <w:sz w:val="24"/>
        </w:rPr>
      </w:r>
    </w:p>
    <w:p>
      <w:r>
        <w:rPr>
          <w:sz w:val="24"/>
        </w:rPr>
        <w:t>提供劳务：人工+相关费用+间接费用。投资者投入：约定价值公允按约定价值，不公允按公允价值，差额进资本公积。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六、清单四：期末可变现净值</w:t>
      </w:r>
    </w:p>
    <w:p>
      <w:r>
        <w:rPr>
          <w:sz w:val="24"/>
        </w:rPr>
      </w:r>
    </w:p>
    <w:p>
      <w:r>
        <w:rPr>
          <w:sz w:val="24"/>
        </w:rPr>
        <w:t>有合同：合同内按合同价算，超合同按市场价算，分别确定不得相互抵销。甲公司：75万+15万＝90万元。</w:t>
      </w:r>
    </w:p>
    <w:p>
      <w:r>
        <w:rPr>
          <w:sz w:val="24"/>
        </w:rPr>
      </w:r>
    </w:p>
    <w:p>
      <w:r>
        <w:rPr>
          <w:b/>
          <w:sz w:val="24"/>
        </w:rPr>
        <w:t>七、清单五：跌价准备</w:t>
      </w:r>
    </w:p>
    <w:p>
      <w:r>
        <w:rPr>
          <w:sz w:val="24"/>
        </w:rPr>
      </w:r>
    </w:p>
    <w:p>
      <w:r>
        <w:rPr>
          <w:sz w:val="24"/>
        </w:rPr>
        <w:t>成本＞可变现净值→补提差额。甲公司：95－90＝5万元。</w:t>
      </w:r>
    </w:p>
    <w:p>
      <w:r>
        <w:rPr>
          <w:sz w:val="24"/>
        </w:rPr>
      </w:r>
    </w:p>
    <w:p>
      <w:r>
        <w:rPr>
          <w:sz w:val="24"/>
        </w:rPr>
        <w:t>借：资产减值损失　　50 000</w:t>
      </w:r>
    </w:p>
    <w:p>
      <w:r>
        <w:rPr>
          <w:sz w:val="24"/>
        </w:rPr>
        <w:t xml:space="preserve">　贷：存货跌价准备　　50 000</w:t>
      </w:r>
    </w:p>
    <w:p>
      <w:r>
        <w:rPr>
          <w:sz w:val="24"/>
        </w:rPr>
      </w:r>
    </w:p>
    <w:p>
      <w:r>
        <w:rPr>
          <w:sz w:val="24"/>
        </w:rPr>
        <w:t>转回不超原已提数，甲公司次年转回3万元；卖出时同步结转已提跌价准备。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外购成本不含可抵扣进项税，含采购环节相关费用。</w:t>
      </w:r>
    </w:p>
    <w:p>
      <w:r>
        <w:rPr>
          <w:sz w:val="24"/>
        </w:rPr>
        <w:t>2. 委托加工消费税计不计成本，看收回后用途。</w:t>
      </w:r>
    </w:p>
    <w:p>
      <w:r>
        <w:rPr>
          <w:sz w:val="24"/>
        </w:rPr>
        <w:t>3. 投资者投入不公允按公允价值，差额进资本公积。</w:t>
      </w:r>
    </w:p>
    <w:p>
      <w:r>
        <w:rPr>
          <w:sz w:val="24"/>
        </w:rPr>
        <w:t>4. 合同内外可变现净值分别确定，不得相互抵销。</w:t>
      </w:r>
    </w:p>
    <w:p>
      <w:r>
        <w:rPr>
          <w:sz w:val="24"/>
        </w:rPr>
        <w:t>5. 跌价准备转回不超原已提数，卖出同步结转。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