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已选标题：存货计量理清了，其实不难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跟着甲公司的存货故事，把存货计量这一章理清楚，其实就几句话。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公司囤着准备卖或者接着用的东西。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三、第一句话：进货成本怎么算</w:t>
      </w:r>
    </w:p>
    <w:p>
      <w:r>
        <w:rPr>
          <w:sz w:val="24"/>
        </w:rPr>
      </w:r>
    </w:p>
    <w:p>
      <w:r>
        <w:rPr>
          <w:sz w:val="24"/>
        </w:rPr>
        <w:t>价款(不含能抵扣的税)+税费+运费+挑选整理费，甲公司103万元。</w:t>
      </w:r>
    </w:p>
    <w:p>
      <w:r>
        <w:rPr>
          <w:sz w:val="24"/>
        </w:rPr>
      </w:r>
    </w:p>
    <w:p>
      <w:r>
        <w:rPr>
          <w:b/>
          <w:sz w:val="24"/>
        </w:rPr>
        <w:t>四、第二句话：委托加工成本怎么算</w:t>
      </w:r>
    </w:p>
    <w:p>
      <w:r>
        <w:rPr>
          <w:sz w:val="24"/>
        </w:rPr>
      </w:r>
    </w:p>
    <w:p>
      <w:r>
        <w:rPr>
          <w:sz w:val="24"/>
        </w:rPr>
        <w:t>耗用材料+加工费+运费，代扣的消费税看以后用途算不算成本，甲公司61万元。</w:t>
      </w:r>
    </w:p>
    <w:p>
      <w:r>
        <w:rPr>
          <w:sz w:val="24"/>
        </w:rPr>
      </w:r>
    </w:p>
    <w:p>
      <w:r>
        <w:rPr>
          <w:b/>
          <w:sz w:val="24"/>
        </w:rPr>
        <w:t>五、第三句话：别的方式取得存货</w:t>
      </w:r>
    </w:p>
    <w:p>
      <w:r>
        <w:rPr>
          <w:sz w:val="24"/>
        </w:rPr>
      </w:r>
    </w:p>
    <w:p>
      <w:r>
        <w:rPr>
          <w:sz w:val="24"/>
        </w:rPr>
        <w:t>按人工费算，或者按公允价值算，差额进资本公积。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六、第四句话：年底怎么估值</w:t>
      </w:r>
    </w:p>
    <w:p>
      <w:r>
        <w:rPr>
          <w:sz w:val="24"/>
        </w:rPr>
      </w:r>
    </w:p>
    <w:p>
      <w:r>
        <w:rPr>
          <w:sz w:val="24"/>
        </w:rPr>
        <w:t>成本和能卖的钱比一比，取低的那个，有合同和没合同分开算。</w:t>
      </w:r>
    </w:p>
    <w:p>
      <w:r>
        <w:rPr>
          <w:sz w:val="24"/>
        </w:rPr>
      </w:r>
    </w:p>
    <w:p>
      <w:r>
        <w:rPr>
          <w:b/>
          <w:sz w:val="24"/>
        </w:rPr>
        <w:t>七、第五句话：跌价准备怎么处理</w:t>
      </w:r>
    </w:p>
    <w:p>
      <w:r>
        <w:rPr>
          <w:sz w:val="24"/>
        </w:rPr>
      </w:r>
    </w:p>
    <w:p>
      <w:r>
        <w:rPr>
          <w:sz w:val="24"/>
        </w:rPr>
        <w:t>跌了补提，好转了在原来提的数以内转回，卖出去同步结转。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进货成本不含能抵扣的税。</w:t>
      </w:r>
    </w:p>
    <w:p>
      <w:r>
        <w:rPr>
          <w:sz w:val="24"/>
        </w:rPr>
        <w:t>2. 委托加工的消费税，看以后用途决定算不算成本。</w:t>
      </w:r>
    </w:p>
    <w:p>
      <w:r>
        <w:rPr>
          <w:sz w:val="24"/>
        </w:rPr>
        <w:t>3. 年底比成本和能卖的钱，取低的那个。</w:t>
      </w:r>
    </w:p>
    <w:p>
      <w:r>
        <w:rPr>
          <w:sz w:val="24"/>
        </w:rPr>
        <w:t>4. 有合同没合同要分开算。</w:t>
      </w:r>
    </w:p>
    <w:p>
      <w:r>
        <w:rPr>
          <w:sz w:val="24"/>
        </w:rPr>
        <w:t>5. 跌价准备转回不能超过原来提的数，记住这条不容易丢分。</w:t>
      </w:r>
    </w:p>
    <w:p>
      <w:r>
        <w:rPr>
          <w:sz w:val="24"/>
        </w:rPr>
      </w:r>
    </w:p>
    <w:p>
      <w:r>
        <w:rPr>
          <w:sz w:val="24"/>
        </w:rPr>
        <w:t>已选标题：存货计量考前必背清单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考前最后阶段，用甲公司的存货案例，把存货计量必背的内容列成清单。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企业持有以备出售的产成品或商品、在产品，以及耗用的材料物料。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三、必背清单一：外购存货</w:t>
      </w:r>
    </w:p>
    <w:p>
      <w:r>
        <w:rPr>
          <w:sz w:val="24"/>
        </w:rPr>
      </w:r>
    </w:p>
    <w:p>
      <w:r>
        <w:rPr>
          <w:sz w:val="24"/>
        </w:rPr>
        <w:t>初始成本＝购买价款（不含可抵扣进项税额）+相关税费+运输费、装卸费、保险费、挑选整理费等。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四、必背清单二：委托加工存货</w:t>
      </w:r>
    </w:p>
    <w:p>
      <w:r>
        <w:rPr>
          <w:sz w:val="24"/>
        </w:rPr>
      </w:r>
    </w:p>
    <w:p>
      <w:r>
        <w:rPr>
          <w:sz w:val="24"/>
        </w:rPr>
        <w:t>初始成本＝耗用材料+加工费+相关税费+运输费。消费税：直接出售/非应税消费品计入成本，连续生产应税消费品不计入成本、计入应交税费。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五、必背清单三：其他方式取得</w:t>
      </w:r>
    </w:p>
    <w:p>
      <w:r>
        <w:rPr>
          <w:sz w:val="24"/>
        </w:rPr>
      </w:r>
    </w:p>
    <w:p>
      <w:r>
        <w:rPr>
          <w:sz w:val="24"/>
        </w:rPr>
        <w:t>提供劳务：人工+相关费用+间接费用。投资者投入：不公允按公允价值，差额进资本公积。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六、必背清单四：期末可变现净值</w:t>
      </w:r>
    </w:p>
    <w:p>
      <w:r>
        <w:rPr>
          <w:sz w:val="24"/>
        </w:rPr>
      </w:r>
    </w:p>
    <w:p>
      <w:r>
        <w:rPr>
          <w:sz w:val="24"/>
        </w:rPr>
        <w:t>合同内按合同价，超合同按市场价，分别确定，不得相互抵销。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七、必背清单五：跌价准备</w:t>
      </w:r>
    </w:p>
    <w:p>
      <w:r>
        <w:rPr>
          <w:sz w:val="24"/>
        </w:rPr>
      </w:r>
    </w:p>
    <w:p>
      <w:r>
        <w:rPr>
          <w:sz w:val="24"/>
        </w:rPr>
        <w:t>成本＞可变现净值补提差额；转回不超原已提数；销售同步结转。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外购成本不含可抵扣进项税，这是必考细节。</w:t>
      </w:r>
    </w:p>
    <w:p>
      <w:r>
        <w:rPr>
          <w:sz w:val="24"/>
        </w:rPr>
        <w:t>2. 委托加工消费税计不计成本，看收回后用途。</w:t>
      </w:r>
    </w:p>
    <w:p>
      <w:r>
        <w:rPr>
          <w:sz w:val="24"/>
        </w:rPr>
        <w:t>3. 投资者投入不公允按公允价值，差额进资本公积。</w:t>
      </w:r>
    </w:p>
    <w:p>
      <w:r>
        <w:rPr>
          <w:sz w:val="24"/>
        </w:rPr>
        <w:t>4. 合同内外可变现净值分别确定，不得相互抵销。</w:t>
      </w:r>
    </w:p>
    <w:p>
      <w:r>
        <w:rPr>
          <w:sz w:val="24"/>
        </w:rPr>
        <w:t>5. 跌价准备转回不超原已提数，销售同步结转，是本章最容易考的易错点。</w:t>
      </w:r>
    </w:p>
    <w:p>
      <w:r>
        <w:rPr>
          <w:sz w:val="24"/>
        </w:rPr>
      </w:r>
    </w:p>
    <w:p>
      <w:r>
        <w:rPr>
          <w:sz w:val="24"/>
        </w:rPr>
        <w:t>已选标题：存货计量考点速查背诵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甲公司存货案例速查清单：把存货初始计量与期末计量压缩成可背诵条目，考前扫一遍即可。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企业持有以备出售的产成品或商品，以及在产品、耗用的材料物料。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三、外购速查</w:t>
      </w:r>
    </w:p>
    <w:p>
      <w:r>
        <w:rPr>
          <w:sz w:val="24"/>
        </w:rPr>
      </w:r>
    </w:p>
    <w:p>
      <w:r>
        <w:rPr>
          <w:sz w:val="24"/>
        </w:rPr>
        <w:t>价款(不含可抵扣进项税)+税费+采购费用，甲公司103万元。</w:t>
      </w:r>
    </w:p>
    <w:p>
      <w:r>
        <w:rPr>
          <w:sz w:val="24"/>
        </w:rPr>
      </w:r>
    </w:p>
    <w:p>
      <w:r>
        <w:rPr>
          <w:b/>
          <w:sz w:val="24"/>
        </w:rPr>
        <w:t>四、委托加工速查</w:t>
      </w:r>
    </w:p>
    <w:p>
      <w:r>
        <w:rPr>
          <w:sz w:val="24"/>
        </w:rPr>
      </w:r>
    </w:p>
    <w:p>
      <w:r>
        <w:rPr>
          <w:sz w:val="24"/>
        </w:rPr>
        <w:t>耗用材料+加工费+税费，消费税看用途计不计入成本，甲公司61万元。</w:t>
      </w:r>
    </w:p>
    <w:p>
      <w:r>
        <w:rPr>
          <w:sz w:val="24"/>
        </w:rPr>
      </w:r>
    </w:p>
    <w:p>
      <w:r>
        <w:rPr>
          <w:b/>
          <w:sz w:val="24"/>
        </w:rPr>
        <w:t>五、其他方式速查</w:t>
      </w:r>
    </w:p>
    <w:p>
      <w:r>
        <w:rPr>
          <w:sz w:val="24"/>
        </w:rPr>
      </w:r>
    </w:p>
    <w:p>
      <w:r>
        <w:rPr>
          <w:sz w:val="24"/>
        </w:rPr>
        <w:t>提供劳务按人工费+相关费用；投资者投入不公允按公允价值，差额进资本公积。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六、期末计量速查</w:t>
      </w:r>
    </w:p>
    <w:p>
      <w:r>
        <w:rPr>
          <w:sz w:val="24"/>
        </w:rPr>
      </w:r>
    </w:p>
    <w:p>
      <w:r>
        <w:rPr>
          <w:sz w:val="24"/>
        </w:rPr>
        <w:t>成本与可变现净值孰低，合同内外分别算，甲公司90万元。</w:t>
      </w:r>
    </w:p>
    <w:p>
      <w:r>
        <w:rPr>
          <w:sz w:val="24"/>
        </w:rPr>
      </w:r>
    </w:p>
    <w:p>
      <w:r>
        <w:rPr>
          <w:b/>
          <w:sz w:val="24"/>
        </w:rPr>
        <w:t>七、跌价准备速查</w:t>
      </w:r>
    </w:p>
    <w:p>
      <w:r>
        <w:rPr>
          <w:sz w:val="24"/>
        </w:rPr>
      </w:r>
    </w:p>
    <w:p>
      <w:r>
        <w:rPr>
          <w:sz w:val="24"/>
        </w:rPr>
        <w:t>补差额（甲公司5万）、原额内转回（甲公司3万）、销售同步结转。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外购不含可抵扣进项税，委托加工消费税看用途；</w:t>
      </w:r>
    </w:p>
    <w:p>
      <w:r>
        <w:rPr>
          <w:sz w:val="24"/>
        </w:rPr>
        <w:t>期末孰低要计量，合同内外分开数；</w:t>
      </w:r>
    </w:p>
    <w:p>
      <w:r>
        <w:rPr>
          <w:sz w:val="24"/>
        </w:rPr>
        <w:t>跌价补提别多算，转回不超原提数，卖出别忘同步结转跌价准备。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