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4"/>
        </w:rPr>
        <w:t>已选标题：案例判断最容易踩的坑</w:t>
      </w:r>
    </w:p>
    <w:p>
      <w:r>
        <w:rPr>
          <w:sz w:val="24"/>
        </w:rPr>
      </w:r>
    </w:p>
    <w:p>
      <w:r>
        <w:rPr>
          <w:sz w:val="24"/>
        </w:rPr>
        <w:t>【账号④-避坑吐槽版】</w:t>
      </w:r>
    </w:p>
    <w:p>
      <w:r>
        <w:rPr>
          <w:sz w:val="24"/>
        </w:rPr>
      </w:r>
    </w:p>
    <w:p>
      <w:r>
        <w:rPr>
          <w:b/>
          <w:sz w:val="24"/>
        </w:rPr>
        <w:t>一、这一章在讲什么</w:t>
      </w:r>
    </w:p>
    <w:p>
      <w:r>
        <w:rPr>
          <w:sz w:val="24"/>
        </w:rPr>
      </w:r>
    </w:p>
    <w:p>
      <w:r>
        <w:rPr>
          <w:sz w:val="24"/>
        </w:rPr>
        <w:t>甲公司10个片段的案例判断题，看着简单，实际很容易踩坑，一起盘一遍。</w:t>
      </w:r>
    </w:p>
    <w:p>
      <w:r>
        <w:rPr>
          <w:sz w:val="24"/>
        </w:rPr>
      </w:r>
    </w:p>
    <w:p>
      <w:r>
        <w:rPr>
          <w:b/>
          <w:sz w:val="24"/>
        </w:rPr>
        <w:t>二、什么是案例判断题</w:t>
      </w:r>
    </w:p>
    <w:p>
      <w:r>
        <w:rPr>
          <w:sz w:val="24"/>
        </w:rPr>
      </w:r>
    </w:p>
    <w:p>
      <w:r>
        <w:rPr>
          <w:sz w:val="24"/>
        </w:rPr>
        <w:t>给一段材料，判断对应职业道德、要素确认、信息质量、可持续披露里的哪一条。</w:t>
      </w:r>
    </w:p>
    <w:p>
      <w:r>
        <w:rPr>
          <w:sz w:val="24"/>
        </w:rPr>
      </w:r>
    </w:p>
    <w:p>
      <w:r>
        <w:rPr>
          <w:sz w:val="24"/>
        </w:rPr>
        <w:t>案例材料：甲公司这一年的10个业务片段</w:t>
      </w:r>
    </w:p>
    <w:p>
      <w:r>
        <w:rPr>
          <w:sz w:val="24"/>
        </w:rPr>
      </w:r>
    </w:p>
    <w:p>
      <w:r>
        <w:rPr>
          <w:sz w:val="24"/>
        </w:rPr>
        <w:t>甲公司是一家制造企业，这一年经历了下面10个片段：</w:t>
      </w:r>
    </w:p>
    <w:p>
      <w:r>
        <w:rPr>
          <w:sz w:val="24"/>
        </w:rPr>
        <w:t>①财务主管王某编制年度报表时，总经理要求虚增收入500万元冲业绩，王某坚决拒绝，如实反映财务状况；</w:t>
      </w:r>
    </w:p>
    <w:p>
      <w:r>
        <w:rPr>
          <w:sz w:val="24"/>
        </w:rPr>
        <w:t>②财务部发现差旅报销审批环节存在漏洞，主动完善流程、堵住漏洞，杜绝虚假报销；</w:t>
      </w:r>
    </w:p>
    <w:p>
      <w:r>
        <w:rPr>
          <w:sz w:val="24"/>
        </w:rPr>
        <w:t>③一名会计利用业余时间自学新修订的收入准则，并考取中级会计职称；</w:t>
      </w:r>
    </w:p>
    <w:p>
      <w:r>
        <w:rPr>
          <w:sz w:val="24"/>
        </w:rPr>
        <w:t>④甲公司购入一台生产设备，预计能为企业带来经济利益，成本也能可靠计量，确认为固定资产；</w:t>
      </w:r>
    </w:p>
    <w:p>
      <w:r>
        <w:rPr>
          <w:sz w:val="24"/>
        </w:rPr>
        <w:t>⑤甲公司赊购一批原材料形成应付账款120万元，这是一项现时义务，预计将以银行存款偿还；</w:t>
      </w:r>
    </w:p>
    <w:p>
      <w:r>
        <w:rPr>
          <w:sz w:val="24"/>
        </w:rPr>
        <w:t>⑥甲公司当期发生的所有收入和费用，无论款项是否收付，都在发生当期如实入账，不提前也不拖延；</w:t>
      </w:r>
    </w:p>
    <w:p>
      <w:r>
        <w:rPr>
          <w:sz w:val="24"/>
        </w:rPr>
        <w:t>⑦甲公司对存货多年来一直采用加权平均法计价，从未随意变更，对外披露口径也与同行业其他企业保持一致；</w:t>
      </w:r>
    </w:p>
    <w:p>
      <w:r>
        <w:rPr>
          <w:sz w:val="24"/>
        </w:rPr>
        <w:t>⑧一项融资租赁设备，法律所有权还没有转移给甲公司，但甲公司已经承担了与该设备有关的几乎全部风险和报酬，甲公司仍将其作为自身资产入账并计提折旧；</w:t>
      </w:r>
    </w:p>
    <w:p>
      <w:r>
        <w:rPr>
          <w:sz w:val="24"/>
        </w:rPr>
        <w:t>⑨甲公司对可能发生的产品质量保修支出计提预计负债，不高估当期利润，同时在报表附注中重点披露了一项对经营成果有重大影响的未决诉讼；</w:t>
      </w:r>
    </w:p>
    <w:p>
      <w:r>
        <w:rPr>
          <w:sz w:val="24"/>
        </w:rPr>
        <w:t>⑩甲公司编制可持续发展报告，从治理架构、应对气候变化的战略、风险和机遇识别流程、减排指标和目标四个方面披露，报告期间、货币单位与财务报表保持一致，并与财务报表同时对外发布。</w:t>
      </w:r>
    </w:p>
    <w:p>
      <w:r>
        <w:rPr>
          <w:sz w:val="24"/>
        </w:rPr>
      </w:r>
    </w:p>
    <w:p>
      <w:r>
        <w:rPr>
          <w:sz w:val="24"/>
        </w:rPr>
        <w:t>以下各账号，分别带你判断这10个片段各自体现的是职业道德规范的哪一条、会计要素确认条件的哪一项、会计信息质量要求的哪一项，或者可持续信息披露的哪个要素。</w:t>
      </w:r>
    </w:p>
    <w:p>
      <w:r>
        <w:rPr>
          <w:sz w:val="24"/>
        </w:rPr>
      </w:r>
    </w:p>
    <w:p>
      <w:r>
        <w:rPr>
          <w:b/>
          <w:sz w:val="24"/>
        </w:rPr>
        <w:t>三、坑一：看到"人"就一律答职业道德</w:t>
      </w:r>
    </w:p>
    <w:p>
      <w:r>
        <w:rPr>
          <w:sz w:val="24"/>
        </w:rPr>
      </w:r>
    </w:p>
    <w:p>
      <w:r>
        <w:rPr>
          <w:sz w:val="24"/>
        </w:rPr>
        <w:t>错误：只要材料里出现一个具体的人（比如财务主管王某），就不假思索答职业道德。</w:t>
      </w:r>
    </w:p>
    <w:p>
      <w:r>
        <w:rPr>
          <w:sz w:val="24"/>
        </w:rPr>
        <w:t>正确：要看这个人"做了什么事"，如果这件事是在讨论一项交易该不该确认为资产负债，比如某财务人员判断某设备是否满足资产确认条件，那考的其实是要素确认条件，不是职业道德，别看到人名就下结论。</w:t>
      </w:r>
    </w:p>
    <w:p>
      <w:r>
        <w:rPr>
          <w:sz w:val="24"/>
        </w:rPr>
      </w:r>
    </w:p>
    <w:p>
      <w:r>
        <w:rPr>
          <w:b/>
          <w:sz w:val="24"/>
        </w:rPr>
        <w:t>四、坑二：看到"计提负债"就一律答谨慎性</w:t>
      </w:r>
    </w:p>
    <w:p>
      <w:r>
        <w:rPr>
          <w:sz w:val="24"/>
        </w:rPr>
      </w:r>
    </w:p>
    <w:p>
      <w:r>
        <w:rPr>
          <w:sz w:val="24"/>
        </w:rPr>
        <w:t>错误：片段⑨甲公司计提保修预计负债，看到"计提"两个字就直接答谨慎性，漏掉后半句"重点披露重大诉讼"其实还考了重要性。</w:t>
      </w:r>
    </w:p>
    <w:p>
      <w:r>
        <w:rPr>
          <w:sz w:val="24"/>
        </w:rPr>
        <w:t>正确：一段材料可能同时对应两个考点，要逐句拆开看，不能读一半就下结论。</w:t>
      </w:r>
    </w:p>
    <w:p>
      <w:r>
        <w:rPr>
          <w:sz w:val="24"/>
        </w:rPr>
      </w:r>
    </w:p>
    <w:p>
      <w:r>
        <w:rPr>
          <w:b/>
          <w:sz w:val="24"/>
        </w:rPr>
        <w:t>五、坑三：把可比性答成"数字应该一样"</w:t>
      </w:r>
    </w:p>
    <w:p>
      <w:r>
        <w:rPr>
          <w:sz w:val="24"/>
        </w:rPr>
      </w:r>
    </w:p>
    <w:p>
      <w:r>
        <w:rPr>
          <w:sz w:val="24"/>
        </w:rPr>
        <w:t>错误：片段⑦存货计价方法多年不变、跟同行口径一致，有人理解成"甲公司的存货金额应该跟同行企业差不多"。</w:t>
      </w:r>
    </w:p>
    <w:p>
      <w:r>
        <w:rPr>
          <w:sz w:val="24"/>
        </w:rPr>
        <w:t>正确：可比性讲的是会计政策口径要一致，不是要求金额数字相同，纵向指同一企业政策不随意变更，横向指不同企业采用规定的会计政策、口径可比。</w:t>
      </w:r>
    </w:p>
    <w:p>
      <w:r>
        <w:rPr>
          <w:sz w:val="24"/>
        </w:rPr>
      </w:r>
    </w:p>
    <w:p>
      <w:r>
        <w:rPr>
          <w:b/>
          <w:sz w:val="24"/>
        </w:rPr>
        <w:t>六、坑四：把"实质重于形式"和"谨慎性"搞混</w:t>
      </w:r>
    </w:p>
    <w:p>
      <w:r>
        <w:rPr>
          <w:sz w:val="24"/>
        </w:rPr>
      </w:r>
    </w:p>
    <w:p>
      <w:r>
        <w:rPr>
          <w:sz w:val="24"/>
        </w:rPr>
        <w:t>错误：片段⑧融资租赁设备法律所有权未转移仍确认为自身资产，被误答成谨慎性（觉得是"多确认了一项资产，比较保守"）。</w:t>
      </w:r>
    </w:p>
    <w:p>
      <w:r>
        <w:rPr>
          <w:sz w:val="24"/>
        </w:rPr>
        <w:t>正确：这里的关键是"看经济实质、不看法律形式"，法律上不是甲公司的，但经济实质上风险报酬都在甲公司，所以确认为自身资产，这是实质重于形式，跟谨慎性（不高估资产或收益）是两回事。</w:t>
      </w:r>
    </w:p>
    <w:p>
      <w:r>
        <w:rPr>
          <w:sz w:val="24"/>
        </w:rPr>
      </w:r>
    </w:p>
    <w:p>
      <w:r>
        <w:rPr>
          <w:b/>
          <w:sz w:val="24"/>
        </w:rPr>
        <w:t>七、坑五：把可持续披露的四要素记串</w:t>
      </w:r>
    </w:p>
    <w:p>
      <w:r>
        <w:rPr>
          <w:sz w:val="24"/>
        </w:rPr>
      </w:r>
    </w:p>
    <w:p>
      <w:r>
        <w:rPr>
          <w:sz w:val="24"/>
        </w:rPr>
        <w:t>错误：治理、战略、风险和机遇管理、指标和目标，考试时容易记串顺序或漏记其中一项。</w:t>
      </w:r>
    </w:p>
    <w:p>
      <w:r>
        <w:rPr>
          <w:sz w:val="24"/>
        </w:rPr>
        <w:t>正确：可以按"管理架构（治理）—打算怎么做（战略）—怎么发现风险机会（风险和机遇管理）—用什么衡量（指标和目标）"这个逻辑顺序记，不容易漏。</w:t>
      </w:r>
    </w:p>
    <w:p>
      <w:r>
        <w:rPr>
          <w:sz w:val="24"/>
        </w:rPr>
      </w:r>
    </w:p>
    <w:p>
      <w:r>
        <w:rPr>
          <w:b/>
          <w:sz w:val="24"/>
        </w:rPr>
        <w:t>八、睡前1分钟回顾</w:t>
      </w:r>
    </w:p>
    <w:p>
      <w:r>
        <w:rPr>
          <w:sz w:val="24"/>
        </w:rPr>
      </w:r>
    </w:p>
    <w:p>
      <w:r>
        <w:rPr>
          <w:sz w:val="24"/>
        </w:rPr>
        <w:t>1. 看到"人"先看这个人在做什么事，不要一律答职业道德。</w:t>
      </w:r>
    </w:p>
    <w:p>
      <w:r>
        <w:rPr>
          <w:sz w:val="24"/>
        </w:rPr>
        <w:t>2. 一段材料可能同时踩中两个考点，逐句拆开看。</w:t>
      </w:r>
    </w:p>
    <w:p>
      <w:r>
        <w:rPr>
          <w:sz w:val="24"/>
        </w:rPr>
        <w:t>3. 可比性是政策口径一致，不是数字相同。</w:t>
      </w:r>
    </w:p>
    <w:p>
      <w:r>
        <w:rPr>
          <w:sz w:val="24"/>
        </w:rPr>
        <w:t>4. 实质重于形式和谨慎性是两个不同的考点，别混。</w:t>
      </w:r>
    </w:p>
    <w:p>
      <w:r>
        <w:rPr>
          <w:sz w:val="24"/>
        </w:rPr>
        <w:t>5. 可持续披露四要素按逻辑顺序记，不容易漏记。</w:t>
      </w:r>
    </w:p>
    <w:p>
      <w:r>
        <w:rPr>
          <w:sz w:val="24"/>
        </w:rPr>
      </w:r>
    </w:p>
    <w:p>
      <w:r>
        <w:rPr>
          <w:sz w:val="24"/>
        </w:rPr>
        <w:t>已选标题：总论案例判断核心考点总结</w:t>
      </w:r>
    </w:p>
    <w:p>
      <w:r>
        <w:rPr>
          <w:sz w:val="24"/>
        </w:rPr>
      </w:r>
    </w:p>
    <w:p>
      <w:r>
        <w:rPr>
          <w:sz w:val="24"/>
        </w:rPr>
        <w:t>【账号⑤-纯考点总结版】</w:t>
      </w:r>
    </w:p>
    <w:p>
      <w:r>
        <w:rPr>
          <w:sz w:val="24"/>
        </w:rPr>
      </w:r>
    </w:p>
    <w:p>
      <w:r>
        <w:rPr>
          <w:b/>
          <w:sz w:val="24"/>
        </w:rPr>
        <w:t>一、这一章在讲什么</w:t>
      </w:r>
    </w:p>
    <w:p>
      <w:r>
        <w:rPr>
          <w:sz w:val="24"/>
        </w:rPr>
      </w:r>
    </w:p>
    <w:p>
      <w:r>
        <w:rPr>
          <w:sz w:val="24"/>
        </w:rPr>
        <w:t>本章考试的核心形式是案例判断，即给出一段材料，要求判断其体现的职业道德规范条款、会计要素确认条件、会计信息质量要求，或可持续信息披露要素。以下以甲公司10个业务片段为例，系统梳理判断方法。</w:t>
      </w:r>
    </w:p>
    <w:p>
      <w:r>
        <w:rPr>
          <w:sz w:val="24"/>
        </w:rPr>
      </w:r>
    </w:p>
    <w:p>
      <w:r>
        <w:rPr>
          <w:b/>
          <w:sz w:val="24"/>
        </w:rPr>
        <w:t>二、什么是案例判断题</w:t>
      </w:r>
    </w:p>
    <w:p>
      <w:r>
        <w:rPr>
          <w:sz w:val="24"/>
        </w:rPr>
      </w:r>
    </w:p>
    <w:p>
      <w:r>
        <w:rPr>
          <w:sz w:val="24"/>
        </w:rPr>
        <w:t>案例判断题不涉及计算，考查对条文关键词的准确理解和对号入座能力。</w:t>
      </w:r>
    </w:p>
    <w:p>
      <w:r>
        <w:rPr>
          <w:sz w:val="24"/>
        </w:rPr>
      </w:r>
    </w:p>
    <w:p>
      <w:r>
        <w:rPr>
          <w:sz w:val="24"/>
        </w:rPr>
        <w:t>案例材料：甲公司这一年的10个业务片段</w:t>
      </w:r>
    </w:p>
    <w:p>
      <w:r>
        <w:rPr>
          <w:sz w:val="24"/>
        </w:rPr>
      </w:r>
    </w:p>
    <w:p>
      <w:r>
        <w:rPr>
          <w:sz w:val="24"/>
        </w:rPr>
        <w:t>甲公司是一家制造企业，这一年经历了下面10个片段：</w:t>
      </w:r>
    </w:p>
    <w:p>
      <w:r>
        <w:rPr>
          <w:sz w:val="24"/>
        </w:rPr>
        <w:t>①财务主管王某编制年度报表时，总经理要求虚增收入500万元冲业绩，王某坚决拒绝，如实反映财务状况；</w:t>
      </w:r>
    </w:p>
    <w:p>
      <w:r>
        <w:rPr>
          <w:sz w:val="24"/>
        </w:rPr>
        <w:t>②财务部发现差旅报销审批环节存在漏洞，主动完善流程、堵住漏洞，杜绝虚假报销；</w:t>
      </w:r>
    </w:p>
    <w:p>
      <w:r>
        <w:rPr>
          <w:sz w:val="24"/>
        </w:rPr>
        <w:t>③一名会计利用业余时间自学新修订的收入准则，并考取中级会计职称；</w:t>
      </w:r>
    </w:p>
    <w:p>
      <w:r>
        <w:rPr>
          <w:sz w:val="24"/>
        </w:rPr>
        <w:t>④甲公司购入一台生产设备，预计能为企业带来经济利益，成本也能可靠计量，确认为固定资产；</w:t>
      </w:r>
    </w:p>
    <w:p>
      <w:r>
        <w:rPr>
          <w:sz w:val="24"/>
        </w:rPr>
        <w:t>⑤甲公司赊购一批原材料形成应付账款120万元，这是一项现时义务，预计将以银行存款偿还；</w:t>
      </w:r>
    </w:p>
    <w:p>
      <w:r>
        <w:rPr>
          <w:sz w:val="24"/>
        </w:rPr>
        <w:t>⑥甲公司当期发生的所有收入和费用，无论款项是否收付，都在发生当期如实入账，不提前也不拖延；</w:t>
      </w:r>
    </w:p>
    <w:p>
      <w:r>
        <w:rPr>
          <w:sz w:val="24"/>
        </w:rPr>
        <w:t>⑦甲公司对存货多年来一直采用加权平均法计价，从未随意变更，对外披露口径也与同行业其他企业保持一致；</w:t>
      </w:r>
    </w:p>
    <w:p>
      <w:r>
        <w:rPr>
          <w:sz w:val="24"/>
        </w:rPr>
        <w:t>⑧一项融资租赁设备，法律所有权还没有转移给甲公司，但甲公司已经承担了与该设备有关的几乎全部风险和报酬，甲公司仍将其作为自身资产入账并计提折旧；</w:t>
      </w:r>
    </w:p>
    <w:p>
      <w:r>
        <w:rPr>
          <w:sz w:val="24"/>
        </w:rPr>
        <w:t>⑨甲公司对可能发生的产品质量保修支出计提预计负债，不高估当期利润，同时在报表附注中重点披露了一项对经营成果有重大影响的未决诉讼；</w:t>
      </w:r>
    </w:p>
    <w:p>
      <w:r>
        <w:rPr>
          <w:sz w:val="24"/>
        </w:rPr>
        <w:t>⑩甲公司编制可持续发展报告，从治理架构、应对气候变化的战略、风险和机遇识别流程、减排指标和目标四个方面披露，报告期间、货币单位与财务报表保持一致，并与财务报表同时对外发布。</w:t>
      </w:r>
    </w:p>
    <w:p>
      <w:r>
        <w:rPr>
          <w:sz w:val="24"/>
        </w:rPr>
      </w:r>
    </w:p>
    <w:p>
      <w:r>
        <w:rPr>
          <w:sz w:val="24"/>
        </w:rPr>
        <w:t>以下各账号，分别带你判断这10个片段各自体现的是职业道德规范的哪一条、会计要素确认条件的哪一项、会计信息质量要求的哪一项，或者可持续信息披露的哪个要素。</w:t>
      </w:r>
    </w:p>
    <w:p>
      <w:r>
        <w:rPr>
          <w:sz w:val="24"/>
        </w:rPr>
      </w:r>
    </w:p>
    <w:p>
      <w:r>
        <w:rPr>
          <w:b/>
          <w:sz w:val="24"/>
        </w:rPr>
        <w:t>三、考点一：职业道德规范三条的判断（对应片段①②③）</w:t>
      </w:r>
    </w:p>
    <w:p>
      <w:r>
        <w:rPr>
          <w:sz w:val="24"/>
        </w:rPr>
      </w:r>
    </w:p>
    <w:p>
      <w:r>
        <w:rPr>
          <w:sz w:val="24"/>
        </w:rPr>
        <w:t>诚信守法奉公——以诚立身、以信立业，公私分明、克己奉公（片段①）；规则守责敬业——严格执行规则制度，抵制会计造假行为（片段②）；学习守正创新——勤于学习，持续提升专业能力（片段③）。</w:t>
      </w:r>
    </w:p>
    <w:p>
      <w:r>
        <w:rPr>
          <w:sz w:val="24"/>
        </w:rPr>
      </w:r>
    </w:p>
    <w:p>
      <w:r>
        <w:rPr>
          <w:b/>
          <w:sz w:val="24"/>
        </w:rPr>
        <w:t>四、考点二：会计要素确认条件的判断（对应片段④⑤）</w:t>
      </w:r>
    </w:p>
    <w:p>
      <w:r>
        <w:rPr>
          <w:sz w:val="24"/>
        </w:rPr>
      </w:r>
    </w:p>
    <w:p>
      <w:r>
        <w:rPr>
          <w:sz w:val="24"/>
        </w:rPr>
        <w:t>资产确认需满足过去交易或事项形成、企业拥有或控制、预期带来经济利益三个条件（片段④）；负债确认需满足过去交易或事项形成、现时义务、预期导致经济利益流出三个条件（片段⑤）。</w:t>
      </w:r>
    </w:p>
    <w:p>
      <w:r>
        <w:rPr>
          <w:sz w:val="24"/>
        </w:rPr>
      </w:r>
    </w:p>
    <w:p>
      <w:r>
        <w:rPr>
          <w:b/>
          <w:sz w:val="24"/>
        </w:rPr>
        <w:t>五、考点三：会计信息质量要求前四项的判断（对应片段⑥⑦）</w:t>
      </w:r>
    </w:p>
    <w:p>
      <w:r>
        <w:rPr>
          <w:sz w:val="24"/>
        </w:rPr>
      </w:r>
    </w:p>
    <w:p>
      <w:r>
        <w:rPr>
          <w:sz w:val="24"/>
        </w:rPr>
        <w:t>可靠性要求以实际发生的交易为依据，及时性要求不提前不延后确认（片段⑥）；可比性要求纵向政策一致、横向口径一致（片段⑦）。</w:t>
      </w:r>
    </w:p>
    <w:p>
      <w:r>
        <w:rPr>
          <w:sz w:val="24"/>
        </w:rPr>
      </w:r>
    </w:p>
    <w:p>
      <w:r>
        <w:rPr>
          <w:b/>
          <w:sz w:val="24"/>
        </w:rPr>
        <w:t>六、考点四：会计信息质量要求后四项的判断（对应片段⑧⑨）</w:t>
      </w:r>
    </w:p>
    <w:p>
      <w:r>
        <w:rPr>
          <w:sz w:val="24"/>
        </w:rPr>
      </w:r>
    </w:p>
    <w:p>
      <w:r>
        <w:rPr>
          <w:sz w:val="24"/>
        </w:rPr>
        <w:t>实质重于形式要求按经济实质而非法律形式确认（片段⑧）；谨慎性要求不高估资产或收益、不低估负债或费用，重要性要求重要事项都应反映（片段⑨）。</w:t>
      </w:r>
    </w:p>
    <w:p>
      <w:r>
        <w:rPr>
          <w:sz w:val="24"/>
        </w:rPr>
      </w:r>
    </w:p>
    <w:p>
      <w:r>
        <w:rPr>
          <w:b/>
          <w:sz w:val="24"/>
        </w:rPr>
        <w:t>七、考点五：可持续信息披露的判断（对应片段⑩）</w:t>
      </w:r>
    </w:p>
    <w:p>
      <w:r>
        <w:rPr>
          <w:sz w:val="24"/>
        </w:rPr>
      </w:r>
    </w:p>
    <w:p>
      <w:r>
        <w:rPr>
          <w:sz w:val="24"/>
        </w:rPr>
        <w:t>四个核心要素为治理、战略、风险和机遇管理、指标和目标，须与财务报表在报告主体、报告期间、币种上保持一致，原则上同时披露。</w:t>
      </w:r>
    </w:p>
    <w:p>
      <w:r>
        <w:rPr>
          <w:sz w:val="24"/>
        </w:rPr>
      </w:r>
    </w:p>
    <w:p>
      <w:r>
        <w:rPr>
          <w:b/>
          <w:sz w:val="24"/>
        </w:rPr>
        <w:t>八、睡前1分钟回顾</w:t>
      </w:r>
    </w:p>
    <w:p>
      <w:r>
        <w:rPr>
          <w:sz w:val="24"/>
        </w:rPr>
      </w:r>
    </w:p>
    <w:p>
      <w:r>
        <w:rPr>
          <w:sz w:val="24"/>
        </w:rPr>
        <w:t>1. 判断职业道德条款，关键看"人的行为"是否诚信、守规、勤学。</w:t>
      </w:r>
    </w:p>
    <w:p>
      <w:r>
        <w:rPr>
          <w:sz w:val="24"/>
        </w:rPr>
        <w:t>2. 判断要素确认条件，关键看"过去、现在、将来"三个时点。</w:t>
      </w:r>
    </w:p>
    <w:p>
      <w:r>
        <w:rPr>
          <w:sz w:val="24"/>
        </w:rPr>
        <w:t>3. 判断信息质量要求，逐项核对八个关键词。</w:t>
      </w:r>
    </w:p>
    <w:p>
      <w:r>
        <w:rPr>
          <w:sz w:val="24"/>
        </w:rPr>
        <w:t>4. 判断可持续披露要素，核对治理战略风险指标四项及关联性。</w:t>
      </w:r>
    </w:p>
    <w:p>
      <w:r>
        <w:rPr>
          <w:sz w:val="24"/>
        </w:rPr>
        <w:t>5. 案例判断的方法论是先定性、再对词，而非死记条文顺序。</w:t>
      </w:r>
    </w:p>
    <w:p>
      <w:r>
        <w:rPr>
          <w:sz w:val="24"/>
        </w:rPr>
      </w:r>
    </w:p>
    <w:p>
      <w:r>
        <w:rPr>
          <w:sz w:val="24"/>
        </w:rPr>
        <w:t>已选标题：距中级还有10天案例判断冲刺</w:t>
      </w:r>
    </w:p>
    <w:p>
      <w:r>
        <w:rPr>
          <w:sz w:val="24"/>
        </w:rPr>
      </w:r>
    </w:p>
    <w:p>
      <w:r>
        <w:rPr>
          <w:sz w:val="24"/>
        </w:rPr>
        <w:t>【账号⑥-考前冲刺版】</w:t>
      </w:r>
    </w:p>
    <w:p>
      <w:r>
        <w:rPr>
          <w:sz w:val="24"/>
        </w:rPr>
      </w:r>
    </w:p>
    <w:p>
      <w:r>
        <w:rPr>
          <w:b/>
          <w:sz w:val="24"/>
        </w:rPr>
        <w:t>一、这一章在讲什么</w:t>
      </w:r>
    </w:p>
    <w:p>
      <w:r>
        <w:rPr>
          <w:sz w:val="24"/>
        </w:rPr>
      </w:r>
    </w:p>
    <w:p>
      <w:r>
        <w:rPr>
          <w:sz w:val="24"/>
        </w:rPr>
        <w:t>距中级会计考试还有10天！总论这一章的案例判断题几乎年年考，用甲公司10个片段冲刺速记判断方法。</w:t>
      </w:r>
    </w:p>
    <w:p>
      <w:r>
        <w:rPr>
          <w:sz w:val="24"/>
        </w:rPr>
      </w:r>
    </w:p>
    <w:p>
      <w:r>
        <w:rPr>
          <w:b/>
          <w:sz w:val="24"/>
        </w:rPr>
        <w:t>二、什么是案例判断题</w:t>
      </w:r>
    </w:p>
    <w:p>
      <w:r>
        <w:rPr>
          <w:sz w:val="24"/>
        </w:rPr>
      </w:r>
    </w:p>
    <w:p>
      <w:r>
        <w:rPr>
          <w:sz w:val="24"/>
        </w:rPr>
        <w:t>给材料，判断考的是职业道德、要素确认、信息质量还是可持续披露的哪一条，不涉及计算。</w:t>
      </w:r>
    </w:p>
    <w:p>
      <w:r>
        <w:rPr>
          <w:sz w:val="24"/>
        </w:rPr>
      </w:r>
    </w:p>
    <w:p>
      <w:r>
        <w:rPr>
          <w:sz w:val="24"/>
        </w:rPr>
        <w:t>案例材料：甲公司这一年的10个业务片段</w:t>
      </w:r>
    </w:p>
    <w:p>
      <w:r>
        <w:rPr>
          <w:sz w:val="24"/>
        </w:rPr>
      </w:r>
    </w:p>
    <w:p>
      <w:r>
        <w:rPr>
          <w:sz w:val="24"/>
        </w:rPr>
        <w:t>甲公司是一家制造企业，这一年经历了下面10个片段：</w:t>
      </w:r>
    </w:p>
    <w:p>
      <w:r>
        <w:rPr>
          <w:sz w:val="24"/>
        </w:rPr>
        <w:t>①财务主管王某编制年度报表时，总经理要求虚增收入500万元冲业绩，王某坚决拒绝，如实反映财务状况；</w:t>
      </w:r>
    </w:p>
    <w:p>
      <w:r>
        <w:rPr>
          <w:sz w:val="24"/>
        </w:rPr>
        <w:t>②财务部发现差旅报销审批环节存在漏洞，主动完善流程、堵住漏洞，杜绝虚假报销；</w:t>
      </w:r>
    </w:p>
    <w:p>
      <w:r>
        <w:rPr>
          <w:sz w:val="24"/>
        </w:rPr>
        <w:t>③一名会计利用业余时间自学新修订的收入准则，并考取中级会计职称；</w:t>
      </w:r>
    </w:p>
    <w:p>
      <w:r>
        <w:rPr>
          <w:sz w:val="24"/>
        </w:rPr>
        <w:t>④甲公司购入一台生产设备，预计能为企业带来经济利益，成本也能可靠计量，确认为固定资产；</w:t>
      </w:r>
    </w:p>
    <w:p>
      <w:r>
        <w:rPr>
          <w:sz w:val="24"/>
        </w:rPr>
        <w:t>⑤甲公司赊购一批原材料形成应付账款120万元，这是一项现时义务，预计将以银行存款偿还；</w:t>
      </w:r>
    </w:p>
    <w:p>
      <w:r>
        <w:rPr>
          <w:sz w:val="24"/>
        </w:rPr>
        <w:t>⑥甲公司当期发生的所有收入和费用，无论款项是否收付，都在发生当期如实入账，不提前也不拖延；</w:t>
      </w:r>
    </w:p>
    <w:p>
      <w:r>
        <w:rPr>
          <w:sz w:val="24"/>
        </w:rPr>
        <w:t>⑦甲公司对存货多年来一直采用加权平均法计价，从未随意变更，对外披露口径也与同行业其他企业保持一致；</w:t>
      </w:r>
    </w:p>
    <w:p>
      <w:r>
        <w:rPr>
          <w:sz w:val="24"/>
        </w:rPr>
        <w:t>⑧一项融资租赁设备，法律所有权还没有转移给甲公司，但甲公司已经承担了与该设备有关的几乎全部风险和报酬，甲公司仍将其作为自身资产入账并计提折旧；</w:t>
      </w:r>
    </w:p>
    <w:p>
      <w:r>
        <w:rPr>
          <w:sz w:val="24"/>
        </w:rPr>
        <w:t>⑨甲公司对可能发生的产品质量保修支出计提预计负债，不高估当期利润，同时在报表附注中重点披露了一项对经营成果有重大影响的未决诉讼；</w:t>
      </w:r>
    </w:p>
    <w:p>
      <w:r>
        <w:rPr>
          <w:sz w:val="24"/>
        </w:rPr>
        <w:t>⑩甲公司编制可持续发展报告，从治理架构、应对气候变化的战略、风险和机遇识别流程、减排指标和目标四个方面披露，报告期间、货币单位与财务报表保持一致，并与财务报表同时对外发布。</w:t>
      </w:r>
    </w:p>
    <w:p>
      <w:r>
        <w:rPr>
          <w:sz w:val="24"/>
        </w:rPr>
      </w:r>
    </w:p>
    <w:p>
      <w:r>
        <w:rPr>
          <w:sz w:val="24"/>
        </w:rPr>
        <w:t>以下各账号，分别带你判断这10个片段各自体现的是职业道德规范的哪一条、会计要素确认条件的哪一项、会计信息质量要求的哪一项，或者可持续信息披露的哪个要素。</w:t>
      </w:r>
    </w:p>
    <w:p>
      <w:r>
        <w:rPr>
          <w:sz w:val="24"/>
        </w:rPr>
      </w:r>
    </w:p>
    <w:p>
      <w:r>
        <w:rPr>
          <w:b/>
          <w:sz w:val="24"/>
        </w:rPr>
        <w:t>三、必背点一：看到"人的行为"先想职业道德三条</w:t>
      </w:r>
    </w:p>
    <w:p>
      <w:r>
        <w:rPr>
          <w:sz w:val="24"/>
        </w:rPr>
      </w:r>
    </w:p>
    <w:p>
      <w:r>
        <w:rPr>
          <w:sz w:val="24"/>
        </w:rPr>
        <w:t>拒绝造假→诚信守法（片段①）；堵漏洞→规则敬业（片段②）；自学准则→学习创新（片段③）。</w:t>
      </w:r>
    </w:p>
    <w:p>
      <w:r>
        <w:rPr>
          <w:sz w:val="24"/>
        </w:rPr>
      </w:r>
    </w:p>
    <w:p>
      <w:r>
        <w:rPr>
          <w:b/>
          <w:sz w:val="24"/>
        </w:rPr>
        <w:t>四、必背点二：看到"确认为资产/负债"想"过现将"</w:t>
      </w:r>
    </w:p>
    <w:p>
      <w:r>
        <w:rPr>
          <w:sz w:val="24"/>
        </w:rPr>
      </w:r>
    </w:p>
    <w:p>
      <w:r>
        <w:rPr>
          <w:sz w:val="24"/>
        </w:rPr>
        <w:t>买设备确认资产（片段④）、赊购确认负债（片段⑤），都要满足过去形成、现在存在、将来影响三个条件。</w:t>
      </w:r>
    </w:p>
    <w:p>
      <w:r>
        <w:rPr>
          <w:sz w:val="24"/>
        </w:rPr>
      </w:r>
    </w:p>
    <w:p>
      <w:r>
        <w:rPr>
          <w:b/>
          <w:sz w:val="24"/>
        </w:rPr>
        <w:t>五、必背点三：信息质量八项对号入座（高频易错点）</w:t>
      </w:r>
    </w:p>
    <w:p>
      <w:r>
        <w:rPr>
          <w:sz w:val="24"/>
        </w:rPr>
      </w:r>
    </w:p>
    <w:p>
      <w:r>
        <w:rPr>
          <w:sz w:val="24"/>
        </w:rPr>
        <w:t>如实及时入账→可靠性+及时性（片段⑥）；政策不变口径一致→可比性（片段⑦）；按实质确认→实质重于形式（片段⑧）；计提负债不虚增利润、重点披露大诉讼→谨慎性+重要性（片段⑨）。</w:t>
      </w:r>
    </w:p>
    <w:p>
      <w:r>
        <w:rPr>
          <w:sz w:val="24"/>
        </w:rPr>
      </w:r>
    </w:p>
    <w:p>
      <w:r>
        <w:rPr>
          <w:b/>
          <w:sz w:val="24"/>
        </w:rPr>
        <w:t>六、必背口诀</w:t>
      </w:r>
    </w:p>
    <w:p>
      <w:r>
        <w:rPr>
          <w:sz w:val="24"/>
        </w:rPr>
      </w:r>
    </w:p>
    <w:p>
      <w:r>
        <w:rPr>
          <w:sz w:val="24"/>
        </w:rPr>
        <w:t>拒绝造假是诚信，堵住漏洞是敬业</w:t>
      </w:r>
    </w:p>
    <w:p>
      <w:r>
        <w:rPr>
          <w:sz w:val="24"/>
        </w:rPr>
        <w:t>自学新规是创新，买卖过现将确认</w:t>
      </w:r>
    </w:p>
    <w:p>
      <w:r>
        <w:rPr>
          <w:sz w:val="24"/>
        </w:rPr>
        <w:t>如实及时讲可靠，政策不变才可比</w:t>
      </w:r>
    </w:p>
    <w:p>
      <w:r>
        <w:rPr>
          <w:sz w:val="24"/>
        </w:rPr>
        <w:t>实质重形莫忘记，谨慎重要分清楚</w:t>
      </w:r>
    </w:p>
    <w:p>
      <w:r>
        <w:rPr>
          <w:sz w:val="24"/>
        </w:rPr>
      </w:r>
    </w:p>
    <w:p>
      <w:r>
        <w:rPr>
          <w:b/>
          <w:sz w:val="24"/>
        </w:rPr>
        <w:t>七、考前提醒</w:t>
      </w:r>
    </w:p>
    <w:p>
      <w:r>
        <w:rPr>
          <w:sz w:val="24"/>
        </w:rPr>
      </w:r>
    </w:p>
    <w:p>
      <w:r>
        <w:rPr>
          <w:sz w:val="24"/>
        </w:rPr>
        <w:t>案例判断题的做法：先判断材料说的是"人在做什么"还是"业务／报表怎么处理"，前者对应职业道德，后者再细分是要素确认还是信息质量，最后逐词匹配，基本能锁定答案。</w:t>
      </w:r>
    </w:p>
    <w:p>
      <w:r>
        <w:rPr>
          <w:sz w:val="24"/>
        </w:rPr>
      </w:r>
    </w:p>
    <w:p>
      <w:r>
        <w:rPr>
          <w:b/>
          <w:sz w:val="24"/>
        </w:rPr>
        <w:t>八、睡前1分钟回顾</w:t>
      </w:r>
    </w:p>
    <w:p>
      <w:r>
        <w:rPr>
          <w:sz w:val="24"/>
        </w:rPr>
      </w:r>
    </w:p>
    <w:p>
      <w:r>
        <w:rPr>
          <w:sz w:val="24"/>
        </w:rPr>
        <w:t>1. 距考试{COUNTDOWN}天，案例判断题是这一章的绝对重心，练熟就是稳拿分。</w:t>
      </w:r>
    </w:p>
    <w:p>
      <w:r>
        <w:rPr>
          <w:sz w:val="24"/>
        </w:rPr>
        <w:t>2. 人的行为→职业道德三条。</w:t>
      </w:r>
    </w:p>
    <w:p>
      <w:r>
        <w:rPr>
          <w:sz w:val="24"/>
        </w:rPr>
        <w:t>3. 确认资产负债→六要素"过现将"。</w:t>
      </w:r>
    </w:p>
    <w:p>
      <w:r>
        <w:rPr>
          <w:sz w:val="24"/>
        </w:rPr>
        <w:t>4. 报表处理方式→信息质量八项。</w:t>
      </w:r>
    </w:p>
    <w:p>
      <w:r>
        <w:rPr>
          <w:sz w:val="24"/>
        </w:rPr>
        <w:t>5. ESG报告→可持续披露四要素，别漏记。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