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已选标题：甄嬛传版存货库房管理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这一章讲的是：企业仓库里囤着的那些货——原材料、半成品、成品——该怎么入账、怎么算成本，货砸在手里贬值了又该怎么处理。一句话：货进门时怎么记账，货放久了怎么估值。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存货，是指企业在日常活动中持有以备出售的产成品或商品、处在生产过程中的在产品、在生产过程或提供劳务过程中耗用的材料和物料等。</w:t>
      </w:r>
    </w:p>
    <w:p>
      <w:r>
        <w:rPr>
          <w:sz w:val="24"/>
        </w:rPr>
        <w:t>通俗讲：就是皇宫库房里囤着的、还没变现的"货"——绸缎、香料、粮食，不管是原料还是成品，都算存货。</w:t>
      </w:r>
    </w:p>
    <w:p>
      <w:r>
        <w:rPr>
          <w:sz w:val="24"/>
        </w:rPr>
      </w:r>
    </w:p>
    <w:p>
      <w:r>
        <w:rPr>
          <w:b/>
          <w:sz w:val="24"/>
        </w:rPr>
        <w:t>三、存货的初始计量：进货怎么记账</w:t>
      </w:r>
    </w:p>
    <w:p>
      <w:r>
        <w:rPr>
          <w:sz w:val="24"/>
        </w:rPr>
      </w:r>
    </w:p>
    <w:p>
      <w:r>
        <w:rPr>
          <w:sz w:val="24"/>
        </w:rPr>
        <w:t>外购存货成本 = 购买价款 + 相关税费 + 运输费、装卸费等可归属于采购成本的费用（不含可抵扣的增值税进项税额）。</w:t>
      </w:r>
    </w:p>
    <w:p>
      <w:r>
        <w:rPr>
          <w:sz w:val="24"/>
        </w:rPr>
        <w:t>例：皇宫采购一批绸缎，购买价款100万两，运费加装卸费共5万两：</w:t>
      </w:r>
    </w:p>
    <w:p>
      <w:r>
        <w:rPr>
          <w:sz w:val="24"/>
        </w:rPr>
        <w:t>借：原材料　　105万两</w:t>
      </w:r>
    </w:p>
    <w:p>
      <w:r>
        <w:rPr>
          <w:sz w:val="24"/>
        </w:rPr>
        <w:t xml:space="preserve">　　应交税费——应交增值税（进项税额）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b/>
          <w:sz w:val="24"/>
        </w:rPr>
        <w:t>四、存货发出的计价方法</w:t>
      </w:r>
    </w:p>
    <w:p>
      <w:r>
        <w:rPr>
          <w:sz w:val="24"/>
        </w:rPr>
      </w:r>
    </w:p>
    <w:p>
      <w:r>
        <w:rPr>
          <w:sz w:val="24"/>
        </w:rPr>
        <w:t>绸缎陆续领用做衣裳，怎么算领用的成本？可以选先进先出法（先入库的先算成本）、移动加权平均法、月末一次加权平均法、个别计价法（贵重不可替代的单独算），现行准则已不允许使用后进先出法。</w:t>
      </w:r>
    </w:p>
    <w:p>
      <w:r>
        <w:rPr>
          <w:sz w:val="24"/>
        </w:rPr>
      </w:r>
    </w:p>
    <w:p>
      <w:r>
        <w:rPr>
          <w:b/>
          <w:sz w:val="24"/>
        </w:rPr>
        <w:t>五、期末计量：货贬值了怎么办</w:t>
      </w:r>
    </w:p>
    <w:p>
      <w:r>
        <w:rPr>
          <w:sz w:val="24"/>
        </w:rPr>
      </w:r>
    </w:p>
    <w:p>
      <w:r>
        <w:rPr>
          <w:sz w:val="24"/>
        </w:rPr>
        <w:t>资产负债表日，存货应当按照成本与可变现净值孰低计量。</w:t>
      </w:r>
    </w:p>
    <w:p>
      <w:r>
        <w:rPr>
          <w:sz w:val="24"/>
        </w:rPr>
        <w:t>可变现净值 = 预计售价 - 至完工时估计将要发生的成本 - 估计的销售费用及相关税费。</w:t>
      </w:r>
    </w:p>
    <w:p>
      <w:r>
        <w:rPr>
          <w:sz w:val="24"/>
        </w:rPr>
        <w:t>例：一批绸缎成本100万两，因为款式过时，预计可变现净值只有80万两，成本高于可变现净值20万两，要计提存货跌价准备：</w:t>
      </w:r>
    </w:p>
    <w:p>
      <w:r>
        <w:rPr>
          <w:sz w:val="24"/>
        </w:rPr>
        <w:t>借：资产减值损失　　20万两</w:t>
      </w:r>
    </w:p>
    <w:p>
      <w:r>
        <w:rPr>
          <w:sz w:val="24"/>
        </w:rPr>
        <w:t>贷：存货跌价准备　　20万两</w:t>
      </w:r>
    </w:p>
    <w:p>
      <w:r>
        <w:rPr>
          <w:sz w:val="24"/>
        </w:rPr>
      </w:r>
    </w:p>
    <w:p>
      <w:r>
        <w:rPr>
          <w:b/>
          <w:sz w:val="24"/>
        </w:rPr>
        <w:t>六、跌价准备的转回</w:t>
      </w:r>
    </w:p>
    <w:p>
      <w:r>
        <w:rPr>
          <w:sz w:val="24"/>
        </w:rPr>
      </w:r>
    </w:p>
    <w:p>
      <w:r>
        <w:rPr>
          <w:sz w:val="24"/>
        </w:rPr>
        <w:t>如果以后这批绸缎因为宫里流行回潮又值钱了，应当在原已计提的减值金额内转回，不能超转：</w:t>
      </w:r>
    </w:p>
    <w:p>
      <w:r>
        <w:rPr>
          <w:sz w:val="24"/>
        </w:rPr>
        <w:t>借：存货跌价准备</w:t>
      </w:r>
    </w:p>
    <w:p>
      <w:r>
        <w:rPr>
          <w:sz w:val="24"/>
        </w:rPr>
        <w:t>贷：资产减值损失</w:t>
      </w:r>
    </w:p>
    <w:p>
      <w:r>
        <w:rPr>
          <w:sz w:val="24"/>
        </w:rPr>
      </w:r>
    </w:p>
    <w:p>
      <w:r>
        <w:rPr>
          <w:b/>
          <w:sz w:val="24"/>
        </w:rPr>
        <w:t>七、数字案例总结</w:t>
      </w:r>
    </w:p>
    <w:p>
      <w:r>
        <w:rPr>
          <w:sz w:val="24"/>
        </w:rPr>
      </w:r>
    </w:p>
    <w:p>
      <w:r>
        <w:rPr>
          <w:sz w:val="24"/>
        </w:rPr>
        <w:t>皇宫库房年初绸缎成本200万两，年末盘点发现其中一部分因款式过时，成本120万两的部分可变现净值只有90万两，需计提跌价准备30万两，账面价值调整为90万两，真实反映库房货物的实际价值。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存货=库房里囤着的原材料/在产品/产成品，进货成本=购买价款+税费+运杂费。</w:t>
      </w:r>
    </w:p>
    <w:p>
      <w:r>
        <w:rPr>
          <w:sz w:val="24"/>
        </w:rPr>
        <w:t>2. 发出计价：先进先出法、加权平均法（移动/月末一次）、个别计价法，后进先出法已禁用。</w:t>
      </w:r>
    </w:p>
    <w:p>
      <w:r>
        <w:rPr>
          <w:sz w:val="24"/>
        </w:rPr>
        <w:t>3. 期末按成本与可变现净值孰低计量，可变现净值=预计售价-完工成本-销售费用及税费。</w:t>
      </w:r>
    </w:p>
    <w:p>
      <w:r>
        <w:rPr>
          <w:sz w:val="24"/>
        </w:rPr>
        <w:t>4. 成本高于可变现净值时，计提存货跌价准备：借资产减值损失，贷存货跌价准备。</w:t>
      </w:r>
    </w:p>
    <w:p>
      <w:r>
        <w:rPr>
          <w:sz w:val="24"/>
        </w:rPr>
        <w:t>5. 跌价准备回升时，在原计提金额内转回，不能超转。</w:t>
      </w:r>
    </w:p>
    <w:p>
      <w:r>
        <w:rPr>
          <w:sz w:val="24"/>
        </w:rPr>
      </w:r>
    </w:p>
    <w:p>
      <w:r>
        <w:rPr>
          <w:sz w:val="24"/>
        </w:rPr>
        <w:t>已选标题：广志超市学存货计价法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广志超市新进了一批货，小新问：进货的钱怎么算成本？这一章讲的就是存货——货怎么入账，卖不出去砸手里了又该怎么办。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广志说：存货，就是店里囤着还没卖出去的东西——货架上的商品、仓库里的原材料，都算存货。</w:t>
      </w:r>
    </w:p>
    <w:p>
      <w:r>
        <w:rPr>
          <w:sz w:val="24"/>
        </w:rPr>
      </w:r>
    </w:p>
    <w:p>
      <w:r>
        <w:rPr>
          <w:b/>
          <w:sz w:val="24"/>
        </w:rPr>
        <w:t>三、进货成本怎么算</w:t>
      </w:r>
    </w:p>
    <w:p>
      <w:r>
        <w:rPr>
          <w:sz w:val="24"/>
        </w:rPr>
      </w:r>
    </w:p>
    <w:p>
      <w:r>
        <w:rPr>
          <w:sz w:val="24"/>
        </w:rPr>
        <w:t>广志：假设我进了一批饮料，进价10万元，加上运费5000元。</w:t>
      </w:r>
    </w:p>
    <w:p>
      <w:r>
        <w:rPr>
          <w:sz w:val="24"/>
        </w:rPr>
        <w:t>存货成本 = 购买价款+相关税费+运杂费 = 10万+0.5万 = 10.5万元。</w:t>
      </w:r>
    </w:p>
    <w:p>
      <w:r>
        <w:rPr>
          <w:sz w:val="24"/>
        </w:rPr>
        <w:t>分录：</w:t>
      </w:r>
    </w:p>
    <w:p>
      <w:r>
        <w:rPr>
          <w:sz w:val="24"/>
        </w:rPr>
        <w:t>借：库存商品　　10.5万元</w:t>
      </w:r>
    </w:p>
    <w:p>
      <w:r>
        <w:rPr>
          <w:sz w:val="24"/>
        </w:rPr>
        <w:t xml:space="preserve">　　应交税费——应交增值税（进项税额）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b/>
          <w:sz w:val="24"/>
        </w:rPr>
        <w:t>四、卖货时怎么确定成本</w:t>
      </w:r>
    </w:p>
    <w:p>
      <w:r>
        <w:rPr>
          <w:sz w:val="24"/>
        </w:rPr>
      </w:r>
    </w:p>
    <w:p>
      <w:r>
        <w:rPr>
          <w:sz w:val="24"/>
        </w:rPr>
        <w:t>小新：那卖出去的这批货，成本怎么算？</w:t>
      </w:r>
    </w:p>
    <w:p>
      <w:r>
        <w:rPr>
          <w:sz w:val="24"/>
        </w:rPr>
        <w:t>广志：可以按先进先出法（先进的货先算成本卖出）、加权平均法（算个平均成本）等方法确定，选定一种方法要保持一致，不能想换就换。</w:t>
      </w:r>
    </w:p>
    <w:p>
      <w:r>
        <w:rPr>
          <w:sz w:val="24"/>
        </w:rPr>
      </w:r>
    </w:p>
    <w:p>
      <w:r>
        <w:rPr>
          <w:b/>
          <w:sz w:val="24"/>
        </w:rPr>
        <w:t>五、货卖不掉、砸手里了怎么办</w:t>
      </w:r>
    </w:p>
    <w:p>
      <w:r>
        <w:rPr>
          <w:sz w:val="24"/>
        </w:rPr>
      </w:r>
    </w:p>
    <w:p>
      <w:r>
        <w:rPr>
          <w:sz w:val="24"/>
        </w:rPr>
        <w:t>广志：如果这批饮料快过期，卖不上原价了，成本10万元，估计打折后只能卖8万元，就要按"成本与可变现净值孰低"入账，计提跌价准备2万元：</w:t>
      </w:r>
    </w:p>
    <w:p>
      <w:r>
        <w:rPr>
          <w:sz w:val="24"/>
        </w:rPr>
        <w:t>借：资产减值损失　　2万元</w:t>
      </w:r>
    </w:p>
    <w:p>
      <w:r>
        <w:rPr>
          <w:sz w:val="24"/>
        </w:rPr>
        <w:t>贷：存货跌价准备　　2万元</w:t>
      </w:r>
    </w:p>
    <w:p>
      <w:r>
        <w:rPr>
          <w:sz w:val="24"/>
        </w:rPr>
      </w:r>
    </w:p>
    <w:p>
      <w:r>
        <w:rPr>
          <w:b/>
          <w:sz w:val="24"/>
        </w:rPr>
        <w:t>六、什么是可变现净值</w:t>
      </w:r>
    </w:p>
    <w:p>
      <w:r>
        <w:rPr>
          <w:sz w:val="24"/>
        </w:rPr>
      </w:r>
    </w:p>
    <w:p>
      <w:r>
        <w:rPr>
          <w:sz w:val="24"/>
        </w:rPr>
        <w:t>小新：可变现净值是啥？</w:t>
      </w:r>
    </w:p>
    <w:p>
      <w:r>
        <w:rPr>
          <w:sz w:val="24"/>
        </w:rPr>
        <w:t>广志：是预计能卖多少钱，再减去还要花的成本和销售费用。不是随便估的市场价，是"净"下来能拿到手的钱。</w:t>
      </w:r>
    </w:p>
    <w:p>
      <w:r>
        <w:rPr>
          <w:sz w:val="24"/>
        </w:rPr>
      </w:r>
    </w:p>
    <w:p>
      <w:r>
        <w:rPr>
          <w:b/>
          <w:sz w:val="24"/>
        </w:rPr>
        <w:t>七、以后又能卖上价了呢</w:t>
      </w:r>
    </w:p>
    <w:p>
      <w:r>
        <w:rPr>
          <w:sz w:val="24"/>
        </w:rPr>
      </w:r>
    </w:p>
    <w:p>
      <w:r>
        <w:rPr>
          <w:sz w:val="24"/>
        </w:rPr>
        <w:t>广志：如果后来打折季过了，这批饮料又能按原价卖，可变现净值回升了，就可以在原来计提的2万元范围内转回，不能转得比当初提的还多。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进货成本=购买价款+相关税费+运杂费（不含可抵扣进项税）。</w:t>
      </w:r>
    </w:p>
    <w:p>
      <w:r>
        <w:rPr>
          <w:sz w:val="24"/>
        </w:rPr>
        <w:t>2. 发出计价：先进先出法、加权平均法、个别计价法，方法要保持一致。</w:t>
      </w:r>
    </w:p>
    <w:p>
      <w:r>
        <w:rPr>
          <w:sz w:val="24"/>
        </w:rPr>
        <w:t>3. 期末按成本与可变现净值孰低计量。</w:t>
      </w:r>
    </w:p>
    <w:p>
      <w:r>
        <w:rPr>
          <w:sz w:val="24"/>
        </w:rPr>
        <w:t>4. 可变现净值=预计售价-完工成本-销售费用及税费。</w:t>
      </w:r>
    </w:p>
    <w:p>
      <w:r>
        <w:rPr>
          <w:sz w:val="24"/>
        </w:rPr>
        <w:t>5. 跌价准备回升时在原计提额内转回，不能超转。</w:t>
      </w:r>
    </w:p>
    <w:p>
      <w:r>
        <w:rPr>
          <w:sz w:val="24"/>
        </w:rPr>
      </w:r>
    </w:p>
    <w:p>
      <w:r>
        <w:rPr>
          <w:sz w:val="24"/>
        </w:rPr>
        <w:t>已选标题：存货核算速记清单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存货这一章，本质讲两件事：进货怎么算成本入账，期末货贬值了怎么估值处理。下面用清单+分录一次记牢。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定义：企业在日常活动中持有以备出售的产成品或商品、处在生产过程中的在产品、耗用的材料和物料等。</w:t>
      </w:r>
    </w:p>
    <w:p>
      <w:r>
        <w:rPr>
          <w:sz w:val="24"/>
        </w:rPr>
        <w:t>速记：仓库里囤着还没变现的货。</w:t>
      </w:r>
    </w:p>
    <w:p>
      <w:r>
        <w:rPr>
          <w:sz w:val="24"/>
        </w:rPr>
      </w:r>
    </w:p>
    <w:p>
      <w:r>
        <w:rPr>
          <w:b/>
          <w:sz w:val="24"/>
        </w:rPr>
        <w:t>三、初始计量核心公式</w:t>
      </w:r>
    </w:p>
    <w:p>
      <w:r>
        <w:rPr>
          <w:sz w:val="24"/>
        </w:rPr>
      </w:r>
    </w:p>
    <w:p>
      <w:r>
        <w:rPr>
          <w:sz w:val="24"/>
        </w:rPr>
        <w:t>外购存货成本 = 购买价款 + 相关税费 + 运杂费（不含可抵扣进项税）。</w:t>
      </w:r>
    </w:p>
    <w:p>
      <w:r>
        <w:rPr>
          <w:sz w:val="24"/>
        </w:rPr>
        <w:t>分录：借原材料/库存商品，应交税费——应交增值税（进项税额），贷银行存款/应付账款。</w:t>
      </w:r>
    </w:p>
    <w:p>
      <w:r>
        <w:rPr>
          <w:sz w:val="24"/>
        </w:rPr>
      </w:r>
    </w:p>
    <w:p>
      <w:r>
        <w:rPr>
          <w:b/>
          <w:sz w:val="24"/>
        </w:rPr>
        <w:t>四、发出计价四种方法</w:t>
      </w:r>
    </w:p>
    <w:p>
      <w:r>
        <w:rPr>
          <w:sz w:val="24"/>
        </w:rPr>
      </w:r>
    </w:p>
    <w:p>
      <w:r>
        <w:rPr>
          <w:sz w:val="24"/>
        </w:rPr>
        <w:t>①先进先出法 ②移动加权平均法 ③月末一次加权平均法 ④个别计价法（后进先出法已禁用）。</w:t>
      </w:r>
    </w:p>
    <w:p>
      <w:r>
        <w:rPr>
          <w:sz w:val="24"/>
        </w:rPr>
      </w:r>
    </w:p>
    <w:p>
      <w:r>
        <w:rPr>
          <w:b/>
          <w:sz w:val="24"/>
        </w:rPr>
        <w:t>五、期末计量核心规则</w:t>
      </w:r>
    </w:p>
    <w:p>
      <w:r>
        <w:rPr>
          <w:sz w:val="24"/>
        </w:rPr>
      </w:r>
    </w:p>
    <w:p>
      <w:r>
        <w:rPr>
          <w:sz w:val="24"/>
        </w:rPr>
        <w:t>存货按成本与可变现净值孰低计量。</w:t>
      </w:r>
    </w:p>
    <w:p>
      <w:r>
        <w:rPr>
          <w:sz w:val="24"/>
        </w:rPr>
        <w:t>可变现净值 = 预计售价 - 完工时估计将发生的成本 - 预计销售费用及相关税费。</w:t>
      </w:r>
    </w:p>
    <w:p>
      <w:r>
        <w:rPr>
          <w:sz w:val="24"/>
        </w:rPr>
      </w:r>
    </w:p>
    <w:p>
      <w:r>
        <w:rPr>
          <w:b/>
          <w:sz w:val="24"/>
        </w:rPr>
        <w:t>六、跌价准备的计提与转回</w:t>
      </w:r>
    </w:p>
    <w:p>
      <w:r>
        <w:rPr>
          <w:sz w:val="24"/>
        </w:rPr>
      </w:r>
    </w:p>
    <w:p>
      <w:r>
        <w:rPr>
          <w:sz w:val="24"/>
        </w:rPr>
        <w:t>成本高于可变现净值时计提：借资产减值损失，贷存货跌价准备。</w:t>
      </w:r>
    </w:p>
    <w:p>
      <w:r>
        <w:rPr>
          <w:sz w:val="24"/>
        </w:rPr>
        <w:t>例：成本100万，可变现净值80万，计提20万。</w:t>
      </w:r>
    </w:p>
    <w:p>
      <w:r>
        <w:rPr>
          <w:sz w:val="24"/>
        </w:rPr>
        <w:t>可变现净值回升时，在原计提金额内转回：借存货跌价准备，贷资产减值损失。</w:t>
      </w:r>
    </w:p>
    <w:p>
      <w:r>
        <w:rPr>
          <w:sz w:val="24"/>
        </w:rPr>
      </w:r>
    </w:p>
    <w:p>
      <w:r>
        <w:rPr>
          <w:b/>
          <w:sz w:val="24"/>
        </w:rPr>
        <w:t>七、易错点速记</w:t>
      </w:r>
    </w:p>
    <w:p>
      <w:r>
        <w:rPr>
          <w:sz w:val="24"/>
        </w:rPr>
      </w:r>
    </w:p>
    <w:p>
      <w:r>
        <w:rPr>
          <w:sz w:val="24"/>
        </w:rPr>
        <w:t>可变现净值≠公允价值；后进先出法已禁用；跌价准备只能在原计提额内转回，不能超转。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存货成本=购买价款+相关税费+运杂费。</w:t>
      </w:r>
    </w:p>
    <w:p>
      <w:r>
        <w:rPr>
          <w:sz w:val="24"/>
        </w:rPr>
        <w:t>2. 发出计价：先进先出/加权平均/个别计价，后进先出已禁用。</w:t>
      </w:r>
    </w:p>
    <w:p>
      <w:r>
        <w:rPr>
          <w:sz w:val="24"/>
        </w:rPr>
        <w:t>3. 期末按成本与可变现净值孰低计量。</w:t>
      </w:r>
    </w:p>
    <w:p>
      <w:r>
        <w:rPr>
          <w:sz w:val="24"/>
        </w:rPr>
        <w:t>4. 成本高于可变现净值，计提跌价准备（借资产减值损失，贷存货跌价准备）。</w:t>
      </w:r>
    </w:p>
    <w:p>
      <w:r>
        <w:rPr>
          <w:sz w:val="24"/>
        </w:rPr>
        <w:t>5. 跌价准备在原计提额内转回，不能超转。</w:t>
      </w:r>
    </w:p>
    <w:p>
      <w:r>
        <w:rPr>
          <w:sz w:val="24"/>
        </w:rPr>
      </w:r>
    </w:p>
    <w:p>
      <w:r>
        <w:rPr>
          <w:sz w:val="24"/>
        </w:rPr>
        <w:t>已选标题：存货跌价准备最易错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存货是中级会计实务的基础高频章节，跌价准备计提不难，但年年有人在几个细节上栽跟头。这一章讲存货，下面专挑最容易踩的坑说。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 = 企业仓库里囤着的原材料、在产品、产成品、商品，还没变现的资产。</w:t>
      </w:r>
    </w:p>
    <w:p>
      <w:r>
        <w:rPr>
          <w:sz w:val="24"/>
        </w:rPr>
      </w:r>
    </w:p>
    <w:p>
      <w:r>
        <w:rPr>
          <w:b/>
          <w:sz w:val="24"/>
        </w:rPr>
        <w:t>三、坑一：把可变现净值当公允价值</w:t>
      </w:r>
    </w:p>
    <w:p>
      <w:r>
        <w:rPr>
          <w:sz w:val="24"/>
        </w:rPr>
      </w:r>
    </w:p>
    <w:p>
      <w:r>
        <w:rPr>
          <w:sz w:val="24"/>
        </w:rPr>
        <w:t>错误：可变现净值就是市场公允价值，两者是一回事。</w:t>
      </w:r>
    </w:p>
    <w:p>
      <w:r>
        <w:rPr>
          <w:sz w:val="24"/>
        </w:rPr>
        <w:t>正确：可变现净值 = 预计售价 - 完工时估计将发生的成本 - 预计销售费用及相关税费，是"净下来"的价值，和公允价值概念不同！</w:t>
      </w:r>
    </w:p>
    <w:p>
      <w:r>
        <w:rPr>
          <w:sz w:val="24"/>
        </w:rPr>
      </w:r>
    </w:p>
    <w:p>
      <w:r>
        <w:rPr>
          <w:b/>
          <w:sz w:val="24"/>
        </w:rPr>
        <w:t>四、坑二：跌价准备随便转回</w:t>
      </w:r>
    </w:p>
    <w:p>
      <w:r>
        <w:rPr>
          <w:sz w:val="24"/>
        </w:rPr>
      </w:r>
    </w:p>
    <w:p>
      <w:r>
        <w:rPr>
          <w:sz w:val="24"/>
        </w:rPr>
        <w:t>错误：可变现净值只要回升，转回多少都行。</w:t>
      </w:r>
    </w:p>
    <w:p>
      <w:r>
        <w:rPr>
          <w:sz w:val="24"/>
        </w:rPr>
        <w:t>正确：跌价准备只能在原已计提的减值金额范围内转回，不能超过原来计提的数额！</w:t>
      </w:r>
    </w:p>
    <w:p>
      <w:r>
        <w:rPr>
          <w:sz w:val="24"/>
        </w:rPr>
      </w:r>
    </w:p>
    <w:p>
      <w:r>
        <w:rPr>
          <w:b/>
          <w:sz w:val="24"/>
        </w:rPr>
        <w:t>五、坑三：以为后进先出法还能用</w:t>
      </w:r>
    </w:p>
    <w:p>
      <w:r>
        <w:rPr>
          <w:sz w:val="24"/>
        </w:rPr>
      </w:r>
    </w:p>
    <w:p>
      <w:r>
        <w:rPr>
          <w:sz w:val="24"/>
        </w:rPr>
        <w:t>错误：发出存货计价可以选先进先出、后进先出、加权平均随便选。</w:t>
      </w:r>
    </w:p>
    <w:p>
      <w:r>
        <w:rPr>
          <w:sz w:val="24"/>
        </w:rPr>
        <w:t>正确：现行准则已经不允许使用后进先出法了，做题看到这个选项基本可以排除！</w:t>
      </w:r>
    </w:p>
    <w:p>
      <w:r>
        <w:rPr>
          <w:sz w:val="24"/>
        </w:rPr>
      </w:r>
    </w:p>
    <w:p>
      <w:r>
        <w:rPr>
          <w:b/>
          <w:sz w:val="24"/>
        </w:rPr>
        <w:t>六、坑四：忘记进项税额不计入存货成本</w:t>
      </w:r>
    </w:p>
    <w:p>
      <w:r>
        <w:rPr>
          <w:sz w:val="24"/>
        </w:rPr>
      </w:r>
    </w:p>
    <w:p>
      <w:r>
        <w:rPr>
          <w:sz w:val="24"/>
        </w:rPr>
        <w:t>错误：外购存货成本=购买价款+全部税费。</w:t>
      </w:r>
    </w:p>
    <w:p>
      <w:r>
        <w:rPr>
          <w:sz w:val="24"/>
        </w:rPr>
        <w:t>正确：可抵扣的增值税进项税额不计入存货成本，只有不可抵扣的税费才计入成本！</w:t>
      </w:r>
    </w:p>
    <w:p>
      <w:r>
        <w:rPr>
          <w:sz w:val="24"/>
        </w:rPr>
      </w:r>
    </w:p>
    <w:p>
      <w:r>
        <w:rPr>
          <w:b/>
          <w:sz w:val="24"/>
        </w:rPr>
        <w:t>七、坑五：发出计价方法想换就换</w:t>
      </w:r>
    </w:p>
    <w:p>
      <w:r>
        <w:rPr>
          <w:sz w:val="24"/>
        </w:rPr>
      </w:r>
    </w:p>
    <w:p>
      <w:r>
        <w:rPr>
          <w:sz w:val="24"/>
        </w:rPr>
        <w:t>错误：这个月用先进先出法，下个月心情好换加权平均法。</w:t>
      </w:r>
    </w:p>
    <w:p>
      <w:r>
        <w:rPr>
          <w:sz w:val="24"/>
        </w:rPr>
        <w:t>正确：计价方法一旦选定要保持一致，如果确需变更，要在财务报表附注中说明理由，不能随意更换！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可变现净值≠公允价值，是预计售价减去后续成本费用的净额。</w:t>
      </w:r>
    </w:p>
    <w:p>
      <w:r>
        <w:rPr>
          <w:sz w:val="24"/>
        </w:rPr>
        <w:t>2. 跌价准备只能在原计提金额内转回，不能超转。</w:t>
      </w:r>
    </w:p>
    <w:p>
      <w:r>
        <w:rPr>
          <w:sz w:val="24"/>
        </w:rPr>
        <w:t>3. 后进先出法已经禁用，别再选它。</w:t>
      </w:r>
    </w:p>
    <w:p>
      <w:r>
        <w:rPr>
          <w:sz w:val="24"/>
        </w:rPr>
        <w:t>4. 可抵扣的增值税进项税额不计入存货成本。</w:t>
      </w:r>
    </w:p>
    <w:p>
      <w:r>
        <w:rPr>
          <w:sz w:val="24"/>
        </w:rPr>
        <w:t>5. 发出计价方法要保持一致，变更需在附注中说明理由。</w:t>
      </w:r>
    </w:p>
    <w:p>
      <w:r>
        <w:rPr>
          <w:sz w:val="24"/>
        </w:rPr>
      </w:r>
    </w:p>
    <w:p>
      <w:r>
        <w:rPr>
          <w:sz w:val="24"/>
        </w:rPr>
        <w:t>已选标题：存货核心考点整理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本章讲存货的定义、初始计量、发出计价方法、期末计量与跌价准备，是中级会计实务的基础高频章节。下面按考点清单整理。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定义：企业在日常活动中持有以备出售的产成品或商品、处在生产过程中的在产品、耗用的材料和物料等。</w:t>
      </w:r>
    </w:p>
    <w:p>
      <w:r>
        <w:rPr>
          <w:sz w:val="24"/>
        </w:rPr>
      </w:r>
    </w:p>
    <w:p>
      <w:r>
        <w:rPr>
          <w:b/>
          <w:sz w:val="24"/>
        </w:rPr>
        <w:t>三、初始计量</w:t>
      </w:r>
    </w:p>
    <w:p>
      <w:r>
        <w:rPr>
          <w:sz w:val="24"/>
        </w:rPr>
      </w:r>
    </w:p>
    <w:p>
      <w:r>
        <w:rPr>
          <w:sz w:val="24"/>
        </w:rPr>
        <w:t>外购存货成本=购买价款+相关税费+运杂费（不含可抵扣进项税）。</w:t>
      </w:r>
    </w:p>
    <w:p>
      <w:r>
        <w:rPr>
          <w:sz w:val="24"/>
        </w:rPr>
        <w:t>分录：借原材料/库存商品，应交税费——应交增值税（进项税额），贷银行存款/应付账款。</w:t>
      </w:r>
    </w:p>
    <w:p>
      <w:r>
        <w:rPr>
          <w:sz w:val="24"/>
        </w:rPr>
      </w:r>
    </w:p>
    <w:p>
      <w:r>
        <w:rPr>
          <w:b/>
          <w:sz w:val="24"/>
        </w:rPr>
        <w:t>四、发出计价方法</w:t>
      </w:r>
    </w:p>
    <w:p>
      <w:r>
        <w:rPr>
          <w:sz w:val="24"/>
        </w:rPr>
      </w:r>
    </w:p>
    <w:p>
      <w:r>
        <w:rPr>
          <w:sz w:val="24"/>
        </w:rPr>
        <w:t>先进先出法、移动加权平均法、月末一次加权平均法、个别计价法（后进先出法已禁用）。</w:t>
      </w:r>
    </w:p>
    <w:p>
      <w:r>
        <w:rPr>
          <w:sz w:val="24"/>
        </w:rPr>
      </w:r>
    </w:p>
    <w:p>
      <w:r>
        <w:rPr>
          <w:b/>
          <w:sz w:val="24"/>
        </w:rPr>
        <w:t>五、期末计量</w:t>
      </w:r>
    </w:p>
    <w:p>
      <w:r>
        <w:rPr>
          <w:sz w:val="24"/>
        </w:rPr>
      </w:r>
    </w:p>
    <w:p>
      <w:r>
        <w:rPr>
          <w:sz w:val="24"/>
        </w:rPr>
        <w:t>存货按成本与可变现净值孰低计量。可变现净值=预计售价-完工成本-预计销售费用及相关税费。</w:t>
      </w:r>
    </w:p>
    <w:p>
      <w:r>
        <w:rPr>
          <w:sz w:val="24"/>
        </w:rPr>
      </w:r>
    </w:p>
    <w:p>
      <w:r>
        <w:rPr>
          <w:b/>
          <w:sz w:val="24"/>
        </w:rPr>
        <w:t>六、存货跌价准备</w:t>
      </w:r>
    </w:p>
    <w:p>
      <w:r>
        <w:rPr>
          <w:sz w:val="24"/>
        </w:rPr>
      </w:r>
    </w:p>
    <w:p>
      <w:r>
        <w:rPr>
          <w:sz w:val="24"/>
        </w:rPr>
        <w:t>成本高于可变现净值：借资产减值损失，贷存货跌价准备。</w:t>
      </w:r>
    </w:p>
    <w:p>
      <w:r>
        <w:rPr>
          <w:sz w:val="24"/>
        </w:rPr>
        <w:t>例：成本100万，可变现净值80万，计提20万。</w:t>
      </w:r>
    </w:p>
    <w:p>
      <w:r>
        <w:rPr>
          <w:sz w:val="24"/>
        </w:rPr>
        <w:t>可变现净值回升：在原计提金额内转回。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可变现净值≠公允价值；后进先出法已禁用；跌价准备不能超转。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存货=仓库里囤着的原材料/在产品/产成品/商品。</w:t>
      </w:r>
    </w:p>
    <w:p>
      <w:r>
        <w:rPr>
          <w:sz w:val="24"/>
        </w:rPr>
        <w:t>2. 成本=购买价款+相关税费+运杂费。</w:t>
      </w:r>
    </w:p>
    <w:p>
      <w:r>
        <w:rPr>
          <w:sz w:val="24"/>
        </w:rPr>
        <w:t>3. 发出计价：先进先出/加权平均/个别计价。</w:t>
      </w:r>
    </w:p>
    <w:p>
      <w:r>
        <w:rPr>
          <w:sz w:val="24"/>
        </w:rPr>
        <w:t>4. 期末按成本与可变现净值孰低计量，低了要计提跌价准备。</w:t>
      </w:r>
    </w:p>
    <w:p>
      <w:r>
        <w:rPr>
          <w:sz w:val="24"/>
        </w:rPr>
        <w:t>5. 跌价准备在原计提额内可以转回。</w:t>
      </w:r>
    </w:p>
    <w:p>
      <w:r>
        <w:rPr>
          <w:sz w:val="24"/>
        </w:rPr>
      </w:r>
    </w:p>
    <w:p>
      <w:r>
        <w:rPr>
          <w:sz w:val="24"/>
        </w:rPr>
        <w:t>已选标题：距中级还有65天存货冲刺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距中级会计考试还有65天！存货是会计实务必拿分章节，核心是初始成本、发出计价和跌价准备。这一章讲存货，下面冲刺速记。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存货 = 仓库里囤着还没变现的原材料/在产品/产成品/商品。</w:t>
      </w:r>
    </w:p>
    <w:p>
      <w:r>
        <w:rPr>
          <w:sz w:val="24"/>
        </w:rPr>
      </w:r>
    </w:p>
    <w:p>
      <w:r>
        <w:rPr>
          <w:b/>
          <w:sz w:val="24"/>
        </w:rPr>
        <w:t>三、初始成本（必背）</w:t>
      </w:r>
    </w:p>
    <w:p>
      <w:r>
        <w:rPr>
          <w:sz w:val="24"/>
        </w:rPr>
      </w:r>
    </w:p>
    <w:p>
      <w:r>
        <w:rPr>
          <w:sz w:val="24"/>
        </w:rPr>
        <w:t>存货成本=购买价款+相关税费+运杂费（不含可抵扣进项税）。</w:t>
      </w:r>
    </w:p>
    <w:p>
      <w:r>
        <w:rPr>
          <w:sz w:val="24"/>
        </w:rPr>
      </w:r>
    </w:p>
    <w:p>
      <w:r>
        <w:rPr>
          <w:b/>
          <w:sz w:val="24"/>
        </w:rPr>
        <w:t>四、发出计价方法（高频判断题）</w:t>
      </w:r>
    </w:p>
    <w:p>
      <w:r>
        <w:rPr>
          <w:sz w:val="24"/>
        </w:rPr>
      </w:r>
    </w:p>
    <w:p>
      <w:r>
        <w:rPr>
          <w:sz w:val="24"/>
        </w:rPr>
        <w:t>先进先出法、加权平均法（移动/月末一次）、个别计价法，后进先出法已禁用。</w:t>
      </w:r>
    </w:p>
    <w:p>
      <w:r>
        <w:rPr>
          <w:sz w:val="24"/>
        </w:rPr>
      </w:r>
    </w:p>
    <w:p>
      <w:r>
        <w:rPr>
          <w:b/>
          <w:sz w:val="24"/>
        </w:rPr>
        <w:t>五、期末计量公式（计算题必考）</w:t>
      </w:r>
    </w:p>
    <w:p>
      <w:r>
        <w:rPr>
          <w:sz w:val="24"/>
        </w:rPr>
      </w:r>
    </w:p>
    <w:p>
      <w:r>
        <w:rPr>
          <w:sz w:val="24"/>
        </w:rPr>
        <w:t>存货按成本与可变现净值孰低计量。</w:t>
      </w:r>
    </w:p>
    <w:p>
      <w:r>
        <w:rPr>
          <w:sz w:val="24"/>
        </w:rPr>
        <w:t>可变现净值=预计售价-完工成本-销售费用及税费。</w:t>
      </w:r>
    </w:p>
    <w:p>
      <w:r>
        <w:rPr>
          <w:sz w:val="24"/>
        </w:rPr>
        <w:t>例：成本100万，可变现净值80万，计提跌价准备20万。</w:t>
      </w:r>
    </w:p>
    <w:p>
      <w:r>
        <w:rPr>
          <w:sz w:val="24"/>
        </w:rPr>
      </w:r>
    </w:p>
    <w:p>
      <w:r>
        <w:rPr>
          <w:b/>
          <w:sz w:val="24"/>
        </w:rPr>
        <w:t>六、跌价准备转回规则</w:t>
      </w:r>
    </w:p>
    <w:p>
      <w:r>
        <w:rPr>
          <w:sz w:val="24"/>
        </w:rPr>
      </w:r>
    </w:p>
    <w:p>
      <w:r>
        <w:rPr>
          <w:sz w:val="24"/>
        </w:rPr>
        <w:t>在原计提金额内转回，不能超转。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进货成本别漏税，运杂费用要加对</w:t>
      </w:r>
    </w:p>
    <w:p>
      <w:r>
        <w:rPr>
          <w:sz w:val="24"/>
        </w:rPr>
        <w:t>发出计价先进先出加权平均，后进先出已作废</w:t>
      </w:r>
    </w:p>
    <w:p>
      <w:r>
        <w:rPr>
          <w:sz w:val="24"/>
        </w:rPr>
        <w:t>孰低计量记心间，跌了要提原额内回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存货成本=购买价款+相关税费+运杂费。</w:t>
      </w:r>
    </w:p>
    <w:p>
      <w:r>
        <w:rPr>
          <w:sz w:val="24"/>
        </w:rPr>
        <w:t>2. 发出计价：先进先出/加权平均/个别计价，后进先出已禁用。</w:t>
      </w:r>
    </w:p>
    <w:p>
      <w:r>
        <w:rPr>
          <w:sz w:val="24"/>
        </w:rPr>
        <w:t>3. 期末按成本与可变现净值孰低计量。</w:t>
      </w:r>
    </w:p>
    <w:p>
      <w:r>
        <w:rPr>
          <w:sz w:val="24"/>
        </w:rPr>
        <w:t>4. 成本高于可变现净值，计提存货跌价准备。</w:t>
      </w:r>
    </w:p>
    <w:p>
      <w:r>
        <w:rPr>
          <w:sz w:val="24"/>
        </w:rPr>
        <w:t>5. 距考试65天，今天记熟存货规则，会计实务稳拿分！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