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已选标题：甄嬛传版贡缎刺绣套装收入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这一章讲的是：企业卖东西、提供服务赚到的钱，应该在什么时候、按多少金额算作"收入"，核心工具是"五步法"。一句话：钱到账不代表马上能确认收入，得按规矩一步步来。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收入，是企业在日常活动中形成的、会导致所有者权益增加的、与所有者投入资本无关的经济利益的总流入。</w:t>
      </w:r>
    </w:p>
    <w:p>
      <w:r>
        <w:rPr>
          <w:sz w:val="24"/>
        </w:rPr>
        <w:t>通俗讲：靠卖东西、办事赚到的钱，且是主营业务范围内赚的，不是妃嫔自己往内库里搬钱。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三、核心考点一：收入确认五步法</w:t>
      </w:r>
    </w:p>
    <w:p>
      <w:r>
        <w:rPr>
          <w:sz w:val="24"/>
        </w:rPr>
      </w:r>
    </w:p>
    <w:p>
      <w:r>
        <w:rPr>
          <w:sz w:val="24"/>
        </w:rPr>
        <w:t>①识别与客户订立的合同；②识别合同中的单项履约义务；③确定交易价格；④将交易价格分摊至各单项履约义务；⑤履行每一单项履约义务时确认收入。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四、核心考点二：捆绑销售的分摊（数字案例）</w:t>
      </w:r>
    </w:p>
    <w:p>
      <w:r>
        <w:rPr>
          <w:sz w:val="24"/>
        </w:rPr>
      </w:r>
    </w:p>
    <w:p>
      <w:r>
        <w:rPr>
          <w:sz w:val="24"/>
        </w:rPr>
        <w:t>尚服局接了一单生意：卖一批贡缎并附赠刺绣加工服务，套装售价1000两。贡缎单独售价900两，刺绣服务单独售价200两，两者合计1100两。</w:t>
      </w:r>
    </w:p>
    <w:p>
      <w:r>
        <w:rPr>
          <w:sz w:val="24"/>
        </w:rPr>
        <w:t>按单独售价比例分摊交易价格：</w:t>
      </w:r>
    </w:p>
    <w:p>
      <w:r>
        <w:rPr>
          <w:sz w:val="24"/>
        </w:rPr>
        <w:t>贡缎分摊 = 1000×(900÷1100) ≈ 818两</w:t>
      </w:r>
    </w:p>
    <w:p>
      <w:r>
        <w:rPr>
          <w:sz w:val="24"/>
        </w:rPr>
        <w:t>刺绣服务分摊 = 1000×(200÷1100) ≈ 182两</w:t>
      </w:r>
    </w:p>
    <w:p>
      <w:r>
        <w:rPr>
          <w:sz w:val="24"/>
        </w:rPr>
        <w:t>贡缎交付时确认818两收入，刺绣服务在加工期间按进度分期确认182两收入。</w:t>
      </w:r>
    </w:p>
    <w:p>
      <w:r>
        <w:rPr>
          <w:sz w:val="24"/>
        </w:rPr>
      </w:r>
    </w:p>
    <w:p>
      <w:r>
        <w:rPr>
          <w:b/>
          <w:sz w:val="24"/>
        </w:rPr>
        <w:t>五、核心考点三：时段法与时点法</w:t>
      </w:r>
    </w:p>
    <w:p>
      <w:r>
        <w:rPr>
          <w:sz w:val="24"/>
        </w:rPr>
      </w:r>
    </w:p>
    <w:p>
      <w:r>
        <w:rPr>
          <w:sz w:val="24"/>
        </w:rPr>
        <w:t>贡缎是一次性交货，客户（买家）取得贡缎控制权的那一刻，按时点法一次性确认收入；刺绣服务是持续提供的过程，要按时段法根据履约进度分期确认收入。</w:t>
      </w:r>
    </w:p>
    <w:p>
      <w:r>
        <w:rPr>
          <w:sz w:val="24"/>
        </w:rPr>
      </w:r>
    </w:p>
    <w:p>
      <w:r>
        <w:rPr>
          <w:b/>
          <w:sz w:val="24"/>
        </w:rPr>
        <w:t>六、核心考点四：预收货款怎么处理</w:t>
      </w:r>
    </w:p>
    <w:p>
      <w:r>
        <w:rPr>
          <w:sz w:val="24"/>
        </w:rPr>
      </w:r>
    </w:p>
    <w:p>
      <w:r>
        <w:rPr>
          <w:sz w:val="24"/>
        </w:rPr>
        <w:t>如果买家先预付了500两定金，尚服局还没交货，这笔钱不能直接确认为收入，应当先计入"合同负债"：</w:t>
      </w:r>
    </w:p>
    <w:p>
      <w:r>
        <w:rPr>
          <w:sz w:val="24"/>
        </w:rPr>
        <w:t>借：银行存款　　500两</w:t>
      </w:r>
    </w:p>
    <w:p>
      <w:r>
        <w:rPr>
          <w:sz w:val="24"/>
        </w:rPr>
        <w:t>贷：合同负债　　500两</w:t>
      </w:r>
    </w:p>
    <w:p>
      <w:r>
        <w:rPr>
          <w:sz w:val="24"/>
        </w:rPr>
        <w:t>等贡缎交付、履约完成后，再结转确认收入：</w:t>
      </w:r>
    </w:p>
    <w:p>
      <w:r>
        <w:rPr>
          <w:sz w:val="24"/>
        </w:rPr>
        <w:t>借：合同负债</w:t>
      </w:r>
    </w:p>
    <w:p>
      <w:r>
        <w:rPr>
          <w:sz w:val="24"/>
        </w:rPr>
        <w:t>贷：主营业务收入</w:t>
      </w:r>
    </w:p>
    <w:p>
      <w:r>
        <w:rPr>
          <w:sz w:val="24"/>
        </w:rPr>
      </w:r>
    </w:p>
    <w:p>
      <w:r>
        <w:rPr>
          <w:b/>
          <w:sz w:val="24"/>
        </w:rPr>
        <w:t>七、易错点提醒</w:t>
      </w:r>
    </w:p>
    <w:p>
      <w:r>
        <w:rPr>
          <w:sz w:val="24"/>
        </w:rPr>
      </w:r>
    </w:p>
    <w:p>
      <w:r>
        <w:rPr>
          <w:sz w:val="24"/>
        </w:rPr>
        <w:t>①捆绑销售一定要按各项单独售价的比例分摊，不是按成本比例分摊；②预收款不能直接确认收入，要先记合同负债；③一次性交付用时点法，持续服务用时段法，别选错方法。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收入=日常活动赚的钱，不含所有者投入资本。</w:t>
      </w:r>
    </w:p>
    <w:p>
      <w:r>
        <w:rPr>
          <w:sz w:val="24"/>
        </w:rPr>
        <w:t>2. 五步法：识别合同→识别履约义务→确定交易价格→分摊价格→确认收入。</w:t>
      </w:r>
    </w:p>
    <w:p>
      <w:r>
        <w:rPr>
          <w:sz w:val="24"/>
        </w:rPr>
        <w:t>3. 捆绑销售按单独售价比例分摊，例：贡缎900两+刺绣200两，贡缎分摊818两。</w:t>
      </w:r>
    </w:p>
    <w:p>
      <w:r>
        <w:rPr>
          <w:sz w:val="24"/>
        </w:rPr>
        <w:t>4. 一次性交付用时点法，持续服务用时段法分期确认。</w:t>
      </w:r>
    </w:p>
    <w:p>
      <w:r>
        <w:rPr>
          <w:sz w:val="24"/>
        </w:rPr>
        <w:t>5. 预收款先计入"合同负债"，履约完成后再结转为收入。</w:t>
      </w:r>
    </w:p>
    <w:p>
      <w:r>
        <w:rPr>
          <w:sz w:val="24"/>
        </w:rPr>
      </w:r>
    </w:p>
    <w:p>
      <w:r>
        <w:rPr>
          <w:sz w:val="24"/>
        </w:rPr>
        <w:t>已选标题：广志超市净菜配送学收入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广志超市推出"净菜+配送到家"套餐，小新问：这一笔钱怎么算收入？这一章讲的就是收入确认的五步法和捆绑销售的分摊规则。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广志说：收入，就是超市卖东西、提供服务赚到的钱，这些钱要按一定的规矩确认，不是钱一到账就直接算收入。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广志：确认收入要走五步——先看和顾客有没有订合同、合同里要完成哪些事（履约义务）、这笔钱怎么定价、怎么在几件事之间分摊、什么时候能确认。</w:t>
      </w:r>
    </w:p>
    <w:p>
      <w:r>
        <w:rPr>
          <w:sz w:val="24"/>
        </w:rPr>
      </w:r>
    </w:p>
    <w:p>
      <w:r>
        <w:rPr>
          <w:b/>
          <w:sz w:val="24"/>
        </w:rPr>
        <w:t>四、套餐怎么分摊：数字案例</w:t>
      </w:r>
    </w:p>
    <w:p>
      <w:r>
        <w:rPr>
          <w:sz w:val="24"/>
        </w:rPr>
      </w:r>
    </w:p>
    <w:p>
      <w:r>
        <w:rPr>
          <w:sz w:val="24"/>
        </w:rPr>
        <w:t>广志：净菜套餐售价1000元，净菜单独卖900元，配送服务单独收费200元，两者合计1100元。</w:t>
      </w:r>
    </w:p>
    <w:p>
      <w:r>
        <w:rPr>
          <w:sz w:val="24"/>
        </w:rPr>
        <w:t>按单独售价比例分摊：</w:t>
      </w:r>
    </w:p>
    <w:p>
      <w:r>
        <w:rPr>
          <w:sz w:val="24"/>
        </w:rPr>
        <w:t>净菜分摊 = 1000×(900÷1100) ≈ 818元</w:t>
      </w:r>
    </w:p>
    <w:p>
      <w:r>
        <w:rPr>
          <w:sz w:val="24"/>
        </w:rPr>
        <w:t>配送服务分摊 = 1000×(200÷1100) ≈ 182元</w:t>
      </w:r>
    </w:p>
    <w:p>
      <w:r>
        <w:rPr>
          <w:sz w:val="24"/>
        </w:rPr>
      </w:r>
    </w:p>
    <w:p>
      <w:r>
        <w:rPr>
          <w:b/>
          <w:sz w:val="24"/>
        </w:rPr>
        <w:t>五、什么时候能确认这两部分收入</w:t>
      </w:r>
    </w:p>
    <w:p>
      <w:r>
        <w:rPr>
          <w:sz w:val="24"/>
        </w:rPr>
      </w:r>
    </w:p>
    <w:p>
      <w:r>
        <w:rPr>
          <w:sz w:val="24"/>
        </w:rPr>
        <w:t>小新：净菜和配送服务是不是一起确认收入？</w:t>
      </w:r>
    </w:p>
    <w:p>
      <w:r>
        <w:rPr>
          <w:sz w:val="24"/>
        </w:rPr>
        <w:t>广志：不是！净菜是一次性交付，顾客拿到净菜那一刻（时点法）确认818元收入；配送服务是持续履约的过程，要按配送进度（时段法）分期确认182元收入。</w:t>
      </w:r>
    </w:p>
    <w:p>
      <w:r>
        <w:rPr>
          <w:sz w:val="24"/>
        </w:rPr>
      </w:r>
    </w:p>
    <w:p>
      <w:r>
        <w:rPr>
          <w:b/>
          <w:sz w:val="24"/>
        </w:rPr>
        <w:t>六、顾客先充值预付怎么办</w:t>
      </w:r>
    </w:p>
    <w:p>
      <w:r>
        <w:rPr>
          <w:sz w:val="24"/>
        </w:rPr>
      </w:r>
    </w:p>
    <w:p>
      <w:r>
        <w:rPr>
          <w:sz w:val="24"/>
        </w:rPr>
        <w:t>广志：如果顾客先充了500元到会员卡里，还没消费，这500元不能直接算收入，要先记"合同负债"：</w:t>
      </w:r>
    </w:p>
    <w:p>
      <w:r>
        <w:rPr>
          <w:sz w:val="24"/>
        </w:rPr>
        <w:t>借：银行存款　　500元</w:t>
      </w:r>
    </w:p>
    <w:p>
      <w:r>
        <w:rPr>
          <w:sz w:val="24"/>
        </w:rPr>
        <w:t>贷：合同负债　　500元</w:t>
      </w:r>
    </w:p>
    <w:p>
      <w:r>
        <w:rPr>
          <w:sz w:val="24"/>
        </w:rPr>
        <w:t>等顾客实际消费、履约完成后，才结转确认收入。</w:t>
      </w:r>
    </w:p>
    <w:p>
      <w:r>
        <w:rPr>
          <w:sz w:val="24"/>
        </w:rPr>
      </w:r>
    </w:p>
    <w:p>
      <w:r>
        <w:rPr>
          <w:b/>
          <w:sz w:val="24"/>
        </w:rPr>
        <w:t>七、常见的坑</w:t>
      </w:r>
    </w:p>
    <w:p>
      <w:r>
        <w:rPr>
          <w:sz w:val="24"/>
        </w:rPr>
      </w:r>
    </w:p>
    <w:p>
      <w:r>
        <w:rPr>
          <w:sz w:val="24"/>
        </w:rPr>
        <w:t>广志：很多人容易把分摊搞错，以为要按成本比例分——其实要按各项"单独售价"的比例分摊，这是最容易做错的地方！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收入=卖东西提供服务赚的钱，要按五步法规矩确认。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捆绑套餐按单独售价比例分摊，不是按成本比例。</w:t>
      </w:r>
    </w:p>
    <w:p>
      <w:r>
        <w:rPr>
          <w:sz w:val="24"/>
        </w:rPr>
        <w:t>4. 一次性交付用时点法，持续服务用时段法分期确认。</w:t>
      </w:r>
    </w:p>
    <w:p>
      <w:r>
        <w:rPr>
          <w:sz w:val="24"/>
        </w:rPr>
        <w:t>5. 顾客预付款先记合同负债，消费后才结转为收入。</w:t>
      </w:r>
    </w:p>
    <w:p>
      <w:r>
        <w:rPr>
          <w:sz w:val="24"/>
        </w:rPr>
      </w:r>
    </w:p>
    <w:p>
      <w:r>
        <w:rPr>
          <w:sz w:val="24"/>
        </w:rPr>
        <w:t>已选标题：收入确认五步法速记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收入这一章，本质讲一件事：企业赚到的钱，什么时候、按多少金额确认为收入。下面用五步法+数字案例一次记牢。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定义：企业在日常活动中形成的、会导致所有者权益增加的、与所有者投入资本无关的经济利益总流入。</w:t>
      </w:r>
    </w:p>
    <w:p>
      <w:r>
        <w:rPr>
          <w:sz w:val="24"/>
        </w:rPr>
        <w:t>速记：主营业务赚的钱，不含股东追加投资。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①识别与客户订立的合同；②识别合同中的单项履约义务；③确定交易价格；④将交易价格分摊至各单项履约义务；⑤履行每一单项履约义务时确认收入。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四、捆绑销售分摊公式（统一算例）</w:t>
      </w:r>
    </w:p>
    <w:p>
      <w:r>
        <w:rPr>
          <w:sz w:val="24"/>
        </w:rPr>
      </w:r>
    </w:p>
    <w:p>
      <w:r>
        <w:rPr>
          <w:sz w:val="24"/>
        </w:rPr>
        <w:t>某商品900元+附加服务200元，套餐售价1000元，两者单独售价合计1100元。</w:t>
      </w:r>
    </w:p>
    <w:p>
      <w:r>
        <w:rPr>
          <w:sz w:val="24"/>
        </w:rPr>
        <w:t>商品分摊 = 1000×(900÷1100) ≈ 818元</w:t>
      </w:r>
    </w:p>
    <w:p>
      <w:r>
        <w:rPr>
          <w:sz w:val="24"/>
        </w:rPr>
        <w:t>服务分摊 = 1000×(200÷1100) ≈ 182元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</w:t>
      </w:r>
    </w:p>
    <w:p>
      <w:r>
        <w:rPr>
          <w:sz w:val="24"/>
        </w:rPr>
      </w:r>
    </w:p>
    <w:p>
      <w:r>
        <w:rPr>
          <w:sz w:val="24"/>
        </w:rPr>
        <w:t>时段法：履约义务在某一时段内持续履行，按履约进度确认收入。</w:t>
      </w:r>
    </w:p>
    <w:p>
      <w:r>
        <w:rPr>
          <w:sz w:val="24"/>
        </w:rPr>
        <w:t>时点法：不满足时段法条件的，在客户取得相关商品控制权的时点一次性确认收入。</w:t>
      </w:r>
    </w:p>
    <w:p>
      <w:r>
        <w:rPr>
          <w:sz w:val="24"/>
        </w:rPr>
      </w:r>
    </w:p>
    <w:p>
      <w:r>
        <w:rPr>
          <w:b/>
          <w:sz w:val="24"/>
        </w:rPr>
        <w:t>六、合同负债的处理</w:t>
      </w:r>
    </w:p>
    <w:p>
      <w:r>
        <w:rPr>
          <w:sz w:val="24"/>
        </w:rPr>
      </w:r>
    </w:p>
    <w:p>
      <w:r>
        <w:rPr>
          <w:sz w:val="24"/>
        </w:rPr>
        <w:t>收到预收款但尚未履约的，先计入"合同负债"：借银行存款，贷合同负债；履约完成后结转：借合同负债，贷主营业务收入。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分摊要按单独售价比例，不是按成本比例；一次性交付用时点法，持续服务用时段法；预收款不能直接确认收入。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五步法：识别合同→识别履约义务→定价→分摊→确认。</w:t>
      </w:r>
    </w:p>
    <w:p>
      <w:r>
        <w:rPr>
          <w:sz w:val="24"/>
        </w:rPr>
        <w:t>2. 捆绑销售按单独售价比例分摊，例：900+200=1100，分摊818/182。</w:t>
      </w:r>
    </w:p>
    <w:p>
      <w:r>
        <w:rPr>
          <w:sz w:val="24"/>
        </w:rPr>
        <w:t>3. 时段法：按进度分期确认；时点法：控制权转移时一次性确认。</w:t>
      </w:r>
    </w:p>
    <w:p>
      <w:r>
        <w:rPr>
          <w:sz w:val="24"/>
        </w:rPr>
        <w:t>4. 预收款先记合同负债，履约后再结转为收入。</w:t>
      </w:r>
    </w:p>
    <w:p>
      <w:r>
        <w:rPr>
          <w:sz w:val="24"/>
        </w:rPr>
        <w:t>5. 五步法是收入确认的核心框架，做题按顺序走。</w:t>
      </w:r>
    </w:p>
    <w:p>
      <w:r>
        <w:rPr>
          <w:sz w:val="24"/>
        </w:rPr>
      </w:r>
    </w:p>
    <w:p>
      <w:r>
        <w:rPr>
          <w:sz w:val="24"/>
        </w:rPr>
        <w:t>已选标题：捆绑销售分摊最易错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收入是中级会计实务的高频章节，捆绑销售分摊不难，但年年有人在分摊依据上栽跟头。这一章讲收入，下面专挑最容易踩的坑说。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 = 企业日常活动赚的钱，不含股东追加投资，按五步法确认。</w:t>
      </w:r>
    </w:p>
    <w:p>
      <w:r>
        <w:rPr>
          <w:sz w:val="24"/>
        </w:rPr>
      </w:r>
    </w:p>
    <w:p>
      <w:r>
        <w:rPr>
          <w:b/>
          <w:sz w:val="24"/>
        </w:rPr>
        <w:t>三、坑一：捆绑销售按成本比例分摊</w:t>
      </w:r>
    </w:p>
    <w:p>
      <w:r>
        <w:rPr>
          <w:sz w:val="24"/>
        </w:rPr>
      </w:r>
    </w:p>
    <w:p>
      <w:r>
        <w:rPr>
          <w:sz w:val="24"/>
        </w:rPr>
        <w:t>错误：套餐里两个商品的成本比例是多少，就按成本比例分摊交易价格。</w:t>
      </w:r>
    </w:p>
    <w:p>
      <w:r>
        <w:rPr>
          <w:sz w:val="24"/>
        </w:rPr>
        <w:t>正确：应当按照各单项商品或服务的单独售价的比例分摊交易价格，不是按成本比例！</w:t>
      </w:r>
    </w:p>
    <w:p>
      <w:r>
        <w:rPr>
          <w:sz w:val="24"/>
        </w:rPr>
      </w:r>
    </w:p>
    <w:p>
      <w:r>
        <w:rPr>
          <w:b/>
          <w:sz w:val="24"/>
        </w:rPr>
        <w:t>四、坑二：预收款直接确认收入</w:t>
      </w:r>
    </w:p>
    <w:p>
      <w:r>
        <w:rPr>
          <w:sz w:val="24"/>
        </w:rPr>
      </w:r>
    </w:p>
    <w:p>
      <w:r>
        <w:rPr>
          <w:sz w:val="24"/>
        </w:rPr>
        <w:t>错误：客户一预付钱，马上就确认收入。</w:t>
      </w:r>
    </w:p>
    <w:p>
      <w:r>
        <w:rPr>
          <w:sz w:val="24"/>
        </w:rPr>
        <w:t>正确：尚未履行履约义务的预收款，要先计入"合同负债"，履约完成后才能结转确认收入！</w:t>
      </w:r>
    </w:p>
    <w:p>
      <w:r>
        <w:rPr>
          <w:sz w:val="24"/>
        </w:rPr>
      </w:r>
    </w:p>
    <w:p>
      <w:r>
        <w:rPr>
          <w:b/>
          <w:sz w:val="24"/>
        </w:rPr>
        <w:t>五、坑三：时段法和时点法选反</w:t>
      </w:r>
    </w:p>
    <w:p>
      <w:r>
        <w:rPr>
          <w:sz w:val="24"/>
        </w:rPr>
      </w:r>
    </w:p>
    <w:p>
      <w:r>
        <w:rPr>
          <w:sz w:val="24"/>
        </w:rPr>
        <w:t>错误：不管履约义务是持续的还是一次性的，都按控制权转移时点一次性确认。</w:t>
      </w:r>
    </w:p>
    <w:p>
      <w:r>
        <w:rPr>
          <w:sz w:val="24"/>
        </w:rPr>
        <w:t>正确：履约义务在某一时段内持续履行的，要按履约进度用时段法分期确认；只有不满足时段法条件的才用时点法！</w:t>
      </w:r>
    </w:p>
    <w:p>
      <w:r>
        <w:rPr>
          <w:sz w:val="24"/>
        </w:rPr>
      </w:r>
    </w:p>
    <w:p>
      <w:r>
        <w:rPr>
          <w:b/>
          <w:sz w:val="24"/>
        </w:rPr>
        <w:t>六、坑四：合同负债和预收账款混为一谈</w:t>
      </w:r>
    </w:p>
    <w:p>
      <w:r>
        <w:rPr>
          <w:sz w:val="24"/>
        </w:rPr>
      </w:r>
    </w:p>
    <w:p>
      <w:r>
        <w:rPr>
          <w:sz w:val="24"/>
        </w:rPr>
        <w:t>错误：合同负债就是以前说的预收账款，随便用哪个科目都行。</w:t>
      </w:r>
    </w:p>
    <w:p>
      <w:r>
        <w:rPr>
          <w:sz w:val="24"/>
        </w:rPr>
        <w:t>正确：收入准则下统一使用"合同负债"核算这类预收性质的义务，是专门的科目，不要和预收账款混用！</w:t>
      </w:r>
    </w:p>
    <w:p>
      <w:r>
        <w:rPr>
          <w:sz w:val="24"/>
        </w:rPr>
      </w:r>
    </w:p>
    <w:p>
      <w:r>
        <w:rPr>
          <w:b/>
          <w:sz w:val="24"/>
        </w:rPr>
        <w:t>七、坑五：忽略五步法的顺序</w:t>
      </w:r>
    </w:p>
    <w:p>
      <w:r>
        <w:rPr>
          <w:sz w:val="24"/>
        </w:rPr>
      </w:r>
    </w:p>
    <w:p>
      <w:r>
        <w:rPr>
          <w:sz w:val="24"/>
        </w:rPr>
        <w:t>错误：直接看合同金额就确认收入，跳过识别履约义务和分摊的步骤。</w:t>
      </w:r>
    </w:p>
    <w:p>
      <w:r>
        <w:rPr>
          <w:sz w:val="24"/>
        </w:rPr>
        <w:t>正确：必须按五步法的顺序走——先识别合同、拆分履约义务、定价、分摊，最后才是确认，顺序不能跳！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捆绑销售按各项单独售价比例分摊，不是按成本比例。</w:t>
      </w:r>
    </w:p>
    <w:p>
      <w:r>
        <w:rPr>
          <w:sz w:val="24"/>
        </w:rPr>
        <w:t>2. 预收款先计入合同负债，履约完成后才结转为收入。</w:t>
      </w:r>
    </w:p>
    <w:p>
      <w:r>
        <w:rPr>
          <w:sz w:val="24"/>
        </w:rPr>
        <w:t>3. 持续履约用时段法分期确认，一次性交付用时点法。</w:t>
      </w:r>
    </w:p>
    <w:p>
      <w:r>
        <w:rPr>
          <w:sz w:val="24"/>
        </w:rPr>
        <w:t>4. 合同负债是收入准则下的专门科目，别和预收账款混用。</w:t>
      </w:r>
    </w:p>
    <w:p>
      <w:r>
        <w:rPr>
          <w:sz w:val="24"/>
        </w:rPr>
        <w:t>5. 收入确认要严格按五步法的顺序进行，不能跳步骤。</w:t>
      </w:r>
    </w:p>
    <w:p>
      <w:r>
        <w:rPr>
          <w:sz w:val="24"/>
        </w:rPr>
      </w:r>
    </w:p>
    <w:p>
      <w:r>
        <w:rPr>
          <w:sz w:val="24"/>
        </w:rPr>
        <w:t>已选标题：收入核心考点整理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本章讲收入的定义、五步法确认框架、捆绑销售分摊、时段法与时点法、合同负债的处理，是中级会计实务的高频重点章节。下面按考点清单整理。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定义：企业在日常活动中形成的、会导致所有者权益增加的、与所有者投入资本无关的经济利益的总流入。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识别合同→识别履约义务→确定交易价格→分摊交易价格→履行履约义务时确认收入。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四、捆绑销售分摊（统一算例）</w:t>
      </w:r>
    </w:p>
    <w:p>
      <w:r>
        <w:rPr>
          <w:sz w:val="24"/>
        </w:rPr>
      </w:r>
    </w:p>
    <w:p>
      <w:r>
        <w:rPr>
          <w:sz w:val="24"/>
        </w:rPr>
        <w:t>某商品900元+服务200元，套餐售价1000元。</w:t>
      </w:r>
    </w:p>
    <w:p>
      <w:r>
        <w:rPr>
          <w:sz w:val="24"/>
        </w:rPr>
        <w:t>商品分摊=1000×(900÷1100)≈818元；服务分摊=1000×(200÷1100)≈182元。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</w:t>
      </w:r>
    </w:p>
    <w:p>
      <w:r>
        <w:rPr>
          <w:sz w:val="24"/>
        </w:rPr>
      </w:r>
    </w:p>
    <w:p>
      <w:r>
        <w:rPr>
          <w:sz w:val="24"/>
        </w:rPr>
        <w:t>时段法：持续履约按进度确认。时点法：客户取得控制权时一次性确认。</w:t>
      </w:r>
    </w:p>
    <w:p>
      <w:r>
        <w:rPr>
          <w:sz w:val="24"/>
        </w:rPr>
      </w:r>
    </w:p>
    <w:p>
      <w:r>
        <w:rPr>
          <w:b/>
          <w:sz w:val="24"/>
        </w:rPr>
        <w:t>六、合同负债的处理</w:t>
      </w:r>
    </w:p>
    <w:p>
      <w:r>
        <w:rPr>
          <w:sz w:val="24"/>
        </w:rPr>
      </w:r>
    </w:p>
    <w:p>
      <w:r>
        <w:rPr>
          <w:sz w:val="24"/>
        </w:rPr>
        <w:t>收到预收款先计入合同负债：借银行存款，贷合同负债；履约完成后结转：借合同负债，贷主营业务收入。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分摊按单独售价比例非成本比例；预收款不能直接确认收入；时段法时点法别选反。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收入=日常活动赚的钱，不含股东追加投资。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捆绑销售按单独售价比例分摊，例：900+200=1100，分摊818/182。</w:t>
      </w:r>
    </w:p>
    <w:p>
      <w:r>
        <w:rPr>
          <w:sz w:val="24"/>
        </w:rPr>
        <w:t>4. 时段法按进度确认，时点法一次性确认。</w:t>
      </w:r>
    </w:p>
    <w:p>
      <w:r>
        <w:rPr>
          <w:sz w:val="24"/>
        </w:rPr>
        <w:t>5. 预收款先记合同负债，履约后结转为收入。</w:t>
      </w:r>
    </w:p>
    <w:p>
      <w:r>
        <w:rPr>
          <w:sz w:val="24"/>
        </w:rPr>
      </w:r>
    </w:p>
    <w:p>
      <w:r>
        <w:rPr>
          <w:sz w:val="24"/>
        </w:rPr>
        <w:t>已选标题：距中级还有65天收入冲刺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距中级会计考试还有65天！收入是会计实务必拿分章节，核心是五步法和捆绑销售分摊。这一章讲收入，下面冲刺速记。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 = 企业日常活动赚的钱，不含股东追加投资。</w:t>
      </w:r>
    </w:p>
    <w:p>
      <w:r>
        <w:rPr>
          <w:sz w:val="24"/>
        </w:rPr>
      </w:r>
    </w:p>
    <w:p>
      <w:r>
        <w:rPr>
          <w:b/>
          <w:sz w:val="24"/>
        </w:rPr>
        <w:t>三、五步法（必背）</w:t>
      </w:r>
    </w:p>
    <w:p>
      <w:r>
        <w:rPr>
          <w:sz w:val="24"/>
        </w:rPr>
      </w:r>
    </w:p>
    <w:p>
      <w:r>
        <w:rPr>
          <w:sz w:val="24"/>
        </w:rPr>
        <w:t>识别合同→识别履约义务→确定交易价格→分摊交易价格→确认收入。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四、捆绑销售分摊公式（高频计算题）</w:t>
      </w:r>
    </w:p>
    <w:p>
      <w:r>
        <w:rPr>
          <w:sz w:val="24"/>
        </w:rPr>
      </w:r>
    </w:p>
    <w:p>
      <w:r>
        <w:rPr>
          <w:sz w:val="24"/>
        </w:rPr>
        <w:t>按单独售价比例分摊。例：商品900+服务200=1100，商品分摊=1000×900/1100≈818元。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五、时段法与时点法（判断题必考）</w:t>
      </w:r>
    </w:p>
    <w:p>
      <w:r>
        <w:rPr>
          <w:sz w:val="24"/>
        </w:rPr>
      </w:r>
    </w:p>
    <w:p>
      <w:r>
        <w:rPr>
          <w:sz w:val="24"/>
        </w:rPr>
        <w:t>持续履约用时段法按进度确认；一次性交付用时点法一次性确认。</w:t>
      </w:r>
    </w:p>
    <w:p>
      <w:r>
        <w:rPr>
          <w:sz w:val="24"/>
        </w:rPr>
      </w:r>
    </w:p>
    <w:p>
      <w:r>
        <w:rPr>
          <w:b/>
          <w:sz w:val="24"/>
        </w:rPr>
        <w:t>六、合同负债</w:t>
      </w:r>
    </w:p>
    <w:p>
      <w:r>
        <w:rPr>
          <w:sz w:val="24"/>
        </w:rPr>
      </w:r>
    </w:p>
    <w:p>
      <w:r>
        <w:rPr>
          <w:sz w:val="24"/>
        </w:rPr>
        <w:t>预收款先记合同负债，履约后结转收入，不能直接确认收入。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五步走完才确认，分摊要按单独售价</w:t>
      </w:r>
    </w:p>
    <w:p>
      <w:r>
        <w:rPr>
          <w:sz w:val="24"/>
        </w:rPr>
        <w:t>时段时点看履约，持续按段一次点</w:t>
      </w:r>
    </w:p>
    <w:p>
      <w:r>
        <w:rPr>
          <w:sz w:val="24"/>
        </w:rPr>
        <w:t>预收款项莫心急，先记负债再转收入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五步法：识别合同→履约义务→定价→分摊→确认。</w:t>
      </w:r>
    </w:p>
    <w:p>
      <w:r>
        <w:rPr>
          <w:sz w:val="24"/>
        </w:rPr>
        <w:t>2. 捆绑销售按单独售价比例分摊，不是按成本。</w:t>
      </w:r>
    </w:p>
    <w:p>
      <w:r>
        <w:rPr>
          <w:sz w:val="24"/>
        </w:rPr>
        <w:t>3. 时段法按进度确认，时点法一次性确认。</w:t>
      </w:r>
    </w:p>
    <w:p>
      <w:r>
        <w:rPr>
          <w:sz w:val="24"/>
        </w:rPr>
        <w:t>4. 预收款先记合同负债，履约后结转为收入。</w:t>
      </w:r>
    </w:p>
    <w:p>
      <w:r>
        <w:rPr>
          <w:sz w:val="24"/>
        </w:rPr>
        <w:t>5. 距考试65天，今天记熟收入规则，会计实务稳拿分！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