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已选标题：独家揭秘！长期股权投资底层逻辑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很多人死记"成本法贷投资收益、权益法贷损益调整"，却不知道为什么。这一章带你搞懂长投几个规则背后的道理。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三、底层逻辑一：为什么同一控制用账面价值、非同一控制用公允价值</w:t>
      </w:r>
    </w:p>
    <w:p>
      <w:r>
        <w:rPr>
          <w:sz w:val="24"/>
        </w:rPr>
      </w:r>
    </w:p>
    <w:p>
      <w:r>
        <w:rPr>
          <w:sz w:val="24"/>
        </w:rPr>
        <w:t>同一控制下的合并是"一家人内部资产挪位置"，没有真正的市场交易，用公允价值容易人为操纵利润，所以按最终控制方合并报表中的账面价值份额入账；非同一控制是跟外人真金白银做交易，对价的公允价值就是市场检验过的真实成本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四、底层逻辑二：为什么权益法的中介费进成本、成本法的进费用</w:t>
      </w:r>
    </w:p>
    <w:p>
      <w:r>
        <w:rPr>
          <w:sz w:val="24"/>
        </w:rPr>
      </w:r>
    </w:p>
    <w:p>
      <w:r>
        <w:rPr>
          <w:sz w:val="24"/>
        </w:rPr>
        <w:t>非企业合并取得联营合营投资，中介费是为取得这项资产直接付出的必要代价，符合资产成本的定义，所以计入长投成本；而企业合并的中介费准则明确规定费用化，计入管理费用，两者路径不同要分开记。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五、底层逻辑三：为什么权益法分红不确认收益</w:t>
      </w:r>
    </w:p>
    <w:p>
      <w:r>
        <w:rPr>
          <w:sz w:val="24"/>
        </w:rPr>
      </w:r>
    </w:p>
    <w:p>
      <w:r>
        <w:rPr>
          <w:sz w:val="24"/>
        </w:rPr>
        <w:t>权益法下，被投资单位实现净利润时，投资方已经按持股比例确认过投资收益（借长投——损益调整，贷投资收益）。之后分红只是把"账面上已经确认的收益"变成现金拿回来，如果再确认一次收益就重复了。所以分红时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只是把长投账面价值降下来，收益不再重复确认。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六、底层逻辑四：为什么初始成本小于份额要确认营业外收入</w:t>
      </w:r>
    </w:p>
    <w:p>
      <w:r>
        <w:rPr>
          <w:sz w:val="24"/>
        </w:rPr>
      </w:r>
    </w:p>
    <w:p>
      <w:r>
        <w:rPr>
          <w:sz w:val="24"/>
        </w:rPr>
        <w:t>花900万买到了公允价值960万的净资产份额，相当于"买便宜了"，这60万是交易中获得的利得，会计上如实确认为营业外收入；反过来买贵了（成本大于份额），贵出来的部分视为商誉性质，包含在投资成本里，不单独调整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七、底层逻辑五：为什么权益法要用"调整后净利润"</w:t>
      </w:r>
    </w:p>
    <w:p>
      <w:r>
        <w:rPr>
          <w:sz w:val="24"/>
        </w:rPr>
      </w:r>
    </w:p>
    <w:p>
      <w:r>
        <w:rPr>
          <w:sz w:val="24"/>
        </w:rPr>
        <w:t>被投资单位的报表净利润，是按它自己资产的账面价值算的折旧摊销；但投资方当初是按公允价值来定价的，评估增值的固定资产要多提折旧、增值的存货卖掉时要多结转成本，把净利润调到"以公允价值为基础"的口径，再乘持股比例，才是投资方真实享有的收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同一控制用账面价值，是防止内部交易操纵利润。</w:t>
      </w:r>
    </w:p>
    <w:p>
      <w:r>
        <w:rPr>
          <w:sz w:val="24"/>
        </w:rPr>
        <w:t>2. 权益法中介费进成本，是取得资产的必要代价。</w:t>
      </w:r>
    </w:p>
    <w:p>
      <w:r>
        <w:rPr>
          <w:sz w:val="24"/>
        </w:rPr>
        <w:t>3. 权益法分红不确认收益，因为净利润实现时已确认过，避免重复。</w:t>
      </w:r>
    </w:p>
    <w:p>
      <w:r>
        <w:rPr>
          <w:sz w:val="24"/>
        </w:rPr>
        <w:t>4. 成本小于份额是"买便宜了"，差额确认营业外收入。</w:t>
      </w:r>
    </w:p>
    <w:p>
      <w:r>
        <w:rPr>
          <w:sz w:val="24"/>
        </w:rPr>
        <w:t>5. 调整后净利润是把口径统一到公允价值基础，再乘持股比例。</w:t>
      </w:r>
    </w:p>
    <w:p>
      <w:r>
        <w:rPr>
          <w:sz w:val="24"/>
        </w:rPr>
      </w:r>
    </w:p>
    <w:p>
      <w:r>
        <w:rPr>
          <w:sz w:val="24"/>
        </w:rPr>
        <w:t>已选标题：中级会计很水，长投背完保本70+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别被"长期股权投资"吓到，这一章核心就两句话：买的时候分三种情况算成本；持有的时候子公司用成本法、合营联营用权益法。搞懂这两句，这章的分基本能保住。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说白了，就是买别家公司的股份买得够多、能说得上话：完全说了算是子公司，一起说了算或说得上话的是合营、联营企业。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三、第一件事：买的时候怎么算成本</w:t>
      </w:r>
    </w:p>
    <w:p>
      <w:r>
        <w:rPr>
          <w:sz w:val="24"/>
        </w:rPr>
      </w:r>
    </w:p>
    <w:p>
      <w:r>
        <w:rPr>
          <w:sz w:val="24"/>
        </w:rPr>
        <w:t>①从"自家人"手里买（同一控制）：按对方净资产账面价值×持股比例＋商誉。</w:t>
      </w:r>
    </w:p>
    <w:p>
      <w:r>
        <w:rPr>
          <w:sz w:val="24"/>
        </w:rPr>
        <w:t>②从外人手里买（非同一控制）：按你付出去的对价的公允价值算。</w:t>
      </w:r>
    </w:p>
    <w:p>
      <w:r>
        <w:rPr>
          <w:sz w:val="24"/>
        </w:rPr>
        <w:t>③买联营合营的股权（不构成企业合并）：付的价款＋审计评估等直接费用。</w:t>
      </w:r>
    </w:p>
    <w:p>
      <w:r>
        <w:rPr>
          <w:sz w:val="24"/>
        </w:rPr>
      </w:r>
    </w:p>
    <w:p>
      <w:r>
        <w:rPr>
          <w:b/>
          <w:sz w:val="24"/>
        </w:rPr>
        <w:t>四、第二件事：中介费记哪里</w:t>
      </w:r>
    </w:p>
    <w:p>
      <w:r>
        <w:rPr>
          <w:sz w:val="24"/>
        </w:rPr>
      </w:r>
    </w:p>
    <w:p>
      <w:r>
        <w:rPr>
          <w:sz w:val="24"/>
        </w:rPr>
        <w:t>企业合并的中介费→管理费用：</w:t>
      </w:r>
    </w:p>
    <w:p>
      <w:r>
        <w:rPr>
          <w:sz w:val="24"/>
        </w:rPr>
      </w:r>
    </w:p>
    <w:p>
      <w:r>
        <w:rPr>
          <w:sz w:val="24"/>
        </w:rPr>
        <w:t>借：管理费用</w:t>
      </w:r>
    </w:p>
    <w:p>
      <w:r>
        <w:rPr>
          <w:sz w:val="24"/>
        </w:rPr>
        <w:t xml:space="preserve">　　贷：银行存款</w:t>
      </w:r>
    </w:p>
    <w:p>
      <w:r>
        <w:rPr>
          <w:sz w:val="24"/>
        </w:rPr>
      </w:r>
    </w:p>
    <w:p>
      <w:r>
        <w:rPr>
          <w:sz w:val="24"/>
        </w:rPr>
        <w:t>买联营合营股权（权益法）的中介费→直接计入长投成本。记住"成本法进费用、权益法进成本"这句就够了。</w:t>
      </w:r>
    </w:p>
    <w:p>
      <w:r>
        <w:rPr>
          <w:sz w:val="24"/>
        </w:rPr>
      </w:r>
    </w:p>
    <w:p>
      <w:r>
        <w:rPr>
          <w:b/>
          <w:sz w:val="24"/>
        </w:rPr>
        <w:t>五、第三件事：持有时怎么记账</w:t>
      </w:r>
    </w:p>
    <w:p>
      <w:r>
        <w:rPr>
          <w:sz w:val="24"/>
        </w:rPr>
      </w:r>
    </w:p>
    <w:p>
      <w:r>
        <w:rPr>
          <w:sz w:val="24"/>
        </w:rPr>
        <w:t>子公司→成本法：平时不动账，等分红：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合营联营→权益法：对方赚钱你就按比例记收益：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对方分红时（不再确认收益）：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六、一个送分的调整规则</w:t>
      </w:r>
    </w:p>
    <w:p>
      <w:r>
        <w:rPr>
          <w:sz w:val="24"/>
        </w:rPr>
      </w:r>
    </w:p>
    <w:p>
      <w:r>
        <w:rPr>
          <w:sz w:val="24"/>
        </w:rPr>
        <w:t>权益法下，花的钱比应享有的净资产份额少（买便宜了），差额记营业外收入：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买贵了不用调整。</w:t>
      </w:r>
    </w:p>
    <w:p>
      <w:r>
        <w:rPr>
          <w:sz w:val="24"/>
        </w:rPr>
      </w:r>
    </w:p>
    <w:p>
      <w:r>
        <w:rPr>
          <w:b/>
          <w:sz w:val="24"/>
        </w:rPr>
        <w:t>七、举个例子</w:t>
      </w:r>
    </w:p>
    <w:p>
      <w:r>
        <w:rPr>
          <w:sz w:val="24"/>
        </w:rPr>
      </w:r>
    </w:p>
    <w:p>
      <w:r>
        <w:rPr>
          <w:sz w:val="24"/>
        </w:rPr>
        <w:t>花900万买30%股权，对方净资产公允价值3 200万，份额960万，买便宜了60万：记营业外收入60万。当年对方赚了200万（调整后），你确认收益200×30%＝60万。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买入算成本：同一控制账面、非同一控制公允、联营合营含直接费用。</w:t>
      </w:r>
    </w:p>
    <w:p>
      <w:r>
        <w:rPr>
          <w:sz w:val="24"/>
        </w:rPr>
        <w:t>2. 中介费：成本法进费用，权益法进成本。</w:t>
      </w:r>
    </w:p>
    <w:p>
      <w:r>
        <w:rPr>
          <w:sz w:val="24"/>
        </w:rPr>
        <w:t>3. 子公司成本法（分红才记收益），合营联营权益法（赚钱就记收益）。</w:t>
      </w:r>
    </w:p>
    <w:p>
      <w:r>
        <w:rPr>
          <w:sz w:val="24"/>
        </w:rPr>
        <w:t>4. 权益法分红冲长投——损益调整，不再记收益。</w:t>
      </w:r>
    </w:p>
    <w:p>
      <w:r>
        <w:rPr>
          <w:sz w:val="24"/>
        </w:rPr>
        <w:t>5. 买便宜了差额进营业外收入，买贵了不调整。</w:t>
      </w:r>
    </w:p>
    <w:p>
      <w:r>
        <w:rPr>
          <w:sz w:val="24"/>
        </w:rPr>
      </w:r>
    </w:p>
    <w:p>
      <w:r>
        <w:rPr>
          <w:sz w:val="24"/>
        </w:rPr>
        <w:t>已选标题：一张图讲清楚长期股权投资整章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这一章讲长投，用一张流程图的思路把"取得→初始计量→后续计量→收益确认"串起来，一次看懂整章逻辑。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三、流程图第一步：判断取得方式</w:t>
      </w:r>
    </w:p>
    <w:p>
      <w:r>
        <w:rPr>
          <w:sz w:val="24"/>
        </w:rPr>
      </w:r>
    </w:p>
    <w:p>
      <w:r>
        <w:rPr>
          <w:sz w:val="24"/>
        </w:rPr>
        <w:t>同一控制下企业合并→账面价值份额＋商誉；</w:t>
      </w:r>
    </w:p>
    <w:p>
      <w:r>
        <w:rPr>
          <w:sz w:val="24"/>
        </w:rPr>
        <w:t>非同一控制下企业合并→合并对价公允价值；</w:t>
      </w:r>
    </w:p>
    <w:p>
      <w:r>
        <w:rPr>
          <w:sz w:val="24"/>
        </w:rPr>
        <w:t>非企业合并（联营合营）→价款＋直接相关费用。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四、流程图第二步：交易费用分流</w:t>
      </w:r>
    </w:p>
    <w:p>
      <w:r>
        <w:rPr>
          <w:sz w:val="24"/>
        </w:rPr>
      </w:r>
    </w:p>
    <w:p>
      <w:r>
        <w:rPr>
          <w:sz w:val="24"/>
        </w:rPr>
        <w:t>企业合并中介费→管理费用；</w:t>
      </w:r>
    </w:p>
    <w:p>
      <w:r>
        <w:rPr>
          <w:sz w:val="24"/>
        </w:rPr>
        <w:t>非企业合并中介费→长投成本；</w:t>
      </w:r>
    </w:p>
    <w:p>
      <w:r>
        <w:rPr>
          <w:sz w:val="24"/>
        </w:rPr>
        <w:t>发股票手续费→冲股本溢价；</w:t>
      </w:r>
    </w:p>
    <w:p>
      <w:r>
        <w:rPr>
          <w:sz w:val="24"/>
        </w:rPr>
        <w:t>发债交易费→应付债券——利息调整。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五、流程图第三步：选核算方法</w:t>
      </w:r>
    </w:p>
    <w:p>
      <w:r>
        <w:rPr>
          <w:sz w:val="24"/>
        </w:rPr>
      </w:r>
    </w:p>
    <w:p>
      <w:r>
        <w:rPr>
          <w:sz w:val="24"/>
        </w:rPr>
        <w:t>控制（子公司）→成本法；共同控制、重大影响（合营联营）→权益法。</w:t>
      </w:r>
    </w:p>
    <w:p>
      <w:r>
        <w:rPr>
          <w:sz w:val="24"/>
        </w:rPr>
      </w:r>
    </w:p>
    <w:p>
      <w:r>
        <w:rPr>
          <w:sz w:val="24"/>
        </w:rPr>
        <w:t>成本法只在宣告分红时记账：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六、流程图第四步：权益法的四个动作</w:t>
      </w:r>
    </w:p>
    <w:p>
      <w:r>
        <w:rPr>
          <w:sz w:val="24"/>
        </w:rPr>
      </w:r>
    </w:p>
    <w:p>
      <w:r>
        <w:rPr>
          <w:sz w:val="24"/>
        </w:rPr>
        <w:t>①初始成本&lt;份额→借长投——投资成本，贷营业外收入；</w:t>
      </w:r>
    </w:p>
    <w:p>
      <w:r>
        <w:rPr>
          <w:sz w:val="24"/>
        </w:rPr>
        <w:t>②对方实现净利润→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③对方宣告分红→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④对方其他综合收益变动→借长投——其他综合收益，贷其他综合收益；所有者权益其他变动→贷资本公积——其他资本公积。</w:t>
      </w:r>
    </w:p>
    <w:p>
      <w:r>
        <w:rPr>
          <w:sz w:val="24"/>
        </w:rPr>
      </w:r>
    </w:p>
    <w:p>
      <w:r>
        <w:rPr>
          <w:b/>
          <w:sz w:val="24"/>
        </w:rPr>
        <w:t>七、流程图收尾：收益怎么算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投资收益＝调整后净利润×持股比例。</w:t>
      </w:r>
    </w:p>
    <w:p>
      <w:r>
        <w:rPr>
          <w:sz w:val="24"/>
        </w:rPr>
        <w:t>调整：评估增值存货看出售部分、增值固定资产无形资产按年限分摊、内部交易损益抵销——先减后加，只减一次。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取得方式定成本→交易费用分流→控制用成本法、合营联营用权益法→权益法赚钱记收益、分红冲损益调整、收益按调整后净利润乘比例——一条线串起长投整章。</w:t>
      </w:r>
    </w:p>
    <w:p>
      <w:r>
        <w:rPr>
          <w:sz w:val="24"/>
        </w:rPr>
      </w:r>
    </w:p>
    <w:p>
      <w:r>
        <w:rPr>
          <w:sz w:val="24"/>
        </w:rPr>
        <w:t>已选标题：长期股权投资理清了，其实挺简单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长投这一章看着科目多，其实拆开看很简单：买的时候算清成本，持有的时候选对方法，权益法跟着对方的赚亏记账。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就是买别家公司的股份买到能说得上话：子公司（控制）、合营联营（共同控制或重大影响）。</w:t>
      </w:r>
    </w:p>
    <w:p>
      <w:r>
        <w:rPr>
          <w:sz w:val="24"/>
        </w:rPr>
      </w:r>
    </w:p>
    <w:p>
      <w:r>
        <w:rPr>
          <w:b/>
          <w:sz w:val="24"/>
        </w:rPr>
        <w:t>三、第一件事：买入成本怎么算</w:t>
      </w:r>
    </w:p>
    <w:p>
      <w:r>
        <w:rPr>
          <w:sz w:val="24"/>
        </w:rPr>
      </w:r>
    </w:p>
    <w:p>
      <w:r>
        <w:rPr>
          <w:sz w:val="24"/>
        </w:rPr>
        <w:t>从自家人手里买（同一控制）：按账面价值份额＋商誉；</w:t>
      </w:r>
    </w:p>
    <w:p>
      <w:r>
        <w:rPr>
          <w:sz w:val="24"/>
        </w:rPr>
        <w:t>从外人手里买（非同一控制）：按付出对价的公允价值；</w:t>
      </w:r>
    </w:p>
    <w:p>
      <w:r>
        <w:rPr>
          <w:sz w:val="24"/>
        </w:rPr>
        <w:t>买联营合营股权：价款＋审计评估等直接费用。</w:t>
      </w:r>
    </w:p>
    <w:p>
      <w:r>
        <w:rPr>
          <w:sz w:val="24"/>
        </w:rPr>
      </w:r>
    </w:p>
    <w:p>
      <w:r>
        <w:rPr>
          <w:b/>
          <w:sz w:val="24"/>
        </w:rPr>
        <w:t>四、第二件事：选核算方法</w:t>
      </w:r>
    </w:p>
    <w:p>
      <w:r>
        <w:rPr>
          <w:sz w:val="24"/>
        </w:rPr>
      </w:r>
    </w:p>
    <w:p>
      <w:r>
        <w:rPr>
          <w:sz w:val="24"/>
        </w:rPr>
        <w:t>子公司→成本法；合营联营→权益法。</w:t>
      </w:r>
    </w:p>
    <w:p>
      <w:r>
        <w:rPr>
          <w:sz w:val="24"/>
        </w:rPr>
        <w:t>成本法很省事，平时不动账，分红时才记：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b/>
          <w:sz w:val="24"/>
        </w:rPr>
        <w:t>五、第三件事：权益法跟着对方赚亏走</w:t>
      </w:r>
    </w:p>
    <w:p>
      <w:r>
        <w:rPr>
          <w:sz w:val="24"/>
        </w:rPr>
      </w:r>
    </w:p>
    <w:p>
      <w:r>
        <w:rPr>
          <w:sz w:val="24"/>
        </w:rPr>
        <w:t>对方赚钱，按比例记收益：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对方分红，把账面降下来（不再记收益）：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六、一个特殊调整</w:t>
      </w:r>
    </w:p>
    <w:p>
      <w:r>
        <w:rPr>
          <w:sz w:val="24"/>
        </w:rPr>
      </w:r>
    </w:p>
    <w:p>
      <w:r>
        <w:rPr>
          <w:sz w:val="24"/>
        </w:rPr>
        <w:t>权益法下买便宜了（成本&lt;应享有份额），差额记营业外收入：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sz w:val="24"/>
        </w:rPr>
        <w:t>买贵了不用管。</w:t>
      </w:r>
    </w:p>
    <w:p>
      <w:r>
        <w:rPr>
          <w:sz w:val="24"/>
        </w:rPr>
      </w:r>
    </w:p>
    <w:p>
      <w:r>
        <w:rPr>
          <w:b/>
          <w:sz w:val="24"/>
        </w:rPr>
        <w:t>七、举个简单例子</w:t>
      </w:r>
    </w:p>
    <w:p>
      <w:r>
        <w:rPr>
          <w:sz w:val="24"/>
        </w:rPr>
      </w:r>
    </w:p>
    <w:p>
      <w:r>
        <w:rPr>
          <w:sz w:val="24"/>
        </w:rPr>
        <w:t>900万买30%股权，应享有份额960万，买便宜60万记营业外收入；对方当年调整后净利润200万，记收益200×30%＝60万。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买入成本：同一控制账面、非同一控制公允、联营合营含直接费用。</w:t>
      </w:r>
    </w:p>
    <w:p>
      <w:r>
        <w:rPr>
          <w:sz w:val="24"/>
        </w:rPr>
        <w:t>2. 子公司成本法，合营联营权益法。</w:t>
      </w:r>
    </w:p>
    <w:p>
      <w:r>
        <w:rPr>
          <w:sz w:val="24"/>
        </w:rPr>
        <w:t>3. 权益法：赚钱记收益，分红冲损益调整。</w:t>
      </w:r>
    </w:p>
    <w:p>
      <w:r>
        <w:rPr>
          <w:sz w:val="24"/>
        </w:rPr>
        <w:t>4. 买便宜了差额进营业外收入。</w:t>
      </w:r>
    </w:p>
    <w:p>
      <w:r>
        <w:rPr>
          <w:sz w:val="24"/>
        </w:rPr>
        <w:t>5. 收益=调整后净利润×持股比例。</w:t>
      </w:r>
    </w:p>
    <w:p>
      <w:r>
        <w:rPr>
          <w:sz w:val="24"/>
        </w:rPr>
      </w:r>
    </w:p>
    <w:p>
      <w:r>
        <w:rPr>
          <w:sz w:val="24"/>
        </w:rPr>
        <w:t>已选标题：长期股权投资考前必背清单收藏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考前最后阶段，长投这一章要重点抓初始计量计算题、中介费判断题、两法分录题。下面把必背清单列出来，收藏这一篇就够了。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能对被投资单位实施控制、共同控制或重大影响的权益性投资。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三、必背清单一：初始计量</w:t>
      </w:r>
    </w:p>
    <w:p>
      <w:r>
        <w:rPr>
          <w:sz w:val="24"/>
        </w:rPr>
      </w:r>
    </w:p>
    <w:p>
      <w:r>
        <w:rPr>
          <w:sz w:val="24"/>
        </w:rPr>
        <w:t>同一控制：账面价值×持股比例＋商誉（差额调资本公积，不足依次冲盈余公积、未分配利润）。</w:t>
      </w:r>
    </w:p>
    <w:p>
      <w:r>
        <w:rPr>
          <w:sz w:val="24"/>
        </w:rPr>
        <w:t>非同一控制：合并对价公允价值之和。</w:t>
      </w:r>
    </w:p>
    <w:p>
      <w:r>
        <w:rPr>
          <w:sz w:val="24"/>
        </w:rPr>
        <w:t>非企业合并：价款＋直接相关费用（不含已宣告未发放股利）。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四、必背清单二：交易费用四去向</w:t>
      </w:r>
    </w:p>
    <w:p>
      <w:r>
        <w:rPr>
          <w:sz w:val="24"/>
        </w:rPr>
      </w:r>
    </w:p>
    <w:p>
      <w:r>
        <w:rPr>
          <w:sz w:val="24"/>
        </w:rPr>
        <w:t>企业合并中介费→管理费用；非企业合并中介费→长投成本；</w:t>
      </w:r>
    </w:p>
    <w:p>
      <w:r>
        <w:rPr>
          <w:sz w:val="24"/>
        </w:rPr>
        <w:t>发行股票手续费佣金→资本公积——股本溢价；发行债务性工具交易费→应付债券——利息调整。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五、必背清单三：两法核心分录</w:t>
      </w:r>
    </w:p>
    <w:p>
      <w:r>
        <w:rPr>
          <w:sz w:val="24"/>
        </w:rPr>
      </w:r>
    </w:p>
    <w:p>
      <w:r>
        <w:rPr>
          <w:sz w:val="24"/>
        </w:rPr>
        <w:t>成本法宣告分红：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权益法实现净利润：</w:t>
      </w:r>
    </w:p>
    <w:p>
      <w:r>
        <w:rPr>
          <w:sz w:val="24"/>
        </w:rPr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权益法宣告分红：</w:t>
      </w:r>
    </w:p>
    <w:p>
      <w:r>
        <w:rPr>
          <w:sz w:val="24"/>
        </w:rPr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sz w:val="24"/>
        </w:rPr>
        <w:t>权益法初始成本&lt;份额：</w:t>
      </w:r>
    </w:p>
    <w:p>
      <w:r>
        <w:rPr>
          <w:sz w:val="24"/>
        </w:rPr>
      </w:r>
    </w:p>
    <w:p>
      <w:r>
        <w:rPr>
          <w:sz w:val="24"/>
        </w:rPr>
        <w:t>借：长期股权投资——投资成本</w:t>
      </w:r>
    </w:p>
    <w:p>
      <w:r>
        <w:rPr>
          <w:sz w:val="24"/>
        </w:rPr>
        <w:t xml:space="preserve">　　贷：营业外收入</w:t>
      </w:r>
    </w:p>
    <w:p>
      <w:r>
        <w:rPr>
          <w:sz w:val="24"/>
        </w:rPr>
      </w:r>
    </w:p>
    <w:p>
      <w:r>
        <w:rPr>
          <w:b/>
          <w:sz w:val="24"/>
        </w:rPr>
        <w:t>六、必背清单四：权益法净利润调整</w:t>
      </w:r>
    </w:p>
    <w:p>
      <w:r>
        <w:rPr>
          <w:sz w:val="24"/>
        </w:rPr>
      </w:r>
    </w:p>
    <w:p>
      <w:r>
        <w:rPr>
          <w:sz w:val="24"/>
        </w:rPr>
        <w:t>投资收益＝调整后净利润×持股比例。</w:t>
      </w:r>
    </w:p>
    <w:p>
      <w:r>
        <w:rPr>
          <w:sz w:val="24"/>
        </w:rPr>
        <w:t>投资时点：增值存货看出售部分、增值固定资产无形资产按增值÷尚可使用年限；</w:t>
      </w:r>
    </w:p>
    <w:p>
      <w:r>
        <w:rPr>
          <w:sz w:val="24"/>
        </w:rPr>
        <w:t>投资后：内部交易损益抵销。口诀：先减后加，只减一次，实现几次加几次。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七、必背清单五：数字案例</w:t>
      </w:r>
    </w:p>
    <w:p>
      <w:r>
        <w:rPr>
          <w:sz w:val="24"/>
        </w:rPr>
      </w:r>
    </w:p>
    <w:p>
      <w:r>
        <w:rPr>
          <w:sz w:val="24"/>
        </w:rPr>
        <w:t>900万取得30%（权益法），可辨认净资产公允价值3 200万，份额960万&gt;900万，差额60万进营业外收入；当年调整后净利润200万，确认收益60万。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初始计量三情况，同一控制账面、非同一控制公允、非企业合并含直接费用。</w:t>
      </w:r>
    </w:p>
    <w:p>
      <w:r>
        <w:rPr>
          <w:sz w:val="24"/>
        </w:rPr>
        <w:t>2. 中介费四去向背熟：管理费用/长投成本/股本溢价/利息调整。</w:t>
      </w:r>
    </w:p>
    <w:p>
      <w:r>
        <w:rPr>
          <w:sz w:val="24"/>
        </w:rPr>
        <w:t>3. 分红贷方：成本法贷投资收益，权益法贷损益调整。</w:t>
      </w:r>
    </w:p>
    <w:p>
      <w:r>
        <w:rPr>
          <w:sz w:val="24"/>
        </w:rPr>
        <w:t>4. 初始成本小于份额才调整，差额进营业外收入。</w:t>
      </w:r>
    </w:p>
    <w:p>
      <w:r>
        <w:rPr>
          <w:sz w:val="24"/>
        </w:rPr>
        <w:t>5. 收益=调整后净利润×持股比例，先减后加只减一次。</w:t>
      </w:r>
    </w:p>
    <w:p>
      <w:r>
        <w:rPr>
          <w:sz w:val="24"/>
        </w:rPr>
      </w:r>
    </w:p>
    <w:p>
      <w:r>
        <w:rPr>
          <w:sz w:val="24"/>
        </w:rPr>
        <w:t>已选标题：长期股权投资考点速查背诵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长投章节速查清单：把初始计量、交易费用、成本法权益法、净利润调整压缩成可背诵条目，考前扫一遍即可。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投资方持有的能够对被投资单位实施控制、共同控制或重大影响的权益性投资。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同一控制：账面价值×持股比例＋商誉；非同一控制：对价公允价值之和；非企业合并：价款＋直接相关费用。</w:t>
      </w:r>
    </w:p>
    <w:p>
      <w:r>
        <w:rPr>
          <w:sz w:val="24"/>
        </w:rPr>
      </w:r>
    </w:p>
    <w:p>
      <w:r>
        <w:rPr>
          <w:b/>
          <w:sz w:val="24"/>
        </w:rPr>
        <w:t>四、交易费用</w:t>
      </w:r>
    </w:p>
    <w:p>
      <w:r>
        <w:rPr>
          <w:sz w:val="24"/>
        </w:rPr>
      </w:r>
    </w:p>
    <w:p>
      <w:r>
        <w:rPr>
          <w:sz w:val="24"/>
        </w:rPr>
        <w:t>企业合并中介费→管理费用；非企业合并→长投成本；发股票手续费→股本溢价；发债交易费→利息调整。</w:t>
      </w:r>
    </w:p>
    <w:p>
      <w:r>
        <w:rPr>
          <w:sz w:val="24"/>
        </w:rPr>
      </w:r>
    </w:p>
    <w:p>
      <w:r>
        <w:rPr>
          <w:b/>
          <w:sz w:val="24"/>
        </w:rPr>
        <w:t>五、后续计量</w:t>
      </w:r>
    </w:p>
    <w:p>
      <w:r>
        <w:rPr>
          <w:sz w:val="24"/>
        </w:rPr>
      </w:r>
    </w:p>
    <w:p>
      <w:r>
        <w:rPr>
          <w:sz w:val="24"/>
        </w:rPr>
        <w:t>子公司成本法，合营联营权益法（4个明细：投资成本/损益调整/其他综合收益/其他权益变动）。</w:t>
      </w:r>
    </w:p>
    <w:p>
      <w:r>
        <w:rPr>
          <w:sz w:val="24"/>
        </w:rPr>
      </w:r>
    </w:p>
    <w:p>
      <w:r>
        <w:rPr>
          <w:sz w:val="24"/>
        </w:rPr>
        <w:t>成本法分红：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权益法赚钱：</w:t>
      </w:r>
    </w:p>
    <w:p>
      <w:r>
        <w:rPr>
          <w:sz w:val="24"/>
        </w:rPr>
        <w:t>借：长期股权投资——损益调整</w:t>
      </w:r>
    </w:p>
    <w:p>
      <w:r>
        <w:rPr>
          <w:sz w:val="24"/>
        </w:rPr>
        <w:t xml:space="preserve">　　贷：投资收益</w:t>
      </w:r>
    </w:p>
    <w:p>
      <w:r>
        <w:rPr>
          <w:sz w:val="24"/>
        </w:rPr>
      </w:r>
    </w:p>
    <w:p>
      <w:r>
        <w:rPr>
          <w:sz w:val="24"/>
        </w:rPr>
        <w:t>权益法分红：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 xml:space="preserve">　　贷：长期股权投资——损益调整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六、初始成本调整与减值</w:t>
      </w:r>
    </w:p>
    <w:p>
      <w:r>
        <w:rPr>
          <w:sz w:val="24"/>
        </w:rPr>
      </w:r>
    </w:p>
    <w:p>
      <w:r>
        <w:rPr>
          <w:sz w:val="24"/>
        </w:rPr>
        <w:t>成本&lt;份额：借长投——投资成本，贷营业外收入（大于不调整）。</w:t>
      </w:r>
    </w:p>
    <w:p>
      <w:r>
        <w:rPr>
          <w:sz w:val="24"/>
        </w:rPr>
        <w:t>减值（两法相同）：借资产减值损失，贷长期股权投资减值准备。</w:t>
      </w:r>
    </w:p>
    <w:p>
      <w:r>
        <w:rPr>
          <w:sz w:val="24"/>
        </w:rPr>
      </w:r>
    </w:p>
    <w:p>
      <w:r>
        <w:rPr>
          <w:b/>
          <w:sz w:val="24"/>
        </w:rPr>
        <w:t>七、权益法净利润调整</w:t>
      </w:r>
    </w:p>
    <w:p>
      <w:r>
        <w:rPr>
          <w:sz w:val="24"/>
        </w:rPr>
      </w:r>
    </w:p>
    <w:p>
      <w:r>
        <w:rPr>
          <w:sz w:val="24"/>
        </w:rPr>
        <w:t>收益＝调整后净利润×持股比例；增值存货看出售部分、增值固定资产无形资产按年限分摊、内部交易损益抵销；先减后加只减一次。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初始计量分三种：同一账面、非同公允、非合并含费用；</w:t>
      </w:r>
    </w:p>
    <w:p>
      <w:r>
        <w:rPr>
          <w:sz w:val="24"/>
        </w:rPr>
        <w:t>中介费用四去向：费用、成本、溢价、利息调整；</w:t>
      </w:r>
    </w:p>
    <w:p>
      <w:r>
        <w:rPr>
          <w:sz w:val="24"/>
        </w:rPr>
        <w:t>子公司成本法、合营联营权益法；</w:t>
      </w:r>
    </w:p>
    <w:p>
      <w:r>
        <w:rPr>
          <w:sz w:val="24"/>
        </w:rPr>
        <w:t>分红成本法进收益、权益法冲损益调整；</w:t>
      </w:r>
    </w:p>
    <w:p>
      <w:r>
        <w:rPr>
          <w:sz w:val="24"/>
        </w:rPr>
        <w:t>调整后净利润乘比例，先减后加只减一次。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