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2C3E6B"/>
          <w:sz w:val="20"/>
        </w:rPr>
        <w:t>CPA税法 · 增值税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40"/>
        </w:rPr>
        <w:t>出差住宿可以抵税，但餐费不行！很多人搞不清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出差报销，到底哪些费用能抵扣增值税进项？🤔</w:t>
      </w:r>
    </w:p>
    <w:p/>
    <w:p>
      <w:pPr>
        <w:spacing w:after="60"/>
      </w:pPr>
      <w:r>
        <w:rPr>
          <w:b/>
          <w:color w:val="C8522A"/>
          <w:sz w:val="22"/>
        </w:rPr>
        <w:t>✅ 机票/火车票：可以抵（凭证要注明旅客信息）</w:t>
      </w:r>
    </w:p>
    <w:p>
      <w:pPr>
        <w:spacing w:after="60"/>
      </w:pPr>
      <w:r>
        <w:rPr>
          <w:b/>
          <w:color w:val="C8522A"/>
          <w:sz w:val="22"/>
        </w:rPr>
        <w:t>✅ 住宿费：可以抵（要取得增值税专用发票）</w:t>
      </w:r>
    </w:p>
    <w:p>
      <w:pPr>
        <w:spacing w:after="60"/>
      </w:pPr>
      <w:r>
        <w:rPr>
          <w:b/>
          <w:color w:val="C8522A"/>
          <w:sz w:val="22"/>
        </w:rPr>
        <w:t>❌ 餐饮费：不可以，明确列入不得抵扣清单</w:t>
      </w:r>
    </w:p>
    <w:p/>
    <w:p>
      <w:pPr>
        <w:spacing w:after="60"/>
      </w:pPr>
      <w:r>
        <w:rPr>
          <w:b/>
          <w:color w:val="C8522A"/>
          <w:sz w:val="22"/>
        </w:rPr>
        <w:t>🔑 记这句口诀：贷款餐饮居民乐，统统不能抵扣掉</w:t>
      </w:r>
    </w:p>
    <w:p/>
    <w:p>
      <w:pPr>
        <w:spacing w:after="60"/>
      </w:pPr>
      <w:r>
        <w:rPr>
          <w:color w:val="1A1816"/>
          <w:sz w:val="22"/>
        </w:rPr>
        <w:t>很多人以为出差费用全能抵扣。</w:t>
      </w:r>
    </w:p>
    <w:p>
      <w:pPr>
        <w:spacing w:after="60"/>
      </w:pPr>
      <w:r>
        <w:rPr>
          <w:color w:val="1A1816"/>
          <w:sz w:val="22"/>
        </w:rPr>
        <w:t>结果餐费报销这块被查了还不知道原因。⚠️</w:t>
      </w:r>
    </w:p>
    <w:p/>
    <w:p>
      <w:pPr>
        <w:spacing w:after="60"/>
      </w:pPr>
      <w:r>
        <w:rPr>
          <w:color w:val="1A1816"/>
          <w:sz w:val="22"/>
        </w:rPr>
        <w:t>住宿和餐饮，一个能抵一个不能抵。</w:t>
      </w:r>
    </w:p>
    <w:p>
      <w:pPr>
        <w:spacing w:after="60"/>
      </w:pPr>
      <w:r>
        <w:rPr>
          <w:color w:val="1A1816"/>
          <w:sz w:val="22"/>
        </w:rPr>
        <w:t>记清楚这个对比，选择题拿稳这个考点。💪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#cpa备考 #税法 #增值税 #进项税额 #财税知识 #会计考试干货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账号：06红书店铺｜姗姗 店铺大号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