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已选标题：甄嬛传版两种企业合并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一、企业合并分两种</w:t>
      </w:r>
    </w:p>
    <w:p>
      <w:r>
        <w:rPr>
          <w:sz w:val="24"/>
        </w:rPr>
      </w:r>
    </w:p>
    <w:p>
      <w:r>
        <w:rPr>
          <w:sz w:val="24"/>
        </w:rPr>
        <w:t>皇上要"并势力"，分两种情况，会计处理完全不同：</w:t>
      </w:r>
    </w:p>
    <w:p>
      <w:r>
        <w:rPr>
          <w:sz w:val="24"/>
        </w:rPr>
      </w:r>
    </w:p>
    <w:p>
      <w:r>
        <w:rPr>
          <w:sz w:val="24"/>
        </w:rPr>
        <w:t>1. 同一控制下的企业合并——合并双方在合并前后都受同一方控制（好比都是太后管的两个宫，左手换右手）</w:t>
      </w:r>
    </w:p>
    <w:p>
      <w:r>
        <w:rPr>
          <w:sz w:val="24"/>
        </w:rPr>
        <w:t>2. 非同一控制下的企业合并——购买一个原本不受自己控制的公司（好比从宫外买下一个新势力）</w:t>
      </w:r>
    </w:p>
    <w:p>
      <w:r>
        <w:rPr>
          <w:sz w:val="24"/>
        </w:rPr>
      </w:r>
    </w:p>
    <w:p>
      <w:r>
        <w:rPr>
          <w:b/>
          <w:sz w:val="24"/>
        </w:rPr>
        <w:t>二、同一控制下的合并（账面价值基础）</w:t>
      </w:r>
    </w:p>
    <w:p>
      <w:r>
        <w:rPr>
          <w:sz w:val="24"/>
        </w:rPr>
      </w:r>
    </w:p>
    <w:p>
      <w:r>
        <w:rPr>
          <w:sz w:val="24"/>
        </w:rPr>
        <w:t>核心：长期股权投资按被合并方所有者权益账面价值的份额入账，不按公允价值！差额冲减资本公积。</w:t>
      </w:r>
    </w:p>
    <w:p>
      <w:r>
        <w:rPr>
          <w:sz w:val="24"/>
        </w:rPr>
      </w:r>
    </w:p>
    <w:p>
      <w:r>
        <w:rPr>
          <w:sz w:val="24"/>
        </w:rPr>
        <w:t>例：皇上合并同集团的华妃宫，华妃宫账面净资产500万，皇上付出600万：</w:t>
      </w:r>
    </w:p>
    <w:p>
      <w:r>
        <w:rPr>
          <w:sz w:val="24"/>
        </w:rPr>
      </w:r>
    </w:p>
    <w:p>
      <w:r>
        <w:rPr>
          <w:sz w:val="24"/>
        </w:rPr>
        <w:t>借：长期股权投资 500（账面净资产份额）</w:t>
      </w:r>
    </w:p>
    <w:p>
      <w:r>
        <w:rPr>
          <w:sz w:val="24"/>
        </w:rPr>
        <w:t xml:space="preserve">    资本公积——资本溢价 100（差额冲减）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注意：</w:t>
      </w:r>
    </w:p>
    <w:p>
      <w:r>
        <w:rPr>
          <w:sz w:val="24"/>
        </w:rPr>
        <w:t>- 同一控制下合并不产生商誉！</w:t>
      </w:r>
    </w:p>
    <w:p>
      <w:r>
        <w:rPr>
          <w:sz w:val="24"/>
        </w:rPr>
        <w:t>- 如果资本公积不够冲减，则冲减盈余公积、未分配利润。</w:t>
      </w:r>
    </w:p>
    <w:p>
      <w:r>
        <w:rPr>
          <w:sz w:val="24"/>
        </w:rPr>
      </w:r>
    </w:p>
    <w:p>
      <w:r>
        <w:rPr>
          <w:b/>
          <w:sz w:val="24"/>
        </w:rPr>
        <w:t>三、非同一控制下的合并（公允价值基础）</w:t>
      </w:r>
    </w:p>
    <w:p>
      <w:r>
        <w:rPr>
          <w:sz w:val="24"/>
        </w:rPr>
      </w:r>
    </w:p>
    <w:p>
      <w:r>
        <w:rPr>
          <w:sz w:val="24"/>
        </w:rPr>
        <w:t>核心：长期股权投资按付出对价的公允价值入账。在合并报表层面，付出对价 &gt; 被购买方可辨认净资产公允价值份额的部分，确认为商誉。</w:t>
      </w:r>
    </w:p>
    <w:p>
      <w:r>
        <w:rPr>
          <w:sz w:val="24"/>
        </w:rPr>
      </w:r>
    </w:p>
    <w:p>
      <w:r>
        <w:rPr>
          <w:sz w:val="24"/>
        </w:rPr>
        <w:t>例：皇上从宫外买下安陵容势力，付出600万，安陵容净资产公允价值500万：</w:t>
      </w:r>
    </w:p>
    <w:p>
      <w:r>
        <w:rPr>
          <w:sz w:val="24"/>
        </w:rPr>
      </w:r>
    </w:p>
    <w:p>
      <w:r>
        <w:rPr>
          <w:sz w:val="24"/>
        </w:rPr>
        <w:t>个别报表：</w:t>
      </w:r>
    </w:p>
    <w:p>
      <w:r>
        <w:rPr>
          <w:sz w:val="24"/>
        </w:rPr>
        <w:t>借：长期股权投资 600（公允价值）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合并报表层面确认商誉：</w:t>
      </w:r>
    </w:p>
    <w:p>
      <w:r>
        <w:rPr>
          <w:sz w:val="24"/>
        </w:rPr>
        <w:t>商誉 = 600 - 500 = 100万</w:t>
      </w:r>
    </w:p>
    <w:p>
      <w:r>
        <w:rPr>
          <w:sz w:val="24"/>
        </w:rPr>
      </w:r>
    </w:p>
    <w:p>
      <w:r>
        <w:rPr>
          <w:b/>
          <w:sz w:val="24"/>
        </w:rPr>
        <w:t>四、两种合并的费用处理（相同）</w:t>
      </w:r>
    </w:p>
    <w:p>
      <w:r>
        <w:rPr>
          <w:sz w:val="24"/>
        </w:rPr>
      </w:r>
    </w:p>
    <w:p>
      <w:r>
        <w:rPr>
          <w:sz w:val="24"/>
        </w:rPr>
        <w:t>为合并发生的审计费、评估费、法律咨询费等直接费用：</w:t>
      </w:r>
    </w:p>
    <w:p>
      <w:r>
        <w:rPr>
          <w:sz w:val="24"/>
        </w:rPr>
        <w:t>借：管理费用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为合并发行权益性证券（股票）的手续费、佣金：</w:t>
      </w:r>
    </w:p>
    <w:p>
      <w:r>
        <w:rPr>
          <w:sz w:val="24"/>
        </w:rPr>
        <w:t>借：资本公积——股本溢价（冲减）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五、同一控制下的特殊调整</w:t>
      </w:r>
    </w:p>
    <w:p>
      <w:r>
        <w:rPr>
          <w:sz w:val="24"/>
        </w:rPr>
      </w:r>
    </w:p>
    <w:p>
      <w:r>
        <w:rPr>
          <w:sz w:val="24"/>
        </w:rPr>
        <w:t>同一控制下合并，视同合并后的主体一直存在，合并当年要调整合并资产负债表的期初数和比较报表（追溯调整）。</w:t>
      </w:r>
    </w:p>
    <w:p>
      <w:r>
        <w:rPr>
          <w:sz w:val="24"/>
        </w:rPr>
      </w:r>
    </w:p>
    <w:p>
      <w:r>
        <w:rPr>
          <w:b/>
          <w:sz w:val="24"/>
        </w:rPr>
        <w:t>六、对比总结</w:t>
      </w:r>
    </w:p>
    <w:p>
      <w:r>
        <w:rPr>
          <w:sz w:val="24"/>
        </w:rPr>
      </w:r>
    </w:p>
    <w:p>
      <w:r>
        <w:rPr>
          <w:sz w:val="24"/>
        </w:rPr>
        <w:t>同一控制：</w:t>
      </w:r>
    </w:p>
    <w:p>
      <w:r>
        <w:rPr>
          <w:sz w:val="24"/>
        </w:rPr>
        <w:t>- 入账基础：账面价值</w:t>
      </w:r>
    </w:p>
    <w:p>
      <w:r>
        <w:rPr>
          <w:sz w:val="24"/>
        </w:rPr>
        <w:t>- 差额处理：冲减资本公积</w:t>
      </w:r>
    </w:p>
    <w:p>
      <w:r>
        <w:rPr>
          <w:sz w:val="24"/>
        </w:rPr>
        <w:t>- 是否商誉：不产生商誉</w:t>
      </w:r>
    </w:p>
    <w:p>
      <w:r>
        <w:rPr>
          <w:sz w:val="24"/>
        </w:rPr>
        <w:t>- 理论：权益结合观</w:t>
      </w:r>
    </w:p>
    <w:p>
      <w:r>
        <w:rPr>
          <w:sz w:val="24"/>
        </w:rPr>
      </w:r>
    </w:p>
    <w:p>
      <w:r>
        <w:rPr>
          <w:sz w:val="24"/>
        </w:rPr>
        <w:t>非同一控制：</w:t>
      </w:r>
    </w:p>
    <w:p>
      <w:r>
        <w:rPr>
          <w:sz w:val="24"/>
        </w:rPr>
        <w:t>- 入账基础：公允价值</w:t>
      </w:r>
    </w:p>
    <w:p>
      <w:r>
        <w:rPr>
          <w:sz w:val="24"/>
        </w:rPr>
        <w:t>- 差额处理：多付=商誉</w:t>
      </w:r>
    </w:p>
    <w:p>
      <w:r>
        <w:rPr>
          <w:sz w:val="24"/>
        </w:rPr>
        <w:t>- 是否商誉：产生商誉</w:t>
      </w:r>
    </w:p>
    <w:p>
      <w:r>
        <w:rPr>
          <w:sz w:val="24"/>
        </w:rPr>
        <w:t>- 理论：购买法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同控按账面份额入账，差额冲资本公积，无商誉</w:t>
      </w:r>
    </w:p>
    <w:p>
      <w:r>
        <w:rPr>
          <w:sz w:val="24"/>
        </w:rPr>
        <w:t>2. 非同控按公允价值入账，多付=商誉</w:t>
      </w:r>
    </w:p>
    <w:p>
      <w:r>
        <w:rPr>
          <w:sz w:val="24"/>
        </w:rPr>
        <w:t>3. 合并直接费用进管理费用</w:t>
      </w:r>
    </w:p>
    <w:p>
      <w:r>
        <w:rPr>
          <w:sz w:val="24"/>
        </w:rPr>
        <w:t>4. 发行股票手续费冲减资本公积</w:t>
      </w:r>
    </w:p>
    <w:p>
      <w:r>
        <w:rPr>
          <w:sz w:val="24"/>
        </w:rPr>
      </w:r>
    </w:p>
    <w:p>
      <w:r>
        <w:rPr>
          <w:sz w:val="24"/>
        </w:rPr>
        <w:t>距中级考试还有70天，企业合并是高频考点，两种合并区别务必拿下！</w:t>
      </w:r>
    </w:p>
    <w:p>
      <w:r>
        <w:rPr>
          <w:sz w:val="24"/>
        </w:rPr>
      </w:r>
    </w:p>
    <w:p>
      <w:r>
        <w:rPr>
          <w:sz w:val="24"/>
        </w:rPr>
        <w:t>已选标题：广志收购两家店区别在哪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广志最近收购了两家店：一家是自家集团内的A店，一家是外面的B店。小新发现爸爸记账方式完全不同。</w:t>
      </w:r>
    </w:p>
    <w:p>
      <w:r>
        <w:rPr>
          <w:sz w:val="24"/>
        </w:rPr>
      </w:r>
    </w:p>
    <w:p>
      <w:r>
        <w:rPr>
          <w:sz w:val="24"/>
        </w:rPr>
        <w:t>小新：爸爸，同样是收购，为什么记法不一样？</w:t>
      </w:r>
    </w:p>
    <w:p>
      <w:r>
        <w:rPr>
          <w:sz w:val="24"/>
        </w:rPr>
      </w:r>
    </w:p>
    <w:p>
      <w:r>
        <w:rPr>
          <w:sz w:val="24"/>
        </w:rPr>
        <w:t>广志：因为一个是"同一控制"，一个是"非同一控制"！</w:t>
      </w:r>
    </w:p>
    <w:p>
      <w:r>
        <w:rPr>
          <w:sz w:val="24"/>
        </w:rPr>
      </w:r>
    </w:p>
    <w:p>
      <w:r>
        <w:rPr>
          <w:b/>
          <w:sz w:val="24"/>
        </w:rPr>
        <w:t>一、同一控制下（自家集团内的A店）</w:t>
      </w:r>
    </w:p>
    <w:p>
      <w:r>
        <w:rPr>
          <w:sz w:val="24"/>
        </w:rPr>
      </w:r>
    </w:p>
    <w:p>
      <w:r>
        <w:rPr>
          <w:sz w:val="24"/>
        </w:rPr>
        <w:t>A店和广志超市都属于同一个集团（同一个老板），这叫同一控制下的合并。</w:t>
      </w:r>
    </w:p>
    <w:p>
      <w:r>
        <w:rPr>
          <w:sz w:val="24"/>
        </w:rPr>
      </w:r>
    </w:p>
    <w:p>
      <w:r>
        <w:rPr>
          <w:sz w:val="24"/>
        </w:rPr>
        <w:t>A店账面净资产500万，广志付出600万收购。</w:t>
      </w:r>
    </w:p>
    <w:p>
      <w:r>
        <w:rPr>
          <w:sz w:val="24"/>
        </w:rPr>
      </w:r>
    </w:p>
    <w:p>
      <w:r>
        <w:rPr>
          <w:sz w:val="24"/>
        </w:rPr>
        <w:t>广志：同一控制下，不能按付的钱记，要按A店账面净资产的份额记！</w:t>
      </w:r>
    </w:p>
    <w:p>
      <w:r>
        <w:rPr>
          <w:sz w:val="24"/>
        </w:rPr>
      </w:r>
    </w:p>
    <w:p>
      <w:r>
        <w:rPr>
          <w:sz w:val="24"/>
        </w:rPr>
        <w:t>借：长期股权投资 500（A店账面净资产）</w:t>
      </w:r>
    </w:p>
    <w:p>
      <w:r>
        <w:rPr>
          <w:sz w:val="24"/>
        </w:rPr>
        <w:t xml:space="preserve">    资本公积 100（多付的部分冲减）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小新：多付的100万去哪了？</w:t>
      </w:r>
    </w:p>
    <w:p>
      <w:r>
        <w:rPr>
          <w:sz w:val="24"/>
        </w:rPr>
      </w:r>
    </w:p>
    <w:p>
      <w:r>
        <w:rPr>
          <w:sz w:val="24"/>
        </w:rPr>
        <w:t>广志：冲减资本公积！同一控制下不产生商誉。</w:t>
      </w:r>
    </w:p>
    <w:p>
      <w:r>
        <w:rPr>
          <w:sz w:val="24"/>
        </w:rPr>
      </w:r>
    </w:p>
    <w:p>
      <w:r>
        <w:rPr>
          <w:b/>
          <w:sz w:val="24"/>
        </w:rPr>
        <w:t>二、非同一控制下（外面的B店）</w:t>
      </w:r>
    </w:p>
    <w:p>
      <w:r>
        <w:rPr>
          <w:sz w:val="24"/>
        </w:rPr>
      </w:r>
    </w:p>
    <w:p>
      <w:r>
        <w:rPr>
          <w:sz w:val="24"/>
        </w:rPr>
        <w:t>B店是外部公司，广志原本不控制它，这叫非同一控制下的合并。</w:t>
      </w:r>
    </w:p>
    <w:p>
      <w:r>
        <w:rPr>
          <w:sz w:val="24"/>
        </w:rPr>
      </w:r>
    </w:p>
    <w:p>
      <w:r>
        <w:rPr>
          <w:sz w:val="24"/>
        </w:rPr>
        <w:t>B店净资产公允价值500万，广志付出600万。</w:t>
      </w:r>
    </w:p>
    <w:p>
      <w:r>
        <w:rPr>
          <w:sz w:val="24"/>
        </w:rPr>
      </w:r>
    </w:p>
    <w:p>
      <w:r>
        <w:rPr>
          <w:sz w:val="24"/>
        </w:rPr>
        <w:t>广志：非同一控制下，按付出的对价（公允价值）记！</w:t>
      </w:r>
    </w:p>
    <w:p>
      <w:r>
        <w:rPr>
          <w:sz w:val="24"/>
        </w:rPr>
      </w:r>
    </w:p>
    <w:p>
      <w:r>
        <w:rPr>
          <w:sz w:val="24"/>
        </w:rPr>
        <w:t>借：长期股权投资 600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在合并报表层面，多付的100万是商誉：</w:t>
      </w:r>
    </w:p>
    <w:p>
      <w:r>
        <w:rPr>
          <w:sz w:val="24"/>
        </w:rPr>
        <w:t>商誉 = 600 - 500 = 100万</w:t>
      </w:r>
    </w:p>
    <w:p>
      <w:r>
        <w:rPr>
          <w:sz w:val="24"/>
        </w:rPr>
      </w:r>
    </w:p>
    <w:p>
      <w:r>
        <w:rPr>
          <w:b/>
          <w:sz w:val="24"/>
        </w:rPr>
        <w:t>三、为什么有这种区别</w:t>
      </w:r>
    </w:p>
    <w:p>
      <w:r>
        <w:rPr>
          <w:sz w:val="24"/>
        </w:rPr>
      </w:r>
    </w:p>
    <w:p>
      <w:r>
        <w:rPr>
          <w:sz w:val="24"/>
        </w:rPr>
        <w:t>广志解释：</w:t>
      </w:r>
    </w:p>
    <w:p>
      <w:r>
        <w:rPr>
          <w:sz w:val="24"/>
        </w:rPr>
        <w:t>同一控制（自家店）：相当于左手交右手，钱没出集团，所以按账面记，不确认商誉。</w:t>
      </w:r>
    </w:p>
    <w:p>
      <w:r>
        <w:rPr>
          <w:sz w:val="24"/>
        </w:rPr>
        <w:t>非同一控制（外人店）：真金白银买外部公司，多付的是看中它的盈利能力，所以确认商誉。</w:t>
      </w:r>
    </w:p>
    <w:p>
      <w:r>
        <w:rPr>
          <w:sz w:val="24"/>
        </w:rPr>
      </w:r>
    </w:p>
    <w:p>
      <w:r>
        <w:rPr>
          <w:b/>
          <w:sz w:val="24"/>
        </w:rPr>
        <w:t>四、小新的总结</w:t>
      </w:r>
    </w:p>
    <w:p>
      <w:r>
        <w:rPr>
          <w:sz w:val="24"/>
        </w:rPr>
      </w:r>
    </w:p>
    <w:p>
      <w:r>
        <w:rPr>
          <w:sz w:val="24"/>
        </w:rPr>
        <w:t>小新：所以先看是不是"同一个老板"！</w:t>
      </w:r>
    </w:p>
    <w:p>
      <w:r>
        <w:rPr>
          <w:sz w:val="24"/>
        </w:rPr>
        <w:t>是 → 同控 → 按账面份额，差额冲资本公积</w:t>
      </w:r>
    </w:p>
    <w:p>
      <w:r>
        <w:rPr>
          <w:sz w:val="24"/>
        </w:rPr>
        <w:t>不是 → 非同控 → 按公允价值，多付算商誉</w:t>
      </w:r>
    </w:p>
    <w:p>
      <w:r>
        <w:rPr>
          <w:sz w:val="24"/>
        </w:rPr>
      </w:r>
    </w:p>
    <w:p>
      <w:r>
        <w:rPr>
          <w:sz w:val="24"/>
        </w:rPr>
        <w:t>广志：完全正确！判断是不是同一控制，是企业合并的第一步！</w:t>
      </w:r>
    </w:p>
    <w:p>
      <w:r>
        <w:rPr>
          <w:sz w:val="24"/>
        </w:rPr>
      </w:r>
    </w:p>
    <w:p>
      <w:r>
        <w:rPr>
          <w:sz w:val="24"/>
        </w:rPr>
        <w:t>已选标题：同控非同控一图分清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同一控制 VS 非同一控制企业合并，一次性彻底分清！</w:t>
      </w:r>
    </w:p>
    <w:p>
      <w:r>
        <w:rPr>
          <w:sz w:val="24"/>
        </w:rPr>
      </w:r>
    </w:p>
    <w:p>
      <w:r>
        <w:rPr>
          <w:b/>
          <w:sz w:val="24"/>
        </w:rPr>
        <w:t>一、判断标准</w:t>
      </w:r>
    </w:p>
    <w:p>
      <w:r>
        <w:rPr>
          <w:sz w:val="24"/>
        </w:rPr>
      </w:r>
    </w:p>
    <w:p>
      <w:r>
        <w:rPr>
          <w:sz w:val="24"/>
        </w:rPr>
        <w:t>同一控制：参与合并的企业在合并前后均受同一方或相同的多方最终控制。</w:t>
      </w:r>
    </w:p>
    <w:p>
      <w:r>
        <w:rPr>
          <w:sz w:val="24"/>
        </w:rPr>
        <w:t>（通俗：合并双方背后是同一个老板）</w:t>
      </w:r>
    </w:p>
    <w:p>
      <w:r>
        <w:rPr>
          <w:sz w:val="24"/>
        </w:rPr>
      </w:r>
    </w:p>
    <w:p>
      <w:r>
        <w:rPr>
          <w:sz w:val="24"/>
        </w:rPr>
        <w:t>非同一控制：不满足同一控制条件的其他企业合并。</w:t>
      </w:r>
    </w:p>
    <w:p>
      <w:r>
        <w:rPr>
          <w:sz w:val="24"/>
        </w:rPr>
        <w:t>（通俗：买的是外部独立公司）</w:t>
      </w:r>
    </w:p>
    <w:p>
      <w:r>
        <w:rPr>
          <w:sz w:val="24"/>
        </w:rPr>
      </w:r>
    </w:p>
    <w:p>
      <w:r>
        <w:rPr>
          <w:b/>
          <w:sz w:val="24"/>
        </w:rPr>
        <w:t>二、长期股权投资初始计量</w:t>
      </w:r>
    </w:p>
    <w:p>
      <w:r>
        <w:rPr>
          <w:sz w:val="24"/>
        </w:rPr>
      </w:r>
    </w:p>
    <w:p>
      <w:r>
        <w:rPr>
          <w:sz w:val="24"/>
        </w:rPr>
        <w:t>同一控制：</w:t>
      </w:r>
    </w:p>
    <w:p>
      <w:r>
        <w:rPr>
          <w:sz w:val="24"/>
        </w:rPr>
        <w:t>长投 = 享有被合并方所有者权益账面价值的份额</w:t>
      </w:r>
    </w:p>
    <w:p>
      <w:r>
        <w:rPr>
          <w:sz w:val="24"/>
        </w:rPr>
        <w:t>借：长期股权投资（账面份额）</w:t>
      </w:r>
    </w:p>
    <w:p>
      <w:r>
        <w:rPr>
          <w:sz w:val="24"/>
        </w:rPr>
        <w:t xml:space="preserve">    资本公积（差额，借方表示冲减）</w:t>
      </w:r>
    </w:p>
    <w:p>
      <w:r>
        <w:rPr>
          <w:sz w:val="24"/>
        </w:rPr>
        <w:t>贷：银行存款/资产</w:t>
      </w:r>
    </w:p>
    <w:p>
      <w:r>
        <w:rPr>
          <w:sz w:val="24"/>
        </w:rPr>
      </w:r>
    </w:p>
    <w:p>
      <w:r>
        <w:rPr>
          <w:sz w:val="24"/>
        </w:rPr>
        <w:t>非同一控制：</w:t>
      </w:r>
    </w:p>
    <w:p>
      <w:r>
        <w:rPr>
          <w:sz w:val="24"/>
        </w:rPr>
        <w:t>长投 = 付出对价的公允价值</w:t>
      </w:r>
    </w:p>
    <w:p>
      <w:r>
        <w:rPr>
          <w:sz w:val="24"/>
        </w:rPr>
        <w:t>借：长期股权投资（公允价值）</w:t>
      </w:r>
    </w:p>
    <w:p>
      <w:r>
        <w:rPr>
          <w:sz w:val="24"/>
        </w:rPr>
        <w:t>贷：银行存款/资产（公允价值）</w:t>
      </w:r>
    </w:p>
    <w:p>
      <w:r>
        <w:rPr>
          <w:sz w:val="24"/>
        </w:rPr>
      </w:r>
    </w:p>
    <w:p>
      <w:r>
        <w:rPr>
          <w:b/>
          <w:sz w:val="24"/>
        </w:rPr>
        <w:t>三、商誉</w:t>
      </w:r>
    </w:p>
    <w:p>
      <w:r>
        <w:rPr>
          <w:sz w:val="24"/>
        </w:rPr>
      </w:r>
    </w:p>
    <w:p>
      <w:r>
        <w:rPr>
          <w:sz w:val="24"/>
        </w:rPr>
        <w:t>同一控制：不产生商誉！</w:t>
      </w:r>
    </w:p>
    <w:p>
      <w:r>
        <w:rPr>
          <w:sz w:val="24"/>
        </w:rPr>
        <w:t>非同一控制：付出对价公允价值 &gt; 被购买方可辨认净资产公允价值份额 → 商誉</w:t>
      </w:r>
    </w:p>
    <w:p>
      <w:r>
        <w:rPr>
          <w:sz w:val="24"/>
        </w:rPr>
      </w:r>
    </w:p>
    <w:p>
      <w:r>
        <w:rPr>
          <w:b/>
          <w:sz w:val="24"/>
        </w:rPr>
        <w:t>四、差额处理</w:t>
      </w:r>
    </w:p>
    <w:p>
      <w:r>
        <w:rPr>
          <w:sz w:val="24"/>
        </w:rPr>
      </w:r>
    </w:p>
    <w:p>
      <w:r>
        <w:rPr>
          <w:sz w:val="24"/>
        </w:rPr>
        <w:t>同一控制：</w:t>
      </w:r>
    </w:p>
    <w:p>
      <w:r>
        <w:rPr>
          <w:sz w:val="24"/>
        </w:rPr>
        <w:t>付出对价 &gt; 账面份额 → 冲减资本公积（资本溢价/股本溢价）</w:t>
      </w:r>
    </w:p>
    <w:p>
      <w:r>
        <w:rPr>
          <w:sz w:val="24"/>
        </w:rPr>
        <w:t>资本公积不够 → 冲减盈余公积、未分配利润</w:t>
      </w:r>
    </w:p>
    <w:p>
      <w:r>
        <w:rPr>
          <w:sz w:val="24"/>
        </w:rPr>
      </w:r>
    </w:p>
    <w:p>
      <w:r>
        <w:rPr>
          <w:sz w:val="24"/>
        </w:rPr>
        <w:t>非同一控制：</w:t>
      </w:r>
    </w:p>
    <w:p>
      <w:r>
        <w:rPr>
          <w:sz w:val="24"/>
        </w:rPr>
        <w:t>付出对价 &gt; 净资产公允份额 → 商誉</w:t>
      </w:r>
    </w:p>
    <w:p>
      <w:r>
        <w:rPr>
          <w:sz w:val="24"/>
        </w:rPr>
        <w:t>付出对价 &lt; 净资产公允份额 → 计入营业外收入（合并当期损益）</w:t>
      </w:r>
    </w:p>
    <w:p>
      <w:r>
        <w:rPr>
          <w:sz w:val="24"/>
        </w:rPr>
      </w:r>
    </w:p>
    <w:p>
      <w:r>
        <w:rPr>
          <w:b/>
          <w:sz w:val="24"/>
        </w:rPr>
        <w:t>五、合并费用（两者相同）</w:t>
      </w:r>
    </w:p>
    <w:p>
      <w:r>
        <w:rPr>
          <w:sz w:val="24"/>
        </w:rPr>
      </w:r>
    </w:p>
    <w:p>
      <w:r>
        <w:rPr>
          <w:sz w:val="24"/>
        </w:rPr>
        <w:t>直接费用（审计、评估、法律）：进管理费用</w:t>
      </w:r>
    </w:p>
    <w:p>
      <w:r>
        <w:rPr>
          <w:sz w:val="24"/>
        </w:rPr>
        <w:t>发行权益证券手续费：冲减资本公积（股本溢价）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同控：账面份额，差额冲资本公积，无商誉</w:t>
      </w:r>
    </w:p>
    <w:p>
      <w:r>
        <w:rPr>
          <w:sz w:val="24"/>
        </w:rPr>
        <w:t>非同控：公允价值，多付是商誉</w:t>
      </w:r>
    </w:p>
    <w:p>
      <w:r>
        <w:rPr>
          <w:sz w:val="24"/>
        </w:rPr>
        <w:t>看老板是否相同，定合并类型</w:t>
      </w:r>
    </w:p>
    <w:p>
      <w:r>
        <w:rPr>
          <w:sz w:val="24"/>
        </w:rPr>
      </w:r>
    </w:p>
    <w:p>
      <w:r>
        <w:rPr>
          <w:sz w:val="24"/>
        </w:rPr>
        <w:t>已选标题：企业合并这几步最易错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企业合并是中级难点，同控和非同控的处理，这几个坑年年有人踩！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一、坑一：同一控制下按公允价值入账</w:t>
      </w:r>
    </w:p>
    <w:p>
      <w:r>
        <w:rPr>
          <w:sz w:val="24"/>
        </w:rPr>
      </w:r>
    </w:p>
    <w:p>
      <w:r>
        <w:rPr>
          <w:sz w:val="24"/>
        </w:rPr>
        <w:t>错误：同一控制下，长投按付出对价的公允价值600万入账。</w:t>
      </w:r>
    </w:p>
    <w:p>
      <w:r>
        <w:rPr>
          <w:sz w:val="24"/>
        </w:rPr>
      </w:r>
    </w:p>
    <w:p>
      <w:r>
        <w:rPr>
          <w:sz w:val="24"/>
        </w:rPr>
        <w:t>正确：同一控制下，长投按被合并方账面净资产的份额入账（500万）！差额冲资本公积！</w:t>
      </w:r>
    </w:p>
    <w:p>
      <w:r>
        <w:rPr>
          <w:sz w:val="24"/>
        </w:rPr>
      </w:r>
    </w:p>
    <w:p>
      <w:r>
        <w:rPr>
          <w:b/>
          <w:sz w:val="24"/>
        </w:rPr>
        <w:t>二、坑二：同一控制下确认商誉</w:t>
      </w:r>
    </w:p>
    <w:p>
      <w:r>
        <w:rPr>
          <w:sz w:val="24"/>
        </w:rPr>
      </w:r>
    </w:p>
    <w:p>
      <w:r>
        <w:rPr>
          <w:sz w:val="24"/>
        </w:rPr>
        <w:t>错误：同一控制下，多付的100万确认为商誉。</w:t>
      </w:r>
    </w:p>
    <w:p>
      <w:r>
        <w:rPr>
          <w:sz w:val="24"/>
        </w:rPr>
      </w:r>
    </w:p>
    <w:p>
      <w:r>
        <w:rPr>
          <w:sz w:val="24"/>
        </w:rPr>
        <w:t>正确：同一控制下不产生商誉！多付部分冲减资本公积（不够冲盈余公积、未分配利润）！</w:t>
      </w:r>
    </w:p>
    <w:p>
      <w:r>
        <w:rPr>
          <w:sz w:val="24"/>
        </w:rPr>
      </w:r>
    </w:p>
    <w:p>
      <w:r>
        <w:rPr>
          <w:b/>
          <w:sz w:val="24"/>
        </w:rPr>
        <w:t>三、坑三：非同控合并费用计入成本</w:t>
      </w:r>
    </w:p>
    <w:p>
      <w:r>
        <w:rPr>
          <w:sz w:val="24"/>
        </w:rPr>
      </w:r>
    </w:p>
    <w:p>
      <w:r>
        <w:rPr>
          <w:sz w:val="24"/>
        </w:rPr>
        <w:t>错误：非同一控制下，审计评估费计入长期股权投资成本。</w:t>
      </w:r>
    </w:p>
    <w:p>
      <w:r>
        <w:rPr>
          <w:sz w:val="24"/>
        </w:rPr>
      </w:r>
    </w:p>
    <w:p>
      <w:r>
        <w:rPr>
          <w:sz w:val="24"/>
        </w:rPr>
        <w:t>正确：合并发生的直接费用（审计、评估、咨询）进管理费用，不进长投成本！</w:t>
      </w:r>
    </w:p>
    <w:p>
      <w:r>
        <w:rPr>
          <w:sz w:val="24"/>
        </w:rPr>
      </w:r>
    </w:p>
    <w:p>
      <w:r>
        <w:rPr>
          <w:b/>
          <w:sz w:val="24"/>
        </w:rPr>
        <w:t>四、坑四：发行股票手续费进损益</w:t>
      </w:r>
    </w:p>
    <w:p>
      <w:r>
        <w:rPr>
          <w:sz w:val="24"/>
        </w:rPr>
      </w:r>
    </w:p>
    <w:p>
      <w:r>
        <w:rPr>
          <w:sz w:val="24"/>
        </w:rPr>
        <w:t>错误：为合并发行股票的手续费计入管理费用。</w:t>
      </w:r>
    </w:p>
    <w:p>
      <w:r>
        <w:rPr>
          <w:sz w:val="24"/>
        </w:rPr>
      </w:r>
    </w:p>
    <w:p>
      <w:r>
        <w:rPr>
          <w:sz w:val="24"/>
        </w:rPr>
        <w:t>正确：发行权益性证券的手续费、佣金，冲减资本公积（股本溢价），不进损益！</w:t>
      </w:r>
    </w:p>
    <w:p>
      <w:r>
        <w:rPr>
          <w:sz w:val="24"/>
        </w:rPr>
      </w:r>
    </w:p>
    <w:p>
      <w:r>
        <w:rPr>
          <w:b/>
          <w:sz w:val="24"/>
        </w:rPr>
        <w:t>五、坑五：非同控廉价购买不确认收益</w:t>
      </w:r>
    </w:p>
    <w:p>
      <w:r>
        <w:rPr>
          <w:sz w:val="24"/>
        </w:rPr>
      </w:r>
    </w:p>
    <w:p>
      <w:r>
        <w:rPr>
          <w:sz w:val="24"/>
        </w:rPr>
        <w:t>非同一控制下，如果付出对价 &lt; 被购买方净资产公允份额（捡了便宜）：</w:t>
      </w:r>
    </w:p>
    <w:p>
      <w:r>
        <w:rPr>
          <w:sz w:val="24"/>
        </w:rPr>
      </w:r>
    </w:p>
    <w:p>
      <w:r>
        <w:rPr>
          <w:sz w:val="24"/>
        </w:rPr>
        <w:t>应将差额计入营业外收入（合并当期损益），而不是负商誉！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同控账面价，差额冲资本公积，无商誉</w:t>
      </w:r>
    </w:p>
    <w:p>
      <w:r>
        <w:rPr>
          <w:sz w:val="24"/>
        </w:rPr>
        <w:t>非同控公允价，多付商誉，少付进营业外收入</w:t>
      </w:r>
    </w:p>
    <w:p>
      <w:r>
        <w:rPr>
          <w:sz w:val="24"/>
        </w:rPr>
        <w:t>直接费用进管理费用</w:t>
      </w:r>
    </w:p>
    <w:p>
      <w:r>
        <w:rPr>
          <w:sz w:val="24"/>
        </w:rPr>
        <w:t>股票手续费冲资本公积</w:t>
      </w:r>
    </w:p>
    <w:p>
      <w:r>
        <w:rPr>
          <w:sz w:val="24"/>
        </w:rPr>
      </w:r>
    </w:p>
    <w:p>
      <w:r>
        <w:rPr>
          <w:sz w:val="24"/>
        </w:rPr>
        <w:t>已选标题：企业合并核心考点整理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企业合并是中级会计实务高频考点，核心知识点整理，考前速背！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一、企业合并的分类</w:t>
      </w:r>
    </w:p>
    <w:p>
      <w:r>
        <w:rPr>
          <w:sz w:val="24"/>
        </w:rPr>
      </w:r>
    </w:p>
    <w:p>
      <w:r>
        <w:rPr>
          <w:sz w:val="24"/>
        </w:rPr>
        <w:t>按是否同一控制分为：</w:t>
      </w:r>
    </w:p>
    <w:p>
      <w:r>
        <w:rPr>
          <w:sz w:val="24"/>
        </w:rPr>
        <w:t>1. 同一控制下的企业合并</w:t>
      </w:r>
    </w:p>
    <w:p>
      <w:r>
        <w:rPr>
          <w:sz w:val="24"/>
        </w:rPr>
        <w:t>2. 非同一控制下的企业合并</w:t>
      </w:r>
    </w:p>
    <w:p>
      <w:r>
        <w:rPr>
          <w:sz w:val="24"/>
        </w:rPr>
      </w:r>
    </w:p>
    <w:p>
      <w:r>
        <w:rPr>
          <w:b/>
          <w:sz w:val="24"/>
        </w:rPr>
        <w:t>二、同一控制下的会计处理</w:t>
      </w:r>
    </w:p>
    <w:p>
      <w:r>
        <w:rPr>
          <w:sz w:val="24"/>
        </w:rPr>
      </w:r>
    </w:p>
    <w:p>
      <w:r>
        <w:rPr>
          <w:sz w:val="24"/>
        </w:rPr>
        <w:t>初始计量（合并方）：</w:t>
      </w:r>
    </w:p>
    <w:p>
      <w:r>
        <w:rPr>
          <w:sz w:val="24"/>
        </w:rPr>
        <w:t>长投 = 享有被合并方账面所有者权益的份额</w:t>
      </w:r>
    </w:p>
    <w:p>
      <w:r>
        <w:rPr>
          <w:sz w:val="24"/>
        </w:rPr>
        <w:t>借：长期股权投资（账面份额）</w:t>
      </w:r>
    </w:p>
    <w:p>
      <w:r>
        <w:rPr>
          <w:sz w:val="24"/>
        </w:rPr>
        <w:t>贷：银行存款等（实付）</w:t>
      </w:r>
    </w:p>
    <w:p>
      <w:r>
        <w:rPr>
          <w:sz w:val="24"/>
        </w:rPr>
        <w:t>差额借或贷记：资本公积——资本溢价（不够冲盈余公积、未分配利润）</w:t>
      </w:r>
    </w:p>
    <w:p>
      <w:r>
        <w:rPr>
          <w:sz w:val="24"/>
        </w:rPr>
      </w:r>
    </w:p>
    <w:p>
      <w:r>
        <w:rPr>
          <w:sz w:val="24"/>
        </w:rPr>
        <w:t>特点：</w:t>
      </w:r>
    </w:p>
    <w:p>
      <w:r>
        <w:rPr>
          <w:sz w:val="24"/>
        </w:rPr>
        <w:t>- 不产生商誉</w:t>
      </w:r>
    </w:p>
    <w:p>
      <w:r>
        <w:rPr>
          <w:sz w:val="24"/>
        </w:rPr>
        <w:t>- 不确认损益</w:t>
      </w:r>
    </w:p>
    <w:p>
      <w:r>
        <w:rPr>
          <w:sz w:val="24"/>
        </w:rPr>
        <w:t>- 合并当年追溯调整期初数</w:t>
      </w:r>
    </w:p>
    <w:p>
      <w:r>
        <w:rPr>
          <w:sz w:val="24"/>
        </w:rPr>
      </w:r>
    </w:p>
    <w:p>
      <w:r>
        <w:rPr>
          <w:b/>
          <w:sz w:val="24"/>
        </w:rPr>
        <w:t>三、非同一控制下的会计处理</w:t>
      </w:r>
    </w:p>
    <w:p>
      <w:r>
        <w:rPr>
          <w:sz w:val="24"/>
        </w:rPr>
      </w:r>
    </w:p>
    <w:p>
      <w:r>
        <w:rPr>
          <w:sz w:val="24"/>
        </w:rPr>
        <w:t>初始计量（购买方）：</w:t>
      </w:r>
    </w:p>
    <w:p>
      <w:r>
        <w:rPr>
          <w:sz w:val="24"/>
        </w:rPr>
        <w:t>长投 = 付出对价的公允价值</w:t>
      </w:r>
    </w:p>
    <w:p>
      <w:r>
        <w:rPr>
          <w:sz w:val="24"/>
        </w:rPr>
        <w:t>借：长期股权投资（公允价值）</w:t>
      </w:r>
    </w:p>
    <w:p>
      <w:r>
        <w:rPr>
          <w:sz w:val="24"/>
        </w:rPr>
        <w:t>贷：银行存款等（公允价值，差额确认资产处置损益）</w:t>
      </w:r>
    </w:p>
    <w:p>
      <w:r>
        <w:rPr>
          <w:sz w:val="24"/>
        </w:rPr>
      </w:r>
    </w:p>
    <w:p>
      <w:r>
        <w:rPr>
          <w:sz w:val="24"/>
        </w:rPr>
        <w:t>合并报表层面：</w:t>
      </w:r>
    </w:p>
    <w:p>
      <w:r>
        <w:rPr>
          <w:sz w:val="24"/>
        </w:rPr>
        <w:t>商誉 = 合并成本 - 被购买方可辨认净资产公允价值份额</w:t>
      </w:r>
    </w:p>
    <w:p>
      <w:r>
        <w:rPr>
          <w:sz w:val="24"/>
        </w:rPr>
        <w:t>若为负数 → 计入营业外收入</w:t>
      </w:r>
    </w:p>
    <w:p>
      <w:r>
        <w:rPr>
          <w:sz w:val="24"/>
        </w:rPr>
      </w:r>
    </w:p>
    <w:p>
      <w:r>
        <w:rPr>
          <w:b/>
          <w:sz w:val="24"/>
        </w:rPr>
        <w:t>四、合并费用处理（两者相同）</w:t>
      </w:r>
    </w:p>
    <w:p>
      <w:r>
        <w:rPr>
          <w:sz w:val="24"/>
        </w:rPr>
      </w:r>
    </w:p>
    <w:p>
      <w:r>
        <w:rPr>
          <w:sz w:val="24"/>
        </w:rPr>
        <w:t>直接相关费用（审计、评估、法律咨询）：</w:t>
      </w:r>
    </w:p>
    <w:p>
      <w:r>
        <w:rPr>
          <w:sz w:val="24"/>
        </w:rPr>
        <w:t>借：管理费用 贷：银行存款</w:t>
      </w:r>
    </w:p>
    <w:p>
      <w:r>
        <w:rPr>
          <w:sz w:val="24"/>
        </w:rPr>
      </w:r>
    </w:p>
    <w:p>
      <w:r>
        <w:rPr>
          <w:sz w:val="24"/>
        </w:rPr>
        <w:t>发行权益性证券手续费、佣金：</w:t>
      </w:r>
    </w:p>
    <w:p>
      <w:r>
        <w:rPr>
          <w:sz w:val="24"/>
        </w:rPr>
        <w:t>借：资本公积——股本溢价 贷：银行存款</w:t>
      </w:r>
    </w:p>
    <w:p>
      <w:r>
        <w:rPr>
          <w:sz w:val="24"/>
        </w:rPr>
      </w:r>
    </w:p>
    <w:p>
      <w:r>
        <w:rPr>
          <w:b/>
          <w:sz w:val="24"/>
        </w:rPr>
        <w:t>五、控股合并 vs 吸收合并</w:t>
      </w:r>
    </w:p>
    <w:p>
      <w:r>
        <w:rPr>
          <w:sz w:val="24"/>
        </w:rPr>
      </w:r>
    </w:p>
    <w:p>
      <w:r>
        <w:rPr>
          <w:sz w:val="24"/>
        </w:rPr>
        <w:t>控股合并：取得控制权，被合并方仍独立存在 → 编制合并报表</w:t>
      </w:r>
    </w:p>
    <w:p>
      <w:r>
        <w:rPr>
          <w:sz w:val="24"/>
        </w:rPr>
        <w:t>吸收合并：被合并方注销，资产负债并入合并方 → 不编合并报表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同控：账面价值，差额冲资本公积，无商誉，追溯调整</w:t>
      </w:r>
    </w:p>
    <w:p>
      <w:r>
        <w:rPr>
          <w:sz w:val="24"/>
        </w:rPr>
        <w:t>非同控：公允价值，多付商誉，少付营业外收入</w:t>
      </w:r>
    </w:p>
    <w:p>
      <w:r>
        <w:rPr>
          <w:sz w:val="24"/>
        </w:rPr>
        <w:t>直接费用进管理费用</w:t>
      </w:r>
    </w:p>
    <w:p>
      <w:r>
        <w:rPr>
          <w:sz w:val="24"/>
        </w:rPr>
        <w:t>股票手续费冲资本公积</w:t>
      </w:r>
    </w:p>
    <w:p>
      <w:r>
        <w:rPr>
          <w:sz w:val="24"/>
        </w:rPr>
      </w:r>
    </w:p>
    <w:p>
      <w:r>
        <w:rPr>
          <w:sz w:val="24"/>
        </w:rPr>
        <w:t>已选标题：距中级还有70天合并冲刺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距中级会计考试还有70天！企业合并速记，现在背还来得及！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一、两种合并的判断</w:t>
      </w:r>
    </w:p>
    <w:p>
      <w:r>
        <w:rPr>
          <w:sz w:val="24"/>
        </w:rPr>
      </w:r>
    </w:p>
    <w:p>
      <w:r>
        <w:rPr>
          <w:sz w:val="24"/>
        </w:rPr>
        <w:t>同一控制：合并双方受同一方最终控制（同一个老板）</w:t>
      </w:r>
    </w:p>
    <w:p>
      <w:r>
        <w:rPr>
          <w:sz w:val="24"/>
        </w:rPr>
        <w:t>非同一控制：买外部独立公司</w:t>
      </w:r>
    </w:p>
    <w:p>
      <w:r>
        <w:rPr>
          <w:sz w:val="24"/>
        </w:rPr>
      </w:r>
    </w:p>
    <w:p>
      <w:r>
        <w:rPr>
          <w:b/>
          <w:sz w:val="24"/>
        </w:rPr>
        <w:t>二、同一控制下分录</w:t>
      </w:r>
    </w:p>
    <w:p>
      <w:r>
        <w:rPr>
          <w:sz w:val="24"/>
        </w:rPr>
      </w:r>
    </w:p>
    <w:p>
      <w:r>
        <w:rPr>
          <w:sz w:val="24"/>
        </w:rPr>
        <w:t>被合并方账面净资产500万，付出600万：</w:t>
      </w:r>
    </w:p>
    <w:p>
      <w:r>
        <w:rPr>
          <w:sz w:val="24"/>
        </w:rPr>
        <w:t>借：长期股权投资 500（账面份额）</w:t>
      </w:r>
    </w:p>
    <w:p>
      <w:r>
        <w:rPr>
          <w:sz w:val="24"/>
        </w:rPr>
        <w:t xml:space="preserve">    资本公积 100（差额冲减）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要点：不产生商誉！差额冲资本公积（不够冲盈余公积、未分配利润）！</w:t>
      </w:r>
    </w:p>
    <w:p>
      <w:r>
        <w:rPr>
          <w:sz w:val="24"/>
        </w:rPr>
      </w:r>
    </w:p>
    <w:p>
      <w:r>
        <w:rPr>
          <w:b/>
          <w:sz w:val="24"/>
        </w:rPr>
        <w:t>三、非同一控制下分录</w:t>
      </w:r>
    </w:p>
    <w:p>
      <w:r>
        <w:rPr>
          <w:sz w:val="24"/>
        </w:rPr>
      </w:r>
    </w:p>
    <w:p>
      <w:r>
        <w:rPr>
          <w:sz w:val="24"/>
        </w:rPr>
        <w:t>被购买方净资产公允500万，付出600万：</w:t>
      </w:r>
    </w:p>
    <w:p>
      <w:r>
        <w:rPr>
          <w:sz w:val="24"/>
        </w:rPr>
        <w:t>借：长期股权投资 600（公允价值）</w:t>
      </w:r>
    </w:p>
    <w:p>
      <w:r>
        <w:rPr>
          <w:sz w:val="24"/>
        </w:rPr>
        <w:t>贷：银行存款 600</w:t>
      </w:r>
    </w:p>
    <w:p>
      <w:r>
        <w:rPr>
          <w:sz w:val="24"/>
        </w:rPr>
      </w:r>
    </w:p>
    <w:p>
      <w:r>
        <w:rPr>
          <w:sz w:val="24"/>
        </w:rPr>
        <w:t>合并报表确认商誉 = 600-500 = 100万</w:t>
      </w:r>
    </w:p>
    <w:p>
      <w:r>
        <w:rPr>
          <w:sz w:val="24"/>
        </w:rPr>
      </w:r>
    </w:p>
    <w:p>
      <w:r>
        <w:rPr>
          <w:b/>
          <w:sz w:val="24"/>
        </w:rPr>
        <w:t>四、合并费用（两者相同）</w:t>
      </w:r>
    </w:p>
    <w:p>
      <w:r>
        <w:rPr>
          <w:sz w:val="24"/>
        </w:rPr>
      </w:r>
    </w:p>
    <w:p>
      <w:r>
        <w:rPr>
          <w:sz w:val="24"/>
        </w:rPr>
        <w:t>审计评估法律费：</w:t>
      </w:r>
    </w:p>
    <w:p>
      <w:r>
        <w:rPr>
          <w:sz w:val="24"/>
        </w:rPr>
        <w:t>借：管理费用 贷：银行存款</w:t>
      </w:r>
    </w:p>
    <w:p>
      <w:r>
        <w:rPr>
          <w:sz w:val="24"/>
        </w:rPr>
      </w:r>
    </w:p>
    <w:p>
      <w:r>
        <w:rPr>
          <w:sz w:val="24"/>
        </w:rPr>
        <w:t>发行股票手续费：</w:t>
      </w:r>
    </w:p>
    <w:p>
      <w:r>
        <w:rPr>
          <w:sz w:val="24"/>
        </w:rPr>
        <w:t>借：资本公积——股本溢价 贷：银行存款</w:t>
      </w:r>
    </w:p>
    <w:p>
      <w:r>
        <w:rPr>
          <w:sz w:val="24"/>
        </w:rPr>
      </w:r>
    </w:p>
    <w:p>
      <w:r>
        <w:rPr>
          <w:b/>
          <w:sz w:val="24"/>
        </w:rPr>
        <w:t>五、必背区别</w:t>
      </w:r>
    </w:p>
    <w:p>
      <w:r>
        <w:rPr>
          <w:sz w:val="24"/>
        </w:rPr>
      </w:r>
    </w:p>
    <w:p>
      <w:r>
        <w:rPr>
          <w:sz w:val="24"/>
        </w:rPr>
        <w:t>同控：账面价值，差额冲资本公积，无商誉</w:t>
      </w:r>
    </w:p>
    <w:p>
      <w:r>
        <w:rPr>
          <w:sz w:val="24"/>
        </w:rPr>
        <w:t>非同控：公允价值，多付=商誉</w:t>
      </w:r>
    </w:p>
    <w:p>
      <w:r>
        <w:rPr>
          <w:sz w:val="24"/>
        </w:rPr>
      </w:r>
    </w:p>
    <w:p>
      <w:r>
        <w:rPr>
          <w:sz w:val="24"/>
        </w:rPr>
        <w:t>距考试70天，企业合并这道题至少值8分，今天搞懂，考场稳拿！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