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已选标题：总论超强总结！照着记不乱</w:t>
      </w:r>
    </w:p>
    <w:p>
      <w:r>
        <w:rPr>
          <w:sz w:val="24"/>
        </w:rPr>
      </w:r>
    </w:p>
    <w:p>
      <w:r>
        <w:rPr>
          <w:sz w:val="24"/>
        </w:rPr>
        <w:t>【账号①-超强总结版】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本章导读</w:t>
      </w:r>
    </w:p>
    <w:p>
      <w:r>
        <w:rPr>
          <w:sz w:val="24"/>
        </w:rPr>
      </w:r>
    </w:p>
    <w:p>
      <w:r>
        <w:rPr>
          <w:sz w:val="24"/>
        </w:rPr>
        <w:t>总论是中级会计实务开篇的概念大章，几乎不涉及计算，主要讲四块内容：会计人员职业道德规范（三条）、企业会计要素及其确认条件（六项）、会计信息质量要求（八项，历年高频）、可持续信息披露（四个核心要素）。考试最常见的考法，是给一段案例材料，让你判断体现的是职业道德规范的哪一条，或者会计信息质量要求的哪一项，因此吃透每一条的关键词，比死记条文顺序更重要。这一篇把四块内容一次性打通、浓缩记忆。</w:t>
      </w:r>
    </w:p>
    <w:p>
      <w:r>
        <w:rPr>
          <w:sz w:val="24"/>
        </w:rPr>
      </w:r>
    </w:p>
    <w:p>
      <w:r>
        <w:rPr>
          <w:b/>
          <w:sz w:val="24"/>
        </w:rPr>
        <w:t>二、什么是企业会计要素</w:t>
      </w:r>
    </w:p>
    <w:p>
      <w:r>
        <w:rPr>
          <w:sz w:val="24"/>
        </w:rPr>
      </w:r>
    </w:p>
    <w:p>
      <w:r>
        <w:rPr>
          <w:sz w:val="24"/>
        </w:rPr>
        <w:t>会计要素是对会计对象按经济特征所做的基本分类，包括资产、负债、所有者权益、收入、费用、利润六项，其中前三项反映财务状况，后三项反映经营成果，是编制资产负债表和利润表的基础。</w:t>
      </w:r>
    </w:p>
    <w:p>
      <w:r>
        <w:rPr>
          <w:sz w:val="24"/>
        </w:rPr>
      </w:r>
    </w:p>
    <w:p>
      <w:r>
        <w:rPr>
          <w:b/>
          <w:sz w:val="24"/>
        </w:rPr>
        <w:t>三、职业道德规范三条，一句话记一条</w:t>
      </w:r>
    </w:p>
    <w:p>
      <w:r>
        <w:rPr>
          <w:sz w:val="24"/>
        </w:rPr>
      </w:r>
    </w:p>
    <w:p>
      <w:r>
        <w:rPr>
          <w:sz w:val="24"/>
        </w:rPr>
        <w:t>诚信守法奉公——以诚立身、以信立业，严于律己、心存敬畏，公私分明、克己奉公；规则守责敬业——严格执行规则制度，保证会计信息真实完整，忠于职守、自觉抵制会计造假；学习守正创新——勤于学习、锐意进取，持续提升会计专业能力。三条分别对应"做人""做事""做业务"三个层面，缺一不可。</w:t>
      </w:r>
    </w:p>
    <w:p>
      <w:r>
        <w:rPr>
          <w:sz w:val="24"/>
        </w:rPr>
      </w:r>
    </w:p>
    <w:p>
      <w:r>
        <w:rPr>
          <w:b/>
          <w:sz w:val="24"/>
        </w:rPr>
        <w:t>四、六要素确认条件，抓住"过现将"三个字</w:t>
      </w:r>
    </w:p>
    <w:p>
      <w:r>
        <w:rPr>
          <w:sz w:val="24"/>
        </w:rPr>
      </w:r>
    </w:p>
    <w:p>
      <w:r>
        <w:rPr>
          <w:sz w:val="24"/>
        </w:rPr>
        <w:t>资产：企业过去的交易或事项形成的、由企业拥有或控制的、预期会给企业带来经济利益的资源（过、现、将）；负债：企业过去的交易或事项形成的、预期会导致经济利益流出企业的现时义务（过、现、将）；所有者权益是企业资产扣除负债后由所有者享有的剩余权益，即净资产；收入是导致所有者权益增加、且与所有者投入资本无关的经济利益总流入；费用是导致所有者权益减少、且与向所有者分配利润无关的经济利益总流出；利润是企业一定会计期间的经营成果。</w:t>
      </w:r>
    </w:p>
    <w:p>
      <w:r>
        <w:rPr>
          <w:sz w:val="24"/>
        </w:rPr>
      </w:r>
    </w:p>
    <w:p>
      <w:r>
        <w:rPr>
          <w:b/>
          <w:sz w:val="24"/>
        </w:rPr>
        <w:t>五、信息质量要求前四项</w:t>
      </w:r>
    </w:p>
    <w:p>
      <w:r>
        <w:rPr>
          <w:sz w:val="24"/>
        </w:rPr>
      </w:r>
    </w:p>
    <w:p>
      <w:r>
        <w:rPr>
          <w:sz w:val="24"/>
        </w:rPr>
        <w:t>可靠性——以实际发生的交易或事项为依据，保证会计信息真实可靠、内容完整；相关性——提供的信息应当与财务报告使用者的经济决策需要相关；可理解性——会计信息应当清晰明了，便于理解和使用；可比性——纵向要求同一企业不同时期相同或相似交易采用一致的会计政策，不得随意变更，横向要求不同企业同一期间相同或相似交易采用规定的会计政策，确保口径一致。</w:t>
      </w:r>
    </w:p>
    <w:p>
      <w:r>
        <w:rPr>
          <w:sz w:val="24"/>
        </w:rPr>
      </w:r>
    </w:p>
    <w:p>
      <w:r>
        <w:rPr>
          <w:b/>
          <w:sz w:val="24"/>
        </w:rPr>
        <w:t>六、信息质量要求后四项</w:t>
      </w:r>
    </w:p>
    <w:p>
      <w:r>
        <w:rPr>
          <w:sz w:val="24"/>
        </w:rPr>
      </w:r>
    </w:p>
    <w:p>
      <w:r>
        <w:rPr>
          <w:sz w:val="24"/>
        </w:rPr>
        <w:t>实质重于形式——按交易或事项的经济实质进行确认计量和报告，不能仅以法律形式为依据；重要性——反映所有对财务状况、经营成果和现金流量有重要影响的交易或事项；谨慎性——保持应有的谨慎，不应高估资产或收益、低估负债或费用；及时性——对已发生的交易或事项及时进行确认、计量和报告，不得提前或延后。这八项是历年案例判断题的高频考点。</w:t>
      </w:r>
    </w:p>
    <w:p>
      <w:r>
        <w:rPr>
          <w:sz w:val="24"/>
        </w:rPr>
      </w:r>
    </w:p>
    <w:p>
      <w:r>
        <w:rPr>
          <w:b/>
          <w:sz w:val="24"/>
        </w:rPr>
        <w:t>七、可持续信息披露四要素</w:t>
      </w:r>
    </w:p>
    <w:p>
      <w:r>
        <w:rPr>
          <w:sz w:val="24"/>
        </w:rPr>
      </w:r>
    </w:p>
    <w:p>
      <w:r>
        <w:rPr>
          <w:sz w:val="24"/>
        </w:rPr>
        <w:t>治理、战略、风险和机遇管理、指标和目标，四要素要与财务报表在报告主体、报告期间上保持一致，以货币计量的信息要使用相同币种，并原则上与财务报表同时对外披露；投资者和债权人是可持续信息的基本使用者，其他利益相关方还包括员工、消费者、客户、供应商、社区等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职业道德三条：诚信守法、规则敬业、学习创新。</w:t>
      </w:r>
    </w:p>
    <w:p>
      <w:r>
        <w:rPr>
          <w:sz w:val="24"/>
        </w:rPr>
        <w:t>2. 六要素：资产负债权益收入费用利润，资产负债抓"过现将"。</w:t>
      </w:r>
    </w:p>
    <w:p>
      <w:r>
        <w:rPr>
          <w:sz w:val="24"/>
        </w:rPr>
        <w:t>3. 信息质量八项：可靠相关可理解可比、实质重要谨慎及时。</w:t>
      </w:r>
    </w:p>
    <w:p>
      <w:r>
        <w:rPr>
          <w:sz w:val="24"/>
        </w:rPr>
        <w:t>4. 可持续披露四要素：治理战略风险指标，口径要与财务报表一致。</w:t>
      </w:r>
    </w:p>
    <w:p>
      <w:r>
        <w:rPr>
          <w:sz w:val="24"/>
        </w:rPr>
        <w:t>5. 这一章不算数，案例判断题看关键词最重要。</w:t>
      </w:r>
    </w:p>
    <w:p>
      <w:r>
        <w:rPr>
          <w:sz w:val="24"/>
        </w:rPr>
      </w:r>
    </w:p>
    <w:p>
      <w:r>
        <w:rPr>
          <w:sz w:val="24"/>
        </w:rPr>
        <w:t>已选标题：总论超强总结，讲清楚不难</w:t>
      </w:r>
    </w:p>
    <w:p>
      <w:r>
        <w:rPr>
          <w:sz w:val="24"/>
        </w:rPr>
      </w:r>
    </w:p>
    <w:p>
      <w:r>
        <w:rPr>
          <w:sz w:val="24"/>
        </w:rPr>
        <w:t>【账号②-学生总结版】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总论是第一章，读起来都是大白话，但特别容易考案例判断题，就是给一段材料让你判断考的是哪一条。这一篇把四块内容捋一遍。</w:t>
      </w:r>
    </w:p>
    <w:p>
      <w:r>
        <w:rPr>
          <w:sz w:val="24"/>
        </w:rPr>
      </w:r>
    </w:p>
    <w:p>
      <w:r>
        <w:rPr>
          <w:b/>
          <w:sz w:val="24"/>
        </w:rPr>
        <w:t>二、什么是会计要素</w:t>
      </w:r>
    </w:p>
    <w:p>
      <w:r>
        <w:rPr>
          <w:sz w:val="24"/>
        </w:rPr>
      </w:r>
    </w:p>
    <w:p>
      <w:r>
        <w:rPr>
          <w:sz w:val="24"/>
        </w:rPr>
        <w:t>就是财务报表里要用到的六个大类：资产、负债、所有者权益、收入、费用、利润，前三个和"家底"有关，后三个和"这段时间赚了多少"有关。</w:t>
      </w:r>
    </w:p>
    <w:p>
      <w:r>
        <w:rPr>
          <w:sz w:val="24"/>
        </w:rPr>
      </w:r>
    </w:p>
    <w:p>
      <w:r>
        <w:rPr>
          <w:b/>
          <w:sz w:val="24"/>
        </w:rPr>
        <w:t>三、职业道德三条，说白了就是三句话</w:t>
      </w:r>
    </w:p>
    <w:p>
      <w:r>
        <w:rPr>
          <w:sz w:val="24"/>
        </w:rPr>
      </w:r>
    </w:p>
    <w:p>
      <w:r>
        <w:rPr>
          <w:sz w:val="24"/>
        </w:rPr>
        <w:t>第一条诚信守法：做人要诚实，不能昧着良心做假账；第二条规则敬业：做事要守规矩，该走的流程一步不能少，看到造假要敢管；第三条学习创新：知识要更新，准则总在变，得跟着学。</w:t>
      </w:r>
    </w:p>
    <w:p>
      <w:r>
        <w:rPr>
          <w:sz w:val="24"/>
        </w:rPr>
      </w:r>
    </w:p>
    <w:p>
      <w:r>
        <w:rPr>
          <w:b/>
          <w:sz w:val="24"/>
        </w:rPr>
        <w:t>四、六要素怎么判断，记住"过现将"</w:t>
      </w:r>
    </w:p>
    <w:p>
      <w:r>
        <w:rPr>
          <w:sz w:val="24"/>
        </w:rPr>
      </w:r>
    </w:p>
    <w:p>
      <w:r>
        <w:rPr>
          <w:sz w:val="24"/>
        </w:rPr>
        <w:t>资产和负债的判断方法很像：都得是"过去"的交易形成的，都是"现在"实实在在存在的（资产是拥有或控制，负债是现时义务），都会影响"将来"（资产带来利益流入，负债导致利益流出）。收入费用看是不是和"所有者"没关系，跟股东分钱、股东投钱都不算收入费用。</w:t>
      </w:r>
    </w:p>
    <w:p>
      <w:r>
        <w:rPr>
          <w:sz w:val="24"/>
        </w:rPr>
      </w:r>
    </w:p>
    <w:p>
      <w:r>
        <w:rPr>
          <w:b/>
          <w:sz w:val="24"/>
        </w:rPr>
        <w:t>五、信息质量前四项，理解成"报表该有的样子"</w:t>
      </w:r>
    </w:p>
    <w:p>
      <w:r>
        <w:rPr>
          <w:sz w:val="24"/>
        </w:rPr>
      </w:r>
    </w:p>
    <w:p>
      <w:r>
        <w:rPr>
          <w:sz w:val="24"/>
        </w:rPr>
        <w:t>可靠性就是不能编数据；相关性就是投资者看了要有用；可理解性就是别写得云里雾里；可比性分两层，自己家不能随便变政策（纵向），跟同行也得口径一致（横向）。</w:t>
      </w:r>
    </w:p>
    <w:p>
      <w:r>
        <w:rPr>
          <w:sz w:val="24"/>
        </w:rPr>
      </w:r>
    </w:p>
    <w:p>
      <w:r>
        <w:rPr>
          <w:b/>
          <w:sz w:val="24"/>
        </w:rPr>
        <w:t>六、信息质量后四项，也是"报表该有的样子"</w:t>
      </w:r>
    </w:p>
    <w:p>
      <w:r>
        <w:rPr>
          <w:sz w:val="24"/>
        </w:rPr>
      </w:r>
    </w:p>
    <w:p>
      <w:r>
        <w:rPr>
          <w:sz w:val="24"/>
        </w:rPr>
        <w:t>实质重于形式，就是看交易的"里子"不看"面子"；重要性，就是大事不能漏；谨慎性，就是不能把自己说得比实际有钱；及时性，就是该记的账当期就得记，不能拖。</w:t>
      </w:r>
    </w:p>
    <w:p>
      <w:r>
        <w:rPr>
          <w:sz w:val="24"/>
        </w:rPr>
      </w:r>
    </w:p>
    <w:p>
      <w:r>
        <w:rPr>
          <w:b/>
          <w:sz w:val="24"/>
        </w:rPr>
        <w:t>七、可持续信息披露，就是企业的"ESG报告"</w:t>
      </w:r>
    </w:p>
    <w:p>
      <w:r>
        <w:rPr>
          <w:sz w:val="24"/>
        </w:rPr>
      </w:r>
    </w:p>
    <w:p>
      <w:r>
        <w:rPr>
          <w:sz w:val="24"/>
        </w:rPr>
        <w:t>讲四件事：怎么管理可持续风险的架构（治理）、打算怎么做（战略）、怎么识别和监控风险机会（风险和机遇管理）、用什么指标衡量效果（指标和目标）。这份报告要跟财务报表口径对得上，还要同时发布。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六要素分两类：反映家底的（资产负债权益）和反映经营成果的（收入费用利润）。</w:t>
      </w:r>
    </w:p>
    <w:p>
      <w:r>
        <w:rPr>
          <w:sz w:val="24"/>
        </w:rPr>
        <w:t>2. 职业道德三条对应做人、做事、学习。</w:t>
      </w:r>
    </w:p>
    <w:p>
      <w:r>
        <w:rPr>
          <w:sz w:val="24"/>
        </w:rPr>
        <w:t>3. 信息质量八项本质是"报表该有的好习惯"。</w:t>
      </w:r>
    </w:p>
    <w:p>
      <w:r>
        <w:rPr>
          <w:sz w:val="24"/>
        </w:rPr>
        <w:t>4. 可持续披露讲治理、战略、风险机遇、指标目标四件事。</w:t>
      </w:r>
    </w:p>
    <w:p>
      <w:r>
        <w:rPr>
          <w:sz w:val="24"/>
        </w:rPr>
        <w:t>5. 案例判断题多练几个例子，考场就不慌。</w:t>
      </w:r>
    </w:p>
    <w:p>
      <w:r>
        <w:rPr>
          <w:sz w:val="24"/>
        </w:rPr>
      </w:r>
    </w:p>
    <w:p>
      <w:r>
        <w:rPr>
          <w:sz w:val="24"/>
        </w:rPr>
        <w:t>已选标题：总论速记清单</w:t>
      </w:r>
    </w:p>
    <w:p>
      <w:r>
        <w:rPr>
          <w:sz w:val="24"/>
        </w:rPr>
      </w:r>
    </w:p>
    <w:p>
      <w:r>
        <w:rPr>
          <w:sz w:val="24"/>
        </w:rPr>
        <w:t>【账号③-干货速记版】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总论全章压缩成一张速记清单：职业道德三条、六要素确认条件、信息质量八项、可持续披露四要素。</w:t>
      </w:r>
    </w:p>
    <w:p>
      <w:r>
        <w:rPr>
          <w:sz w:val="24"/>
        </w:rPr>
      </w:r>
    </w:p>
    <w:p>
      <w:r>
        <w:rPr>
          <w:b/>
          <w:sz w:val="24"/>
        </w:rPr>
        <w:t>二、什么是会计要素</w:t>
      </w:r>
    </w:p>
    <w:p>
      <w:r>
        <w:rPr>
          <w:sz w:val="24"/>
        </w:rPr>
      </w:r>
    </w:p>
    <w:p>
      <w:r>
        <w:rPr>
          <w:sz w:val="24"/>
        </w:rPr>
        <w:t>对会计对象按经济特征做的基本分类，共六项：资产、负债、所有者权益、收入、费用、利润。</w:t>
      </w:r>
    </w:p>
    <w:p>
      <w:r>
        <w:rPr>
          <w:sz w:val="24"/>
        </w:rPr>
      </w:r>
    </w:p>
    <w:p>
      <w:r>
        <w:rPr>
          <w:b/>
          <w:sz w:val="24"/>
        </w:rPr>
        <w:t>三、清单一：职业道德规范三条</w:t>
      </w:r>
    </w:p>
    <w:p>
      <w:r>
        <w:rPr>
          <w:sz w:val="24"/>
        </w:rPr>
      </w:r>
    </w:p>
    <w:p>
      <w:r>
        <w:rPr>
          <w:sz w:val="24"/>
        </w:rPr>
        <w:t>①诚信守法奉公——以诚立身以信立业，公私分明克己奉公；</w:t>
      </w:r>
    </w:p>
    <w:p>
      <w:r>
        <w:rPr>
          <w:sz w:val="24"/>
        </w:rPr>
        <w:t>②规则守责敬业——严格执行制度，抵制会计造假；</w:t>
      </w:r>
    </w:p>
    <w:p>
      <w:r>
        <w:rPr>
          <w:sz w:val="24"/>
        </w:rPr>
        <w:t>③学习守正创新——勤于学习，提升专业能力。</w:t>
      </w:r>
    </w:p>
    <w:p>
      <w:r>
        <w:rPr>
          <w:sz w:val="24"/>
        </w:rPr>
      </w:r>
    </w:p>
    <w:p>
      <w:r>
        <w:rPr>
          <w:b/>
          <w:sz w:val="24"/>
        </w:rPr>
        <w:t>四、清单二：六要素确认条件</w:t>
      </w:r>
    </w:p>
    <w:p>
      <w:r>
        <w:rPr>
          <w:sz w:val="24"/>
        </w:rPr>
      </w:r>
    </w:p>
    <w:p>
      <w:r>
        <w:rPr>
          <w:sz w:val="24"/>
        </w:rPr>
        <w:t>①资产：过去交易形成、拥有或控制、预期带来经济利益（过现将）；</w:t>
      </w:r>
    </w:p>
    <w:p>
      <w:r>
        <w:rPr>
          <w:sz w:val="24"/>
        </w:rPr>
        <w:t>②负债：过去交易形成、现时义务、预期导致经济利益流出（过现将）；</w:t>
      </w:r>
    </w:p>
    <w:p>
      <w:r>
        <w:rPr>
          <w:sz w:val="24"/>
        </w:rPr>
        <w:t>③所有者权益：资产减负债的净资产；</w:t>
      </w:r>
    </w:p>
    <w:p>
      <w:r>
        <w:rPr>
          <w:sz w:val="24"/>
        </w:rPr>
        <w:t>④收入：导致权益增加、与所有者投入资本无关；</w:t>
      </w:r>
    </w:p>
    <w:p>
      <w:r>
        <w:rPr>
          <w:sz w:val="24"/>
        </w:rPr>
        <w:t>⑤费用：导致权益减少、与分配利润无关；</w:t>
      </w:r>
    </w:p>
    <w:p>
      <w:r>
        <w:rPr>
          <w:sz w:val="24"/>
        </w:rPr>
        <w:t>⑥利润：一定期间的经营成果。</w:t>
      </w:r>
    </w:p>
    <w:p>
      <w:r>
        <w:rPr>
          <w:sz w:val="24"/>
        </w:rPr>
      </w:r>
    </w:p>
    <w:p>
      <w:r>
        <w:rPr>
          <w:b/>
          <w:sz w:val="24"/>
        </w:rPr>
        <w:t>五、清单三：信息质量要求前四项</w:t>
      </w:r>
    </w:p>
    <w:p>
      <w:r>
        <w:rPr>
          <w:sz w:val="24"/>
        </w:rPr>
      </w:r>
    </w:p>
    <w:p>
      <w:r>
        <w:rPr>
          <w:sz w:val="24"/>
        </w:rPr>
        <w:t>①可靠性——真实完整；②相关性——与决策相关；③可理解性——清晰明了；④可比性——纵向政策一致、横向口径一致。</w:t>
      </w:r>
    </w:p>
    <w:p>
      <w:r>
        <w:rPr>
          <w:sz w:val="24"/>
        </w:rPr>
      </w:r>
    </w:p>
    <w:p>
      <w:r>
        <w:rPr>
          <w:b/>
          <w:sz w:val="24"/>
        </w:rPr>
        <w:t>六、清单四：信息质量要求后四项</w:t>
      </w:r>
    </w:p>
    <w:p>
      <w:r>
        <w:rPr>
          <w:sz w:val="24"/>
        </w:rPr>
      </w:r>
    </w:p>
    <w:p>
      <w:r>
        <w:rPr>
          <w:sz w:val="24"/>
        </w:rPr>
        <w:t>①实质重于形式——看经济实质不看法律形式；②重要性——重要交易都要反映；③谨慎性——不高估资产收益、不低估负债费用；④及时性——不提前不延后。</w:t>
      </w:r>
    </w:p>
    <w:p>
      <w:r>
        <w:rPr>
          <w:sz w:val="24"/>
        </w:rPr>
      </w:r>
    </w:p>
    <w:p>
      <w:r>
        <w:rPr>
          <w:b/>
          <w:sz w:val="24"/>
        </w:rPr>
        <w:t>七、清单五：可持续信息披露四要素</w:t>
      </w:r>
    </w:p>
    <w:p>
      <w:r>
        <w:rPr>
          <w:sz w:val="24"/>
        </w:rPr>
      </w:r>
    </w:p>
    <w:p>
      <w:r>
        <w:rPr>
          <w:sz w:val="24"/>
        </w:rPr>
        <w:t>①治理②战略③风险和机遇管理④指标和目标；须与财务报表报告主体、报告期间一致，同时对外披露。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职业道德三条：诚信、规则、学习。</w:t>
      </w:r>
    </w:p>
    <w:p>
      <w:r>
        <w:rPr>
          <w:sz w:val="24"/>
        </w:rPr>
        <w:t>2. 六要素确认条件：资产负债抓"过现将"。</w:t>
      </w:r>
    </w:p>
    <w:p>
      <w:r>
        <w:rPr>
          <w:sz w:val="24"/>
        </w:rPr>
        <w:t>3. 信息质量八项：可靠相关可理解可比、实质重要谨慎及时。</w:t>
      </w:r>
    </w:p>
    <w:p>
      <w:r>
        <w:rPr>
          <w:sz w:val="24"/>
        </w:rPr>
        <w:t>4. 可持续披露四要素：治理战略风险指标。</w:t>
      </w:r>
    </w:p>
    <w:p>
      <w:r>
        <w:rPr>
          <w:sz w:val="24"/>
        </w:rPr>
        <w:t>5. 案例判断题按清单逐条对照，不遗漏。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