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已选标题：甄嬛传版预期信用损失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一、什么是预期信用损失模型</w:t>
      </w:r>
    </w:p>
    <w:p>
      <w:r>
        <w:rPr>
          <w:sz w:val="24"/>
        </w:rPr>
      </w:r>
    </w:p>
    <w:p>
      <w:r>
        <w:rPr>
          <w:sz w:val="24"/>
        </w:rPr>
        <w:t>旧准则下，坏账要等"实际发生损失迹象"才计提。新准则改用"预期信用损失模型"——不等损失发生，提前按预期损失计提！这是前瞻性的。</w:t>
      </w:r>
    </w:p>
    <w:p>
      <w:r>
        <w:rPr>
          <w:sz w:val="24"/>
        </w:rPr>
      </w:r>
    </w:p>
    <w:p>
      <w:r>
        <w:rPr>
          <w:b/>
          <w:sz w:val="24"/>
        </w:rPr>
        <w:t>二、皇宫放贷的例子</w:t>
      </w:r>
    </w:p>
    <w:p>
      <w:r>
        <w:rPr>
          <w:sz w:val="24"/>
        </w:rPr>
      </w:r>
    </w:p>
    <w:p>
      <w:r>
        <w:rPr>
          <w:sz w:val="24"/>
        </w:rPr>
        <w:t>皇上借给臣子一笔钱，形成应收账款100万。即使现在没逾期，也要按预期损失率提前计提坏账。</w:t>
      </w:r>
    </w:p>
    <w:p>
      <w:r>
        <w:rPr>
          <w:sz w:val="24"/>
        </w:rPr>
      </w:r>
    </w:p>
    <w:p>
      <w:r>
        <w:rPr>
          <w:sz w:val="24"/>
        </w:rPr>
        <w:t>假设预期损失率5%：</w:t>
      </w:r>
    </w:p>
    <w:p>
      <w:r>
        <w:rPr>
          <w:sz w:val="24"/>
        </w:rPr>
        <w:t>预期信用损失 = 100×5% = 5万</w:t>
      </w:r>
    </w:p>
    <w:p>
      <w:r>
        <w:rPr>
          <w:sz w:val="24"/>
        </w:rPr>
      </w:r>
    </w:p>
    <w:p>
      <w:r>
        <w:rPr>
          <w:sz w:val="24"/>
        </w:rPr>
        <w:t>借：信用减值损失 5</w:t>
      </w:r>
    </w:p>
    <w:p>
      <w:r>
        <w:rPr>
          <w:sz w:val="24"/>
        </w:rPr>
        <w:t>贷：坏账准备 5</w:t>
      </w:r>
    </w:p>
    <w:p>
      <w:r>
        <w:rPr>
          <w:sz w:val="24"/>
        </w:rPr>
      </w:r>
    </w:p>
    <w:p>
      <w:r>
        <w:rPr>
          <w:sz w:val="24"/>
        </w:rPr>
        <w:t>注意：科目是"信用减值损失"（不是资产减值损失）和"坏账准备"！</w:t>
      </w:r>
    </w:p>
    <w:p>
      <w:r>
        <w:rPr>
          <w:sz w:val="24"/>
        </w:rPr>
      </w:r>
    </w:p>
    <w:p>
      <w:r>
        <w:rPr>
          <w:b/>
          <w:sz w:val="24"/>
        </w:rPr>
        <w:t>三、预期信用损失的三阶段</w:t>
      </w:r>
    </w:p>
    <w:p>
      <w:r>
        <w:rPr>
          <w:sz w:val="24"/>
        </w:rPr>
      </w:r>
    </w:p>
    <w:p>
      <w:r>
        <w:rPr>
          <w:sz w:val="24"/>
        </w:rPr>
        <w:t>阶段1（信用风险自初始确认后未显著增加）：</w:t>
      </w:r>
    </w:p>
    <w:p>
      <w:r>
        <w:rPr>
          <w:sz w:val="24"/>
        </w:rPr>
        <w:t>按未来12个月的预期信用损失计提</w:t>
      </w:r>
    </w:p>
    <w:p>
      <w:r>
        <w:rPr>
          <w:sz w:val="24"/>
        </w:rPr>
        <w:t>利息按账面余额（总额）×实际利率计算</w:t>
      </w:r>
    </w:p>
    <w:p>
      <w:r>
        <w:rPr>
          <w:sz w:val="24"/>
        </w:rPr>
      </w:r>
    </w:p>
    <w:p>
      <w:r>
        <w:rPr>
          <w:sz w:val="24"/>
        </w:rPr>
        <w:t>阶段2（信用风险显著增加但未发生减值）：</w:t>
      </w:r>
    </w:p>
    <w:p>
      <w:r>
        <w:rPr>
          <w:sz w:val="24"/>
        </w:rPr>
        <w:t>按整个存续期的预期信用损失计提</w:t>
      </w:r>
    </w:p>
    <w:p>
      <w:r>
        <w:rPr>
          <w:sz w:val="24"/>
        </w:rPr>
        <w:t>利息仍按账面余额（总额）×实际利率</w:t>
      </w:r>
    </w:p>
    <w:p>
      <w:r>
        <w:rPr>
          <w:sz w:val="24"/>
        </w:rPr>
      </w:r>
    </w:p>
    <w:p>
      <w:r>
        <w:rPr>
          <w:sz w:val="24"/>
        </w:rPr>
        <w:t>阶段3（已发生信用减值）：</w:t>
      </w:r>
    </w:p>
    <w:p>
      <w:r>
        <w:rPr>
          <w:sz w:val="24"/>
        </w:rPr>
        <w:t>按整个存续期的预期信用损失计提</w:t>
      </w:r>
    </w:p>
    <w:p>
      <w:r>
        <w:rPr>
          <w:sz w:val="24"/>
        </w:rPr>
        <w:t>利息按摊余成本（净额，扣除减值）×实际利率</w:t>
      </w:r>
    </w:p>
    <w:p>
      <w:r>
        <w:rPr>
          <w:sz w:val="24"/>
        </w:rPr>
      </w:r>
    </w:p>
    <w:p>
      <w:r>
        <w:rPr>
          <w:sz w:val="24"/>
        </w:rPr>
        <w:t>阶段递进，风险越大，计提越多！</w:t>
      </w:r>
    </w:p>
    <w:p>
      <w:r>
        <w:rPr>
          <w:sz w:val="24"/>
        </w:rPr>
      </w:r>
    </w:p>
    <w:p>
      <w:r>
        <w:rPr>
          <w:b/>
          <w:sz w:val="24"/>
        </w:rPr>
        <w:t>四、损失率变动的调整</w:t>
      </w:r>
    </w:p>
    <w:p>
      <w:r>
        <w:rPr>
          <w:sz w:val="24"/>
        </w:rPr>
      </w:r>
    </w:p>
    <w:p>
      <w:r>
        <w:rPr>
          <w:sz w:val="24"/>
        </w:rPr>
        <w:t>如果下一期预期损失率上升到8%：</w:t>
      </w:r>
    </w:p>
    <w:p>
      <w:r>
        <w:rPr>
          <w:sz w:val="24"/>
        </w:rPr>
        <w:t>应计提 = 100×8% = 8万</w:t>
      </w:r>
    </w:p>
    <w:p>
      <w:r>
        <w:rPr>
          <w:sz w:val="24"/>
        </w:rPr>
        <w:t>已计提5万，补提3万：</w:t>
      </w:r>
    </w:p>
    <w:p>
      <w:r>
        <w:rPr>
          <w:sz w:val="24"/>
        </w:rPr>
        <w:t>借：信用减值损失 3</w:t>
      </w:r>
    </w:p>
    <w:p>
      <w:r>
        <w:rPr>
          <w:sz w:val="24"/>
        </w:rPr>
        <w:t>贷：坏账准备 3</w:t>
      </w:r>
    </w:p>
    <w:p>
      <w:r>
        <w:rPr>
          <w:sz w:val="24"/>
        </w:rPr>
      </w:r>
    </w:p>
    <w:p>
      <w:r>
        <w:rPr>
          <w:sz w:val="24"/>
        </w:rPr>
        <w:t>如果损失率下降，则转回（借坏账准备 贷信用减值损失）。</w:t>
      </w:r>
    </w:p>
    <w:p>
      <w:r>
        <w:rPr>
          <w:sz w:val="24"/>
        </w:rPr>
      </w:r>
    </w:p>
    <w:p>
      <w:r>
        <w:rPr>
          <w:b/>
          <w:sz w:val="24"/>
        </w:rPr>
        <w:t>五、减值的适用范围</w:t>
      </w:r>
    </w:p>
    <w:p>
      <w:r>
        <w:rPr>
          <w:sz w:val="24"/>
        </w:rPr>
      </w:r>
    </w:p>
    <w:p>
      <w:r>
        <w:rPr>
          <w:sz w:val="24"/>
        </w:rPr>
        <w:t>预期信用损失模型只适用于：</w:t>
      </w:r>
    </w:p>
    <w:p>
      <w:r>
        <w:rPr>
          <w:sz w:val="24"/>
        </w:rPr>
        <w:t>- 以摊余成本计量的金融资产（AC，如债权投资、应收账款）</w:t>
      </w:r>
    </w:p>
    <w:p>
      <w:r>
        <w:rPr>
          <w:sz w:val="24"/>
        </w:rPr>
        <w:t>- 以公允价值计量且变动计入其他综合收益的债权类（FVOCI债权类）</w:t>
      </w:r>
    </w:p>
    <w:p>
      <w:r>
        <w:rPr>
          <w:sz w:val="24"/>
        </w:rPr>
      </w:r>
    </w:p>
    <w:p>
      <w:r>
        <w:rPr>
          <w:sz w:val="24"/>
        </w:rPr>
        <w:t>不适用于：</w:t>
      </w:r>
    </w:p>
    <w:p>
      <w:r>
        <w:rPr>
          <w:sz w:val="24"/>
        </w:rPr>
        <w:t>- 交易性金融资产（FVTPL）——它的公允价值变动已进损益，不计提减值！</w:t>
      </w:r>
    </w:p>
    <w:p>
      <w:r>
        <w:rPr>
          <w:sz w:val="24"/>
        </w:rPr>
      </w:r>
    </w:p>
    <w:p>
      <w:r>
        <w:rPr>
          <w:b/>
          <w:sz w:val="24"/>
        </w:rPr>
        <w:t>六、金融资产重分类</w:t>
      </w:r>
    </w:p>
    <w:p>
      <w:r>
        <w:rPr>
          <w:sz w:val="24"/>
        </w:rPr>
      </w:r>
    </w:p>
    <w:p>
      <w:r>
        <w:rPr>
          <w:sz w:val="24"/>
        </w:rPr>
        <w:t>只有当企业改变管理金融资产的业务模式时，才能重分类！</w:t>
      </w:r>
    </w:p>
    <w:p>
      <w:r>
        <w:rPr>
          <w:sz w:val="24"/>
        </w:rPr>
      </w:r>
    </w:p>
    <w:p>
      <w:r>
        <w:rPr>
          <w:sz w:val="24"/>
        </w:rPr>
        <w:t>例：从摊余成本（AC）重分类为FVTPL：</w:t>
      </w:r>
    </w:p>
    <w:p>
      <w:r>
        <w:rPr>
          <w:sz w:val="24"/>
        </w:rPr>
        <w:t>按重分类日的公允价值计量，账面与公允价值差额计入当期损益。</w:t>
      </w:r>
    </w:p>
    <w:p>
      <w:r>
        <w:rPr>
          <w:sz w:val="24"/>
        </w:rPr>
      </w:r>
    </w:p>
    <w:p>
      <w:r>
        <w:rPr>
          <w:sz w:val="24"/>
        </w:rPr>
        <w:t>注意：合同现金流量特征不是重分类的理由！只有业务模式改变才行。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预期信用损失模型是前瞻性的（提前计提）</w:t>
      </w:r>
    </w:p>
    <w:p>
      <w:r>
        <w:rPr>
          <w:sz w:val="24"/>
        </w:rPr>
        <w:t>2. 三阶段：12个月→整个存续期→存续期+净额计息</w:t>
      </w:r>
    </w:p>
    <w:p>
      <w:r>
        <w:rPr>
          <w:sz w:val="24"/>
        </w:rPr>
        <w:t>3. 减值只适用AC和FVOCI债权类</w:t>
      </w:r>
    </w:p>
    <w:p>
      <w:r>
        <w:rPr>
          <w:sz w:val="24"/>
        </w:rPr>
        <w:t>4. 交易性金融资产不计提减值</w:t>
      </w:r>
    </w:p>
    <w:p>
      <w:r>
        <w:rPr>
          <w:sz w:val="24"/>
        </w:rPr>
        <w:t>5. 重分类只因业务模式改变</w:t>
      </w:r>
    </w:p>
    <w:p>
      <w:r>
        <w:rPr>
          <w:sz w:val="24"/>
        </w:rPr>
      </w:r>
    </w:p>
    <w:p>
      <w:r>
        <w:rPr>
          <w:sz w:val="24"/>
        </w:rPr>
        <w:t>距中级考试还有69天，金融资产减值是重点，预期信用损失模型务必拿下！</w:t>
      </w:r>
    </w:p>
    <w:p>
      <w:r>
        <w:rPr>
          <w:sz w:val="24"/>
        </w:rPr>
      </w:r>
    </w:p>
    <w:p>
      <w:r>
        <w:rPr>
          <w:sz w:val="24"/>
        </w:rPr>
        <w:t>已选标题：广志应收账款学减值计提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广志超市有一笔应收账款100万（卖货还没收回的钱）。小新发现爸爸提前计提了坏账，很疑惑。</w:t>
      </w:r>
    </w:p>
    <w:p>
      <w:r>
        <w:rPr>
          <w:sz w:val="24"/>
        </w:rPr>
      </w:r>
    </w:p>
    <w:p>
      <w:r>
        <w:rPr>
          <w:sz w:val="24"/>
        </w:rPr>
        <w:t>小新：爸爸，钱还没收不回来，为什么就提坏账？</w:t>
      </w:r>
    </w:p>
    <w:p>
      <w:r>
        <w:rPr>
          <w:sz w:val="24"/>
        </w:rPr>
      </w:r>
    </w:p>
    <w:p>
      <w:r>
        <w:rPr>
          <w:sz w:val="24"/>
        </w:rPr>
        <w:t>广志：新准则用"预期信用损失模型"，要提前预估、提前计提！</w:t>
      </w:r>
    </w:p>
    <w:p>
      <w:r>
        <w:rPr>
          <w:sz w:val="24"/>
        </w:rPr>
      </w:r>
    </w:p>
    <w:p>
      <w:r>
        <w:rPr>
          <w:b/>
          <w:sz w:val="24"/>
        </w:rPr>
        <w:t>一、预期信用损失</w:t>
      </w:r>
    </w:p>
    <w:p>
      <w:r>
        <w:rPr>
          <w:sz w:val="24"/>
        </w:rPr>
      </w:r>
    </w:p>
    <w:p>
      <w:r>
        <w:rPr>
          <w:sz w:val="24"/>
        </w:rPr>
        <w:t>广志：即使现在没逾期，根据历史经验，这类应收账款总有一部分收不回来。</w:t>
      </w:r>
    </w:p>
    <w:p>
      <w:r>
        <w:rPr>
          <w:sz w:val="24"/>
        </w:rPr>
      </w:r>
    </w:p>
    <w:p>
      <w:r>
        <w:rPr>
          <w:sz w:val="24"/>
        </w:rPr>
        <w:t>假设预期损失率5%：</w:t>
      </w:r>
    </w:p>
    <w:p>
      <w:r>
        <w:rPr>
          <w:sz w:val="24"/>
        </w:rPr>
        <w:t>预期信用损失 = 100×5% = 5万</w:t>
      </w:r>
    </w:p>
    <w:p>
      <w:r>
        <w:rPr>
          <w:sz w:val="24"/>
        </w:rPr>
      </w:r>
    </w:p>
    <w:p>
      <w:r>
        <w:rPr>
          <w:sz w:val="24"/>
        </w:rPr>
        <w:t>借：信用减值损失 5</w:t>
      </w:r>
    </w:p>
    <w:p>
      <w:r>
        <w:rPr>
          <w:sz w:val="24"/>
        </w:rPr>
        <w:t>贷：坏账准备 5</w:t>
      </w:r>
    </w:p>
    <w:p>
      <w:r>
        <w:rPr>
          <w:sz w:val="24"/>
        </w:rPr>
      </w:r>
    </w:p>
    <w:p>
      <w:r>
        <w:rPr>
          <w:sz w:val="24"/>
        </w:rPr>
        <w:t>小新：所以提前认了5万可能的损失？</w:t>
      </w:r>
    </w:p>
    <w:p>
      <w:r>
        <w:rPr>
          <w:sz w:val="24"/>
        </w:rPr>
      </w:r>
    </w:p>
    <w:p>
      <w:r>
        <w:rPr>
          <w:sz w:val="24"/>
        </w:rPr>
        <w:t>广志：对！这叫前瞻性，不等真坏账才计提。</w:t>
      </w:r>
    </w:p>
    <w:p>
      <w:r>
        <w:rPr>
          <w:sz w:val="24"/>
        </w:rPr>
      </w:r>
    </w:p>
    <w:p>
      <w:r>
        <w:rPr>
          <w:b/>
          <w:sz w:val="24"/>
        </w:rPr>
        <w:t>二、损失率上升要补提</w:t>
      </w:r>
    </w:p>
    <w:p>
      <w:r>
        <w:rPr>
          <w:sz w:val="24"/>
        </w:rPr>
      </w:r>
    </w:p>
    <w:p>
      <w:r>
        <w:rPr>
          <w:sz w:val="24"/>
        </w:rPr>
        <w:t>广志：如果客户经营变差，下期预期损失率升到8%：</w:t>
      </w:r>
    </w:p>
    <w:p>
      <w:r>
        <w:rPr>
          <w:sz w:val="24"/>
        </w:rPr>
        <w:t>应计提 = 100×8% = 8万</w:t>
      </w:r>
    </w:p>
    <w:p>
      <w:r>
        <w:rPr>
          <w:sz w:val="24"/>
        </w:rPr>
        <w:t>已提5万，要补提3万：</w:t>
      </w:r>
    </w:p>
    <w:p>
      <w:r>
        <w:rPr>
          <w:sz w:val="24"/>
        </w:rPr>
        <w:t>借：信用减值损失 3</w:t>
      </w:r>
    </w:p>
    <w:p>
      <w:r>
        <w:rPr>
          <w:sz w:val="24"/>
        </w:rPr>
        <w:t>贷：坏账准备 3</w:t>
      </w:r>
    </w:p>
    <w:p>
      <w:r>
        <w:rPr>
          <w:sz w:val="24"/>
        </w:rPr>
      </w:r>
    </w:p>
    <w:p>
      <w:r>
        <w:rPr>
          <w:b/>
          <w:sz w:val="24"/>
        </w:rPr>
        <w:t>三、损失率下降要转回</w:t>
      </w:r>
    </w:p>
    <w:p>
      <w:r>
        <w:rPr>
          <w:sz w:val="24"/>
        </w:rPr>
      </w:r>
    </w:p>
    <w:p>
      <w:r>
        <w:rPr>
          <w:sz w:val="24"/>
        </w:rPr>
        <w:t>广志：反过来，如果客户情况好转，损失率降到3%：</w:t>
      </w:r>
    </w:p>
    <w:p>
      <w:r>
        <w:rPr>
          <w:sz w:val="24"/>
        </w:rPr>
        <w:t>应计提 = 100×3% = 3万</w:t>
      </w:r>
    </w:p>
    <w:p>
      <w:r>
        <w:rPr>
          <w:sz w:val="24"/>
        </w:rPr>
        <w:t>已提5万，转回2万：</w:t>
      </w:r>
    </w:p>
    <w:p>
      <w:r>
        <w:rPr>
          <w:sz w:val="24"/>
        </w:rPr>
        <w:t>借：坏账准备 2</w:t>
      </w:r>
    </w:p>
    <w:p>
      <w:r>
        <w:rPr>
          <w:sz w:val="24"/>
        </w:rPr>
        <w:t>贷：信用减值损失 2</w:t>
      </w:r>
    </w:p>
    <w:p>
      <w:r>
        <w:rPr>
          <w:sz w:val="24"/>
        </w:rPr>
      </w:r>
    </w:p>
    <w:p>
      <w:r>
        <w:rPr>
          <w:b/>
          <w:sz w:val="24"/>
        </w:rPr>
        <w:t>四、实际收回或核销</w:t>
      </w:r>
    </w:p>
    <w:p>
      <w:r>
        <w:rPr>
          <w:sz w:val="24"/>
        </w:rPr>
      </w:r>
    </w:p>
    <w:p>
      <w:r>
        <w:rPr>
          <w:sz w:val="24"/>
        </w:rPr>
        <w:t>广志：如果应收账款真的收不回，确认坏账核销：</w:t>
      </w:r>
    </w:p>
    <w:p>
      <w:r>
        <w:rPr>
          <w:sz w:val="24"/>
        </w:rPr>
        <w:t>借：坏账准备</w:t>
      </w:r>
    </w:p>
    <w:p>
      <w:r>
        <w:rPr>
          <w:sz w:val="24"/>
        </w:rPr>
        <w:t>贷：应收账款</w:t>
      </w:r>
    </w:p>
    <w:p>
      <w:r>
        <w:rPr>
          <w:sz w:val="24"/>
        </w:rPr>
      </w:r>
    </w:p>
    <w:p>
      <w:r>
        <w:rPr>
          <w:sz w:val="24"/>
        </w:rPr>
        <w:t>如果已核销的又收回了，再转回。</w:t>
      </w:r>
    </w:p>
    <w:p>
      <w:r>
        <w:rPr>
          <w:sz w:val="24"/>
        </w:rPr>
      </w:r>
    </w:p>
    <w:p>
      <w:r>
        <w:rPr>
          <w:b/>
          <w:sz w:val="24"/>
        </w:rPr>
        <w:t>五、为什么要提前计提</w:t>
      </w:r>
    </w:p>
    <w:p>
      <w:r>
        <w:rPr>
          <w:sz w:val="24"/>
        </w:rPr>
      </w:r>
    </w:p>
    <w:p>
      <w:r>
        <w:rPr>
          <w:sz w:val="24"/>
        </w:rPr>
        <w:t>广志：因为提前预估损失，财务报表更稳健、更真实，不会高估资产。这是谨慎性原则的体现。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小新：应收账款减值——</w:t>
      </w:r>
    </w:p>
    <w:p>
      <w:r>
        <w:rPr>
          <w:sz w:val="24"/>
        </w:rPr>
        <w:t>①用预期信用损失模型，提前计提</w:t>
      </w:r>
    </w:p>
    <w:p>
      <w:r>
        <w:rPr>
          <w:sz w:val="24"/>
        </w:rPr>
        <w:t>②借信用减值损失 贷坏账准备</w:t>
      </w:r>
    </w:p>
    <w:p>
      <w:r>
        <w:rPr>
          <w:sz w:val="24"/>
        </w:rPr>
        <w:t>③损失率变动要补提或转回</w:t>
      </w:r>
    </w:p>
    <w:p>
      <w:r>
        <w:rPr>
          <w:sz w:val="24"/>
        </w:rPr>
      </w:r>
    </w:p>
    <w:p>
      <w:r>
        <w:rPr>
          <w:sz w:val="24"/>
        </w:rPr>
        <w:t>广志：完全正确！新准则强调"前瞻性"，提前认损失！</w:t>
      </w:r>
    </w:p>
    <w:p>
      <w:r>
        <w:rPr>
          <w:sz w:val="24"/>
        </w:rPr>
      </w:r>
    </w:p>
    <w:p>
      <w:r>
        <w:rPr>
          <w:sz w:val="24"/>
        </w:rPr>
        <w:t>已选标题：预期信用损失三阶段速记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金融资产预期信用损失三阶段，一次性记牢，考试稳拿分！</w:t>
      </w:r>
    </w:p>
    <w:p>
      <w:r>
        <w:rPr>
          <w:sz w:val="24"/>
        </w:rPr>
      </w:r>
    </w:p>
    <w:p>
      <w:r>
        <w:rPr>
          <w:b/>
          <w:sz w:val="24"/>
        </w:rPr>
        <w:t>一、预期信用损失模型概述</w:t>
      </w:r>
    </w:p>
    <w:p>
      <w:r>
        <w:rPr>
          <w:sz w:val="24"/>
        </w:rPr>
      </w:r>
    </w:p>
    <w:p>
      <w:r>
        <w:rPr>
          <w:sz w:val="24"/>
        </w:rPr>
        <w:t>新准则下，金融资产减值采用预期信用损失模型，前瞻性地计提减值，不等损失实际发生。</w:t>
      </w:r>
    </w:p>
    <w:p>
      <w:r>
        <w:rPr>
          <w:sz w:val="24"/>
        </w:rPr>
      </w:r>
    </w:p>
    <w:p>
      <w:r>
        <w:rPr>
          <w:b/>
          <w:sz w:val="24"/>
        </w:rPr>
        <w:t>二、三阶段划分</w:t>
      </w:r>
    </w:p>
    <w:p>
      <w:r>
        <w:rPr>
          <w:sz w:val="24"/>
        </w:rPr>
      </w:r>
    </w:p>
    <w:p>
      <w:r>
        <w:rPr>
          <w:sz w:val="24"/>
        </w:rPr>
        <w:t>阶段1：信用风险自初始确认后未显著增加</w:t>
      </w:r>
    </w:p>
    <w:p>
      <w:r>
        <w:rPr>
          <w:sz w:val="24"/>
        </w:rPr>
        <w:t>- 计提：未来12个月的预期信用损失</w:t>
      </w:r>
    </w:p>
    <w:p>
      <w:r>
        <w:rPr>
          <w:sz w:val="24"/>
        </w:rPr>
        <w:t>- 利息：按账面余额（总额）×实际利率</w:t>
      </w:r>
    </w:p>
    <w:p>
      <w:r>
        <w:rPr>
          <w:sz w:val="24"/>
        </w:rPr>
      </w:r>
    </w:p>
    <w:p>
      <w:r>
        <w:rPr>
          <w:sz w:val="24"/>
        </w:rPr>
        <w:t>阶段2：信用风险显著增加，但尚未发生信用减值</w:t>
      </w:r>
    </w:p>
    <w:p>
      <w:r>
        <w:rPr>
          <w:sz w:val="24"/>
        </w:rPr>
        <w:t>- 计提：整个存续期的预期信用损失</w:t>
      </w:r>
    </w:p>
    <w:p>
      <w:r>
        <w:rPr>
          <w:sz w:val="24"/>
        </w:rPr>
        <w:t>- 利息：按账面余额（总额）×实际利率</w:t>
      </w:r>
    </w:p>
    <w:p>
      <w:r>
        <w:rPr>
          <w:sz w:val="24"/>
        </w:rPr>
      </w:r>
    </w:p>
    <w:p>
      <w:r>
        <w:rPr>
          <w:sz w:val="24"/>
        </w:rPr>
        <w:t>阶段3：已发生信用减值</w:t>
      </w:r>
    </w:p>
    <w:p>
      <w:r>
        <w:rPr>
          <w:sz w:val="24"/>
        </w:rPr>
        <w:t>- 计提：整个存续期的预期信用损失</w:t>
      </w:r>
    </w:p>
    <w:p>
      <w:r>
        <w:rPr>
          <w:sz w:val="24"/>
        </w:rPr>
        <w:t>- 利息：按摊余成本（净额，账面减已计提减值）×实际利率</w:t>
      </w:r>
    </w:p>
    <w:p>
      <w:r>
        <w:rPr>
          <w:sz w:val="24"/>
        </w:rPr>
      </w:r>
    </w:p>
    <w:p>
      <w:r>
        <w:rPr>
          <w:b/>
          <w:sz w:val="24"/>
        </w:rPr>
        <w:t>三、计提分录</w:t>
      </w:r>
    </w:p>
    <w:p>
      <w:r>
        <w:rPr>
          <w:sz w:val="24"/>
        </w:rPr>
      </w:r>
    </w:p>
    <w:p>
      <w:r>
        <w:rPr>
          <w:sz w:val="24"/>
        </w:rPr>
        <w:t>借：信用减值损失</w:t>
      </w:r>
    </w:p>
    <w:p>
      <w:r>
        <w:rPr>
          <w:sz w:val="24"/>
        </w:rPr>
        <w:t>贷：坏账准备（应收账款）/ 债权投资减值准备 / 其他综合收益（FVOCI债权类）</w:t>
      </w:r>
    </w:p>
    <w:p>
      <w:r>
        <w:rPr>
          <w:sz w:val="24"/>
        </w:rPr>
      </w:r>
    </w:p>
    <w:p>
      <w:r>
        <w:rPr>
          <w:b/>
          <w:sz w:val="24"/>
        </w:rPr>
        <w:t>四、阶段转换</w:t>
      </w:r>
    </w:p>
    <w:p>
      <w:r>
        <w:rPr>
          <w:sz w:val="24"/>
        </w:rPr>
      </w:r>
    </w:p>
    <w:p>
      <w:r>
        <w:rPr>
          <w:sz w:val="24"/>
        </w:rPr>
        <w:t>风险增加：阶段1→阶段2→阶段3（计提增加）</w:t>
      </w:r>
    </w:p>
    <w:p>
      <w:r>
        <w:rPr>
          <w:sz w:val="24"/>
        </w:rPr>
        <w:t>风险好转：可以转回到前一阶段</w:t>
      </w:r>
    </w:p>
    <w:p>
      <w:r>
        <w:rPr>
          <w:sz w:val="24"/>
        </w:rPr>
      </w:r>
    </w:p>
    <w:p>
      <w:r>
        <w:rPr>
          <w:b/>
          <w:sz w:val="24"/>
        </w:rPr>
        <w:t>五、适用范围</w:t>
      </w:r>
    </w:p>
    <w:p>
      <w:r>
        <w:rPr>
          <w:sz w:val="24"/>
        </w:rPr>
      </w:r>
    </w:p>
    <w:p>
      <w:r>
        <w:rPr>
          <w:sz w:val="24"/>
        </w:rPr>
        <w:t>适用：</w:t>
      </w:r>
    </w:p>
    <w:p>
      <w:r>
        <w:rPr>
          <w:sz w:val="24"/>
        </w:rPr>
        <w:t>- 以摊余成本计量的金融资产（AC）</w:t>
      </w:r>
    </w:p>
    <w:p>
      <w:r>
        <w:rPr>
          <w:sz w:val="24"/>
        </w:rPr>
        <w:t>- 以公允价值计量且变动计入其他综合收益的债权类（FVOCI债权类）</w:t>
      </w:r>
    </w:p>
    <w:p>
      <w:r>
        <w:rPr>
          <w:sz w:val="24"/>
        </w:rPr>
      </w:r>
    </w:p>
    <w:p>
      <w:r>
        <w:rPr>
          <w:sz w:val="24"/>
        </w:rPr>
        <w:t>不适用：</w:t>
      </w:r>
    </w:p>
    <w:p>
      <w:r>
        <w:rPr>
          <w:sz w:val="24"/>
        </w:rPr>
        <w:t>- 交易性金融资产（FVTPL）</w:t>
      </w:r>
    </w:p>
    <w:p>
      <w:r>
        <w:rPr>
          <w:sz w:val="24"/>
        </w:rPr>
      </w:r>
    </w:p>
    <w:p>
      <w:r>
        <w:rPr>
          <w:b/>
          <w:sz w:val="24"/>
        </w:rPr>
        <w:t>六、FVOCI债权类的特殊处理</w:t>
      </w:r>
    </w:p>
    <w:p>
      <w:r>
        <w:rPr>
          <w:sz w:val="24"/>
        </w:rPr>
      </w:r>
    </w:p>
    <w:p>
      <w:r>
        <w:rPr>
          <w:sz w:val="24"/>
        </w:rPr>
        <w:t>减值计提不减少资产账面价值（账面仍按公允价值），而是：</w:t>
      </w:r>
    </w:p>
    <w:p>
      <w:r>
        <w:rPr>
          <w:sz w:val="24"/>
        </w:rPr>
        <w:t>借：信用减值损失</w:t>
      </w:r>
    </w:p>
    <w:p>
      <w:r>
        <w:rPr>
          <w:sz w:val="24"/>
        </w:rPr>
        <w:t>贷：其他综合收益——信用减值准备</w:t>
      </w:r>
    </w:p>
    <w:p>
      <w:r>
        <w:rPr>
          <w:sz w:val="24"/>
        </w:rPr>
      </w:r>
    </w:p>
    <w:p>
      <w:r>
        <w:rPr>
          <w:b/>
          <w:sz w:val="24"/>
        </w:rPr>
        <w:t>七、记忆口诀</w:t>
      </w:r>
    </w:p>
    <w:p>
      <w:r>
        <w:rPr>
          <w:sz w:val="24"/>
        </w:rPr>
      </w:r>
    </w:p>
    <w:p>
      <w:r>
        <w:rPr>
          <w:sz w:val="24"/>
        </w:rPr>
        <w:t>三阶段：12个月→存续期→存续期</w:t>
      </w:r>
    </w:p>
    <w:p>
      <w:r>
        <w:rPr>
          <w:sz w:val="24"/>
        </w:rPr>
        <w:t>利息：阶段1、2按总额，阶段3按净额</w:t>
      </w:r>
    </w:p>
    <w:p>
      <w:r>
        <w:rPr>
          <w:sz w:val="24"/>
        </w:rPr>
        <w:t>适用AC和FVOCI债权类</w:t>
      </w:r>
    </w:p>
    <w:p>
      <w:r>
        <w:rPr>
          <w:sz w:val="24"/>
        </w:rPr>
        <w:t>交易性金融资产不计提减值</w:t>
      </w:r>
    </w:p>
    <w:p>
      <w:r>
        <w:rPr>
          <w:sz w:val="24"/>
        </w:rPr>
      </w:r>
    </w:p>
    <w:p>
      <w:r>
        <w:rPr>
          <w:sz w:val="24"/>
        </w:rPr>
        <w:t>已选标题：金融资产减值最易错点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金融资产减值是难点，这几个坑年年有人踩！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一、坑一：等实际损失才计提</w:t>
      </w:r>
    </w:p>
    <w:p>
      <w:r>
        <w:rPr>
          <w:sz w:val="24"/>
        </w:rPr>
      </w:r>
    </w:p>
    <w:p>
      <w:r>
        <w:rPr>
          <w:sz w:val="24"/>
        </w:rPr>
        <w:t>错误：等应收账款真的逾期、收不回，才计提坏账。</w:t>
      </w:r>
    </w:p>
    <w:p>
      <w:r>
        <w:rPr>
          <w:sz w:val="24"/>
        </w:rPr>
      </w:r>
    </w:p>
    <w:p>
      <w:r>
        <w:rPr>
          <w:sz w:val="24"/>
        </w:rPr>
        <w:t>正确：新准则用预期信用损失模型，前瞻性提前计提！即使没逾期也要按预期损失率提！</w:t>
      </w:r>
    </w:p>
    <w:p>
      <w:r>
        <w:rPr>
          <w:sz w:val="24"/>
        </w:rPr>
      </w:r>
    </w:p>
    <w:p>
      <w:r>
        <w:rPr>
          <w:b/>
          <w:sz w:val="24"/>
        </w:rPr>
        <w:t>二、坑二：交易性金融资产也计提减值</w:t>
      </w:r>
    </w:p>
    <w:p>
      <w:r>
        <w:rPr>
          <w:sz w:val="24"/>
        </w:rPr>
      </w:r>
    </w:p>
    <w:p>
      <w:r>
        <w:rPr>
          <w:sz w:val="24"/>
        </w:rPr>
        <w:t>错误：对交易性金融资产（FVTPL）计提减值准备。</w:t>
      </w:r>
    </w:p>
    <w:p>
      <w:r>
        <w:rPr>
          <w:sz w:val="24"/>
        </w:rPr>
      </w:r>
    </w:p>
    <w:p>
      <w:r>
        <w:rPr>
          <w:sz w:val="24"/>
        </w:rPr>
        <w:t>正确：交易性金融资产不计提减值！它的公允价值变动已经进损益了，不需要再单独减值！</w:t>
      </w:r>
    </w:p>
    <w:p>
      <w:r>
        <w:rPr>
          <w:sz w:val="24"/>
        </w:rPr>
      </w:r>
    </w:p>
    <w:p>
      <w:r>
        <w:rPr>
          <w:b/>
          <w:sz w:val="24"/>
        </w:rPr>
        <w:t>三、坑三：减值科目用错</w:t>
      </w:r>
    </w:p>
    <w:p>
      <w:r>
        <w:rPr>
          <w:sz w:val="24"/>
        </w:rPr>
      </w:r>
    </w:p>
    <w:p>
      <w:r>
        <w:rPr>
          <w:sz w:val="24"/>
        </w:rPr>
        <w:t>错误：金融资产减值用"资产减值损失"。</w:t>
      </w:r>
    </w:p>
    <w:p>
      <w:r>
        <w:rPr>
          <w:sz w:val="24"/>
        </w:rPr>
      </w:r>
    </w:p>
    <w:p>
      <w:r>
        <w:rPr>
          <w:sz w:val="24"/>
        </w:rPr>
        <w:t>正确：金融资产减值用"信用减值损失"！</w:t>
      </w:r>
    </w:p>
    <w:p>
      <w:r>
        <w:rPr>
          <w:sz w:val="24"/>
        </w:rPr>
        <w:t>（存货、固定资产减值才用"资产减值损失"）</w:t>
      </w:r>
    </w:p>
    <w:p>
      <w:r>
        <w:rPr>
          <w:sz w:val="24"/>
        </w:rPr>
      </w:r>
    </w:p>
    <w:p>
      <w:r>
        <w:rPr>
          <w:b/>
          <w:sz w:val="24"/>
        </w:rPr>
        <w:t>四、坑四：阶段3利息还按总额算</w:t>
      </w:r>
    </w:p>
    <w:p>
      <w:r>
        <w:rPr>
          <w:sz w:val="24"/>
        </w:rPr>
      </w:r>
    </w:p>
    <w:p>
      <w:r>
        <w:rPr>
          <w:sz w:val="24"/>
        </w:rPr>
        <w:t>错误：已发生信用减值（阶段3），利息仍按账面总额算。</w:t>
      </w:r>
    </w:p>
    <w:p>
      <w:r>
        <w:rPr>
          <w:sz w:val="24"/>
        </w:rPr>
      </w:r>
    </w:p>
    <w:p>
      <w:r>
        <w:rPr>
          <w:sz w:val="24"/>
        </w:rPr>
        <w:t>正确：阶段3利息按摊余成本（净额，扣除减值）×实际利率！</w:t>
      </w:r>
    </w:p>
    <w:p>
      <w:r>
        <w:rPr>
          <w:sz w:val="24"/>
        </w:rPr>
        <w:t>阶段1、2才按总额。</w:t>
      </w:r>
    </w:p>
    <w:p>
      <w:r>
        <w:rPr>
          <w:sz w:val="24"/>
        </w:rPr>
      </w:r>
    </w:p>
    <w:p>
      <w:r>
        <w:rPr>
          <w:b/>
          <w:sz w:val="24"/>
        </w:rPr>
        <w:t>五、坑五：合同现金流变了就重分类</w:t>
      </w:r>
    </w:p>
    <w:p>
      <w:r>
        <w:rPr>
          <w:sz w:val="24"/>
        </w:rPr>
      </w:r>
    </w:p>
    <w:p>
      <w:r>
        <w:rPr>
          <w:sz w:val="24"/>
        </w:rPr>
        <w:t>错误：合同现金流特征改变就重分类金融资产。</w:t>
      </w:r>
    </w:p>
    <w:p>
      <w:r>
        <w:rPr>
          <w:sz w:val="24"/>
        </w:rPr>
      </w:r>
    </w:p>
    <w:p>
      <w:r>
        <w:rPr>
          <w:sz w:val="24"/>
        </w:rPr>
        <w:t>正确：只有"业务模式改变"才能重分类！合同现金流特征不是重分类理由！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预期信用损失提前计提（不等损失发生）</w:t>
      </w:r>
    </w:p>
    <w:p>
      <w:r>
        <w:rPr>
          <w:sz w:val="24"/>
        </w:rPr>
        <w:t>交易性金融资产不减值</w:t>
      </w:r>
    </w:p>
    <w:p>
      <w:r>
        <w:rPr>
          <w:sz w:val="24"/>
        </w:rPr>
        <w:t>金融资产减值用信用减值损失</w:t>
      </w:r>
    </w:p>
    <w:p>
      <w:r>
        <w:rPr>
          <w:sz w:val="24"/>
        </w:rPr>
        <w:t>阶段3利息按净额，阶段1、2按总额</w:t>
      </w:r>
    </w:p>
    <w:p>
      <w:r>
        <w:rPr>
          <w:sz w:val="24"/>
        </w:rPr>
        <w:t>重分类只因业务模式改变</w:t>
      </w:r>
    </w:p>
    <w:p>
      <w:r>
        <w:rPr>
          <w:sz w:val="24"/>
        </w:rPr>
      </w:r>
    </w:p>
    <w:p>
      <w:r>
        <w:rPr>
          <w:sz w:val="24"/>
        </w:rPr>
        <w:t>已选标题：金融资产减值考点整理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金融资产减值和重分类是中级考点，整理核心知识，考前速背！</w:t>
      </w:r>
    </w:p>
    <w:p>
      <w:r>
        <w:rPr>
          <w:sz w:val="24"/>
        </w:rPr>
      </w:r>
    </w:p>
    <w:p>
      <w:r>
        <w:rPr>
          <w:b/>
          <w:sz w:val="24"/>
        </w:rPr>
        <w:t>一、预期信用损失模型</w:t>
      </w:r>
    </w:p>
    <w:p>
      <w:r>
        <w:rPr>
          <w:sz w:val="24"/>
        </w:rPr>
      </w:r>
    </w:p>
    <w:p>
      <w:r>
        <w:rPr>
          <w:sz w:val="24"/>
        </w:rPr>
        <w:t>前瞻性计提，不等损失实际发生。</w:t>
      </w:r>
    </w:p>
    <w:p>
      <w:r>
        <w:rPr>
          <w:sz w:val="24"/>
        </w:rPr>
        <w:t>计提分录：</w:t>
      </w:r>
    </w:p>
    <w:p>
      <w:r>
        <w:rPr>
          <w:sz w:val="24"/>
        </w:rPr>
        <w:t>借：信用减值损失</w:t>
      </w:r>
    </w:p>
    <w:p>
      <w:r>
        <w:rPr>
          <w:sz w:val="24"/>
        </w:rPr>
        <w:t>贷：坏账准备/债权投资减值准备等</w:t>
      </w:r>
    </w:p>
    <w:p>
      <w:r>
        <w:rPr>
          <w:sz w:val="24"/>
        </w:rPr>
      </w:r>
    </w:p>
    <w:p>
      <w:r>
        <w:rPr>
          <w:b/>
          <w:sz w:val="24"/>
        </w:rPr>
        <w:t>二、三阶段</w:t>
      </w:r>
    </w:p>
    <w:p>
      <w:r>
        <w:rPr>
          <w:sz w:val="24"/>
        </w:rPr>
      </w:r>
    </w:p>
    <w:p>
      <w:r>
        <w:rPr>
          <w:sz w:val="24"/>
        </w:rPr>
        <w:t>阶段1（风险未显著增加）：12个月预期损失，利息按总额</w:t>
      </w:r>
    </w:p>
    <w:p>
      <w:r>
        <w:rPr>
          <w:sz w:val="24"/>
        </w:rPr>
        <w:t>阶段2（风险显著增加）：整个存续期损失，利息按总额</w:t>
      </w:r>
    </w:p>
    <w:p>
      <w:r>
        <w:rPr>
          <w:sz w:val="24"/>
        </w:rPr>
        <w:t>阶段3（已发生减值）：整个存续期损失，利息按净额</w:t>
      </w:r>
    </w:p>
    <w:p>
      <w:r>
        <w:rPr>
          <w:sz w:val="24"/>
        </w:rPr>
      </w:r>
    </w:p>
    <w:p>
      <w:r>
        <w:rPr>
          <w:b/>
          <w:sz w:val="24"/>
        </w:rPr>
        <w:t>三、适用范围</w:t>
      </w:r>
    </w:p>
    <w:p>
      <w:r>
        <w:rPr>
          <w:sz w:val="24"/>
        </w:rPr>
      </w:r>
    </w:p>
    <w:p>
      <w:r>
        <w:rPr>
          <w:sz w:val="24"/>
        </w:rPr>
        <w:t>适用：AC（摊余成本）和FVOCI债权类</w:t>
      </w:r>
    </w:p>
    <w:p>
      <w:r>
        <w:rPr>
          <w:sz w:val="24"/>
        </w:rPr>
        <w:t>不适用：FVTPL（交易性金融资产）</w:t>
      </w:r>
    </w:p>
    <w:p>
      <w:r>
        <w:rPr>
          <w:sz w:val="24"/>
        </w:rPr>
      </w:r>
    </w:p>
    <w:p>
      <w:r>
        <w:rPr>
          <w:b/>
          <w:sz w:val="24"/>
        </w:rPr>
        <w:t>四、FVOCI债权类减值特殊处理</w:t>
      </w:r>
    </w:p>
    <w:p>
      <w:r>
        <w:rPr>
          <w:sz w:val="24"/>
        </w:rPr>
      </w:r>
    </w:p>
    <w:p>
      <w:r>
        <w:rPr>
          <w:sz w:val="24"/>
        </w:rPr>
        <w:t>账面价值仍按公允价值列示，减值通过其他综合收益体现：</w:t>
      </w:r>
    </w:p>
    <w:p>
      <w:r>
        <w:rPr>
          <w:sz w:val="24"/>
        </w:rPr>
        <w:t>借：信用减值损失</w:t>
      </w:r>
    </w:p>
    <w:p>
      <w:r>
        <w:rPr>
          <w:sz w:val="24"/>
        </w:rPr>
        <w:t>贷：其他综合收益——信用减值准备</w:t>
      </w:r>
    </w:p>
    <w:p>
      <w:r>
        <w:rPr>
          <w:sz w:val="24"/>
        </w:rPr>
      </w:r>
    </w:p>
    <w:p>
      <w:r>
        <w:rPr>
          <w:b/>
          <w:sz w:val="24"/>
        </w:rPr>
        <w:t>五、金融资产重分类</w:t>
      </w:r>
    </w:p>
    <w:p>
      <w:r>
        <w:rPr>
          <w:sz w:val="24"/>
        </w:rPr>
      </w:r>
    </w:p>
    <w:p>
      <w:r>
        <w:rPr>
          <w:sz w:val="24"/>
        </w:rPr>
        <w:t>前提：企业改变管理金融资产的业务模式（很少发生）。</w:t>
      </w:r>
    </w:p>
    <w:p>
      <w:r>
        <w:rPr>
          <w:sz w:val="24"/>
        </w:rPr>
        <w:t>合同现金流量特征改变不是重分类理由。</w:t>
      </w:r>
    </w:p>
    <w:p>
      <w:r>
        <w:rPr>
          <w:sz w:val="24"/>
        </w:rPr>
      </w:r>
    </w:p>
    <w:p>
      <w:r>
        <w:rPr>
          <w:sz w:val="24"/>
        </w:rPr>
        <w:t>重分类处理（举例）：</w:t>
      </w:r>
    </w:p>
    <w:p>
      <w:r>
        <w:rPr>
          <w:sz w:val="24"/>
        </w:rPr>
        <w:t>摊余成本（AC）→ FVTPL：</w:t>
      </w:r>
    </w:p>
    <w:p>
      <w:r>
        <w:rPr>
          <w:sz w:val="24"/>
        </w:rPr>
        <w:t>按重分类日公允价值计量，账面与公允价值差额进当期损益。</w:t>
      </w:r>
    </w:p>
    <w:p>
      <w:r>
        <w:rPr>
          <w:sz w:val="24"/>
        </w:rPr>
      </w:r>
    </w:p>
    <w:p>
      <w:r>
        <w:rPr>
          <w:sz w:val="24"/>
        </w:rPr>
        <w:t>AC → FVOCI：</w:t>
      </w:r>
    </w:p>
    <w:p>
      <w:r>
        <w:rPr>
          <w:sz w:val="24"/>
        </w:rPr>
        <w:t>按公允价值计量，差额进其他综合收益。</w:t>
      </w:r>
    </w:p>
    <w:p>
      <w:r>
        <w:rPr>
          <w:sz w:val="24"/>
        </w:rPr>
      </w:r>
    </w:p>
    <w:p>
      <w:r>
        <w:rPr>
          <w:b/>
          <w:sz w:val="24"/>
        </w:rPr>
        <w:t>六、应收款项的简化处理</w:t>
      </w:r>
    </w:p>
    <w:p>
      <w:r>
        <w:rPr>
          <w:sz w:val="24"/>
        </w:rPr>
      </w:r>
    </w:p>
    <w:p>
      <w:r>
        <w:rPr>
          <w:sz w:val="24"/>
        </w:rPr>
        <w:t>应收账款、合同资产等可采用简化方法，始终按整个存续期的预期信用损失计提。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预期信用损失前瞻计提</w:t>
      </w:r>
    </w:p>
    <w:p>
      <w:r>
        <w:rPr>
          <w:sz w:val="24"/>
        </w:rPr>
        <w:t>三阶段：12个月→存续期→存续期+净额计息</w:t>
      </w:r>
    </w:p>
    <w:p>
      <w:r>
        <w:rPr>
          <w:sz w:val="24"/>
        </w:rPr>
        <w:t>适用AC和FVOCI债权类</w:t>
      </w:r>
    </w:p>
    <w:p>
      <w:r>
        <w:rPr>
          <w:sz w:val="24"/>
        </w:rPr>
        <w:t>交易性不减值</w:t>
      </w:r>
    </w:p>
    <w:p>
      <w:r>
        <w:rPr>
          <w:sz w:val="24"/>
        </w:rPr>
        <w:t>重分类只因业务模式改变</w:t>
      </w:r>
    </w:p>
    <w:p>
      <w:r>
        <w:rPr>
          <w:sz w:val="24"/>
        </w:rPr>
      </w:r>
    </w:p>
    <w:p>
      <w:r>
        <w:rPr>
          <w:sz w:val="24"/>
        </w:rPr>
        <w:t>已选标题：距中级还有69天金融资产冲刺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距中级会计考试还有69天！金融资产减值速记，现在背还来得及！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一、预期信用损失模型</w:t>
      </w:r>
    </w:p>
    <w:p>
      <w:r>
        <w:rPr>
          <w:sz w:val="24"/>
        </w:rPr>
      </w:r>
    </w:p>
    <w:p>
      <w:r>
        <w:rPr>
          <w:sz w:val="24"/>
        </w:rPr>
        <w:t>前瞻性计提，应收账款100万，预期损失率5%：</w:t>
      </w:r>
    </w:p>
    <w:p>
      <w:r>
        <w:rPr>
          <w:sz w:val="24"/>
        </w:rPr>
        <w:t>预期信用损失 = 100×5% = 5万</w:t>
      </w:r>
    </w:p>
    <w:p>
      <w:r>
        <w:rPr>
          <w:sz w:val="24"/>
        </w:rPr>
        <w:t>借：信用减值损失 5</w:t>
      </w:r>
    </w:p>
    <w:p>
      <w:r>
        <w:rPr>
          <w:sz w:val="24"/>
        </w:rPr>
        <w:t>贷：坏账准备 5</w:t>
      </w:r>
    </w:p>
    <w:p>
      <w:r>
        <w:rPr>
          <w:sz w:val="24"/>
        </w:rPr>
      </w:r>
    </w:p>
    <w:p>
      <w:r>
        <w:rPr>
          <w:b/>
          <w:sz w:val="24"/>
        </w:rPr>
        <w:t>二、三阶段</w:t>
      </w:r>
    </w:p>
    <w:p>
      <w:r>
        <w:rPr>
          <w:sz w:val="24"/>
        </w:rPr>
      </w:r>
    </w:p>
    <w:p>
      <w:r>
        <w:rPr>
          <w:sz w:val="24"/>
        </w:rPr>
        <w:t>阶段1（风险未显著增加）：12个月预期损失，利息按总额</w:t>
      </w:r>
    </w:p>
    <w:p>
      <w:r>
        <w:rPr>
          <w:sz w:val="24"/>
        </w:rPr>
        <w:t>阶段2（风险显著增加）：整个存续期损失，利息按总额</w:t>
      </w:r>
    </w:p>
    <w:p>
      <w:r>
        <w:rPr>
          <w:sz w:val="24"/>
        </w:rPr>
        <w:t>阶段3（已发生减值）：整个存续期损失，利息按净额</w:t>
      </w:r>
    </w:p>
    <w:p>
      <w:r>
        <w:rPr>
          <w:sz w:val="24"/>
        </w:rPr>
      </w:r>
    </w:p>
    <w:p>
      <w:r>
        <w:rPr>
          <w:b/>
          <w:sz w:val="24"/>
        </w:rPr>
        <w:t>三、损失率变动调整</w:t>
      </w:r>
    </w:p>
    <w:p>
      <w:r>
        <w:rPr>
          <w:sz w:val="24"/>
        </w:rPr>
      </w:r>
    </w:p>
    <w:p>
      <w:r>
        <w:rPr>
          <w:sz w:val="24"/>
        </w:rPr>
        <w:t>损失率升到8%，补提：</w:t>
      </w:r>
    </w:p>
    <w:p>
      <w:r>
        <w:rPr>
          <w:sz w:val="24"/>
        </w:rPr>
        <w:t>借：信用减值损失 3 贷：坏账准备 3</w:t>
      </w:r>
    </w:p>
    <w:p>
      <w:r>
        <w:rPr>
          <w:sz w:val="24"/>
        </w:rPr>
        <w:t>损失率降到3%，转回：</w:t>
      </w:r>
    </w:p>
    <w:p>
      <w:r>
        <w:rPr>
          <w:sz w:val="24"/>
        </w:rPr>
        <w:t>借：坏账准备 2 贷：信用减值损失 2</w:t>
      </w:r>
    </w:p>
    <w:p>
      <w:r>
        <w:rPr>
          <w:sz w:val="24"/>
        </w:rPr>
      </w:r>
    </w:p>
    <w:p>
      <w:r>
        <w:rPr>
          <w:b/>
          <w:sz w:val="24"/>
        </w:rPr>
        <w:t>四、适用范围（必记）</w:t>
      </w:r>
    </w:p>
    <w:p>
      <w:r>
        <w:rPr>
          <w:sz w:val="24"/>
        </w:rPr>
      </w:r>
    </w:p>
    <w:p>
      <w:r>
        <w:rPr>
          <w:sz w:val="24"/>
        </w:rPr>
        <w:t>适用：AC（摊余成本）+ FVOCI债权类</w:t>
      </w:r>
    </w:p>
    <w:p>
      <w:r>
        <w:rPr>
          <w:sz w:val="24"/>
        </w:rPr>
        <w:t>不适用：交易性金融资产（FVTPL不减值）！</w:t>
      </w:r>
    </w:p>
    <w:p>
      <w:r>
        <w:rPr>
          <w:sz w:val="24"/>
        </w:rPr>
      </w:r>
    </w:p>
    <w:p>
      <w:r>
        <w:rPr>
          <w:b/>
          <w:sz w:val="24"/>
        </w:rPr>
        <w:t>五、金融资产重分类</w:t>
      </w:r>
    </w:p>
    <w:p>
      <w:r>
        <w:rPr>
          <w:sz w:val="24"/>
        </w:rPr>
      </w:r>
    </w:p>
    <w:p>
      <w:r>
        <w:rPr>
          <w:sz w:val="24"/>
        </w:rPr>
        <w:t>只有业务模式改变才能重分类！</w:t>
      </w:r>
    </w:p>
    <w:p>
      <w:r>
        <w:rPr>
          <w:sz w:val="24"/>
        </w:rPr>
        <w:t>AC→FVTPL：按公允价值，差额进损益</w:t>
      </w:r>
    </w:p>
    <w:p>
      <w:r>
        <w:rPr>
          <w:sz w:val="24"/>
        </w:rPr>
        <w:t>合同现金流特征改变不是理由！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预期信用损失前瞻计提</w:t>
      </w:r>
    </w:p>
    <w:p>
      <w:r>
        <w:rPr>
          <w:sz w:val="24"/>
        </w:rPr>
        <w:t>信用减值损失（不是资产减值损失）</w:t>
      </w:r>
    </w:p>
    <w:p>
      <w:r>
        <w:rPr>
          <w:sz w:val="24"/>
        </w:rPr>
        <w:t>交易性不减值</w:t>
      </w:r>
    </w:p>
    <w:p>
      <w:r>
        <w:rPr>
          <w:sz w:val="24"/>
        </w:rPr>
        <w:t>阶段3利息按净额</w:t>
      </w:r>
    </w:p>
    <w:p>
      <w:r>
        <w:rPr>
          <w:sz w:val="24"/>
        </w:rPr>
      </w:r>
    </w:p>
    <w:p>
      <w:r>
        <w:rPr>
          <w:sz w:val="24"/>
        </w:rPr>
        <w:t>距考试69天，金融资产减值是综合题常考点，今天搞懂，考场多拿分！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