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06红书店铺|胡志兰手机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财务行业各阶段证书怎么选？完整梳理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财会行业的证书体系庞杂，初级、中级、注会、税务师、CMA、ACCA各有侧重，如何在不同职业阶段做出最匹配的选择，是很多财务人长期困惑的问题。</w:t>
      </w:r>
    </w:p>
    <w:p/>
    <w:p>
      <w:pPr>
        <w:spacing w:after="60"/>
      </w:pPr>
      <w:r>
        <w:rPr>
          <w:color w:val="1A1816"/>
          <w:sz w:val="22"/>
        </w:rPr>
        <w:t>财务行业的证书体系建设，其核心原则是"匹配阶段、贴合赛道"，而非简单地堆砌数量。证书是工具，是职业发展的敲门砖和背书，但最终决定你职业走向的，是你选择的赛道和实际积累的能力。以下按职业生涯阶段逐一梳理，供不同阶段的财务人参考。</w:t>
      </w:r>
    </w:p>
    <w:p/>
    <w:p>
      <w:pPr>
        <w:spacing w:after="60"/>
      </w:pPr>
      <w:r>
        <w:rPr>
          <w:color w:val="1A1816"/>
          <w:sz w:val="22"/>
        </w:rPr>
        <w:t>【入门阶段（0—1年，会计助理/出纳）】</w:t>
      </w:r>
    </w:p>
    <w:p/>
    <w:p>
      <w:pPr>
        <w:spacing w:after="60"/>
      </w:pPr>
      <w:r>
        <w:rPr>
          <w:color w:val="1A1816"/>
          <w:sz w:val="22"/>
        </w:rPr>
        <w:t>必考证书为初级会计职称。这是会计行业的入门门槛，无论是应届生还是转行人士，初级都是第一张"准入证"。</w:t>
      </w:r>
    </w:p>
    <w:p/>
    <w:p>
      <w:pPr>
        <w:spacing w:after="60"/>
      </w:pPr>
      <w:r>
        <w:rPr>
          <w:color w:val="1A1816"/>
          <w:sz w:val="22"/>
        </w:rPr>
        <w:t>初级会计职称适合在校生或刚入行的新人，是出纳、会计助理等基础岗位的标配证书。部分地区还可申请1500元技能补贴，是性价比极高的入门认证。备考重点为会计分录、财税基础、报表编制等核心知识点，目标是以60分通关拿证。</w:t>
      </w:r>
    </w:p>
    <w:p/>
    <w:p>
      <w:pPr>
        <w:spacing w:after="60"/>
      </w:pPr>
      <w:r>
        <w:rPr>
          <w:color w:val="1A1816"/>
          <w:sz w:val="22"/>
        </w:rPr>
        <w:t>这一阶段的核心策略：快速拿证，先进入行业，边工作边积累实践经验。证书是敲门砖，但真正的成长来自工作中的实战。</w:t>
      </w:r>
    </w:p>
    <w:p/>
    <w:p>
      <w:pPr>
        <w:spacing w:after="60"/>
      </w:pPr>
      <w:r>
        <w:rPr>
          <w:color w:val="1A1816"/>
          <w:sz w:val="22"/>
        </w:rPr>
        <w:t>【成长阶段（1—5年，财务主管方向）】</w:t>
      </w:r>
    </w:p>
    <w:p/>
    <w:p>
      <w:pPr>
        <w:spacing w:after="60"/>
      </w:pPr>
      <w:r>
        <w:rPr>
          <w:color w:val="1A1816"/>
          <w:sz w:val="22"/>
        </w:rPr>
        <w:t>核心证书为中级会计职称。中级是晋升财务主管、经理岗位的核心条件，根据行业数据，持中级职称的考生晋升财务主管的概率达76%，财务经理竞聘成功率是无证者的4.7倍。与此同时，中级持证人可享受3600元个税专项附加扣除政策。</w:t>
      </w:r>
    </w:p>
    <w:p/>
    <w:p>
      <w:pPr>
        <w:spacing w:after="60"/>
      </w:pPr>
      <w:r>
        <w:rPr>
          <w:color w:val="1A1816"/>
          <w:sz w:val="22"/>
        </w:rPr>
        <w:t>这一阶段同时可以根据个人职业方向，选择搭配证书：</w:t>
      </w:r>
    </w:p>
    <w:p/>
    <w:p>
      <w:pPr>
        <w:spacing w:after="60"/>
      </w:pPr>
      <w:r>
        <w:rPr>
          <w:color w:val="1A1816"/>
          <w:sz w:val="22"/>
        </w:rPr>
        <w:t>• 税务方向：搭配税务师，形成"中级+税务师"的组合，在企业税务合规岗位具有明显竞争力；</w:t>
      </w:r>
    </w:p>
    <w:p>
      <w:pPr>
        <w:spacing w:after="60"/>
      </w:pPr>
      <w:r>
        <w:rPr>
          <w:color w:val="1A1816"/>
          <w:sz w:val="22"/>
        </w:rPr>
        <w:t>• 管理方向：搭配CMA（美国注册管理会计师），CMA侧重财务分析、预算管理和战略决策，适合目标进入管理会计、财务BP方向的考生；</w:t>
      </w:r>
    </w:p>
    <w:p>
      <w:pPr>
        <w:spacing w:after="60"/>
      </w:pPr>
      <w:r>
        <w:rPr>
          <w:color w:val="1A1816"/>
          <w:sz w:val="22"/>
        </w:rPr>
        <w:t>• 审计方向：这一阶段可以开始着手准备注会，注会与中级在会计、财管模块知识高度重叠，有中级基础备考注会会更轻松。</w:t>
      </w:r>
    </w:p>
    <w:p/>
    <w:p>
      <w:pPr>
        <w:spacing w:after="60"/>
      </w:pPr>
      <w:r>
        <w:rPr>
          <w:color w:val="1A1816"/>
          <w:sz w:val="22"/>
        </w:rPr>
        <w:t>【跃升阶段（3—8年，突破天花板）】</w:t>
      </w:r>
    </w:p>
    <w:p/>
    <w:p>
      <w:pPr>
        <w:spacing w:after="60"/>
      </w:pPr>
      <w:r>
        <w:rPr>
          <w:color w:val="1A1816"/>
          <w:sz w:val="22"/>
        </w:rPr>
        <w:t>这一阶段的核心证书是注册会计师（CPA）。CPA是中国财会界权威认证，也是审计报告签字权的法定门槛，持证人年薪普遍在30万—80万元区间，一线城市资深岗位可达百万元以上。</w:t>
      </w:r>
    </w:p>
    <w:p/>
    <w:p>
      <w:pPr>
        <w:spacing w:after="60"/>
      </w:pPr>
      <w:r>
        <w:rPr>
          <w:color w:val="1A1816"/>
          <w:sz w:val="22"/>
        </w:rPr>
        <w:t>注会是这一阶段最具含金量的选择，尤其对于目标进入四大事务所、上市公司财务或投行方向的考生，CPA几乎是必须拿下的证书。注会专业阶段共6科，成绩5年有效，5年内通过全部6科后参加综合阶段，综合阶段通过后方取得证书。</w:t>
      </w:r>
    </w:p>
    <w:p/>
    <w:p>
      <w:pPr>
        <w:spacing w:after="60"/>
      </w:pPr>
      <w:r>
        <w:rPr>
          <w:color w:val="1A1816"/>
          <w:sz w:val="22"/>
        </w:rPr>
        <w:t>注会与中级在《会计》《财务成本管理》方向知识高度重叠，有中级基础的考生在这两科备考时有明显优势，学习曲线更平缓。</w:t>
      </w:r>
    </w:p>
    <w:p/>
    <w:p>
      <w:pPr>
        <w:spacing w:after="60"/>
      </w:pPr>
      <w:r>
        <w:rPr>
          <w:color w:val="1A1816"/>
          <w:sz w:val="22"/>
        </w:rPr>
        <w:t>【深耕阶段（5年以上，财务总监/税务专家）】</w:t>
      </w:r>
    </w:p>
    <w:p/>
    <w:p>
      <w:pPr>
        <w:spacing w:after="60"/>
      </w:pPr>
      <w:r>
        <w:rPr>
          <w:color w:val="1A1816"/>
          <w:sz w:val="22"/>
        </w:rPr>
        <w:t>这一阶段的证书选择以权威背书和行业话语权为核心目标：</w:t>
      </w:r>
    </w:p>
    <w:p/>
    <w:p>
      <w:pPr>
        <w:spacing w:after="60"/>
      </w:pPr>
      <w:r>
        <w:rPr>
          <w:color w:val="1A1816"/>
          <w:sz w:val="22"/>
        </w:rPr>
        <w:t>• 高级会计职称：适合国企、事业单位管理岗，是参与企业财务决策、晋升总会计师或财务负责人的重要背书；</w:t>
      </w:r>
    </w:p>
    <w:p>
      <w:pPr>
        <w:spacing w:after="60"/>
      </w:pPr>
      <w:r>
        <w:rPr>
          <w:color w:val="1A1816"/>
          <w:sz w:val="22"/>
        </w:rPr>
        <w:t>• ACCA（英国特许公认会计师）：有跨境业务需求或目标在外资企业、跨国机构发展的考生，ACCA是有效补充。对于已持有CICPA全科合格证的人士，还可申请免考ACCA前9门科目，只需通过战略专业阶段4门考试即可拿证，性价比极高。</w:t>
      </w:r>
    </w:p>
    <w:p/>
    <w:p>
      <w:pPr>
        <w:spacing w:after="60"/>
      </w:pPr>
      <w:r>
        <w:rPr>
          <w:color w:val="1A1816"/>
          <w:sz w:val="22"/>
        </w:rPr>
        <w:t>【证书规划的底层逻辑】</w:t>
      </w:r>
    </w:p>
    <w:p/>
    <w:p>
      <w:pPr>
        <w:spacing w:after="60"/>
      </w:pPr>
      <w:r>
        <w:rPr>
          <w:color w:val="1A1816"/>
          <w:sz w:val="22"/>
        </w:rPr>
        <w:t>从整体规划逻辑来看，证书的选择应当服务于职业方向，而不是为了积累证书数量。</w:t>
      </w:r>
    </w:p>
    <w:p/>
    <w:p>
      <w:pPr>
        <w:spacing w:after="60"/>
      </w:pPr>
      <w:r>
        <w:rPr>
          <w:color w:val="1A1816"/>
          <w:sz w:val="22"/>
        </w:rPr>
        <w:t>建议先问自己三个问题：</w:t>
      </w:r>
    </w:p>
    <w:p>
      <w:pPr>
        <w:spacing w:after="60"/>
      </w:pPr>
      <w:r>
        <w:rPr>
          <w:color w:val="1A1816"/>
          <w:sz w:val="22"/>
        </w:rPr>
        <w:t>1. 我的目标赛道是什么？（审计、税务、管理会计、金融投资还是其他）</w:t>
      </w:r>
    </w:p>
    <w:p>
      <w:pPr>
        <w:spacing w:after="60"/>
      </w:pPr>
      <w:r>
        <w:rPr>
          <w:color w:val="1A1816"/>
          <w:sz w:val="22"/>
        </w:rPr>
        <w:t>2. 我现在处于哪个职业阶段？</w:t>
      </w:r>
    </w:p>
    <w:p>
      <w:pPr>
        <w:spacing w:after="60"/>
      </w:pPr>
      <w:r>
        <w:rPr>
          <w:color w:val="1A1816"/>
          <w:sz w:val="22"/>
        </w:rPr>
        <w:t>3. 当前阶段最匹配的证书是哪一张？</w:t>
      </w:r>
    </w:p>
    <w:p/>
    <w:p>
      <w:pPr>
        <w:spacing w:after="60"/>
      </w:pPr>
      <w:r>
        <w:rPr>
          <w:color w:val="1A1816"/>
          <w:sz w:val="22"/>
        </w:rPr>
        <w:t>明确自己的发展路径，再有针对性地规划考证顺序，才是效率最高的策略。证书是职业发展的工具，不是终点，选对工具才能走得更远。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话题：#初级会计 #中级会计 #注会CPA #税务师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账号：06红书店铺|胡志兰手机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