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VeriCap 开发流程文档</w:t>
      </w:r>
    </w:p>
    <w:p>
      <w:pPr>
        <w:pStyle w:val="Heading1"/>
      </w:pPr>
      <w:r>
        <w:t xml:space="preserve">1. 文档目标</w:t>
      </w:r>
    </w:p>
    <w:p>
      <w:pPr>
        <w:numPr>
          <w:ilvl w:val="0"/>
          <w:numId w:val="1"/>
        </w:numPr>
      </w:pPr>
      <w:r>
        <w:t xml:space="preserve">本文档用于说明 VeriCap 的逐步开发流程</w:t>
      </w:r>
    </w:p>
    <w:p>
      <w:pPr>
        <w:numPr>
          <w:ilvl w:val="0"/>
          <w:numId w:val="1"/>
        </w:numPr>
      </w:pPr>
      <w:r>
        <w:t xml:space="preserve">目标不是定义技术实现细节，而是明确每个开发阶段的目标、产出物、依赖关系和验收标准</w:t>
      </w:r>
    </w:p>
    <w:p>
      <w:pPr>
        <w:numPr>
          <w:ilvl w:val="0"/>
          <w:numId w:val="1"/>
        </w:numPr>
      </w:pPr>
      <w:r>
        <w:t xml:space="preserve">该文档服务对象：</w:t>
      </w:r>
    </w:p>
    <w:p>
      <w:pPr>
        <w:numPr>
          <w:ilvl w:val="1"/>
          <w:numId w:val="1"/>
        </w:numPr>
      </w:pPr>
      <w:r>
        <w:t xml:space="preserve">产品负责人</w:t>
      </w:r>
    </w:p>
    <w:p>
      <w:pPr>
        <w:numPr>
          <w:ilvl w:val="1"/>
          <w:numId w:val="1"/>
        </w:numPr>
      </w:pPr>
      <w:r>
        <w:t xml:space="preserve">UX Agent</w:t>
      </w:r>
    </w:p>
    <w:p>
      <w:pPr>
        <w:numPr>
          <w:ilvl w:val="1"/>
          <w:numId w:val="1"/>
        </w:numPr>
      </w:pPr>
      <w:r>
        <w:t xml:space="preserve">开发 Agent</w:t>
      </w:r>
    </w:p>
    <w:p>
      <w:pPr>
        <w:numPr>
          <w:ilvl w:val="1"/>
          <w:numId w:val="1"/>
        </w:numPr>
      </w:pPr>
      <w:r>
        <w:t xml:space="preserve">后续参与联调与验证的成员</w:t>
      </w:r>
    </w:p>
    <w:p>
      <w:pPr>
        <w:pStyle w:val="Heading1"/>
      </w:pPr>
      <w:r>
        <w:t xml:space="preserve">2. 开发原则</w:t>
      </w:r>
    </w:p>
    <w:p>
      <w:pPr>
        <w:numPr>
          <w:ilvl w:val="0"/>
          <w:numId w:val="1"/>
        </w:numPr>
      </w:pPr>
      <w:r>
        <w:t xml:space="preserve">先闭环，再扩张</w:t>
      </w:r>
    </w:p>
    <w:p>
      <w:pPr>
        <w:numPr>
          <w:ilvl w:val="0"/>
          <w:numId w:val="1"/>
        </w:numPr>
      </w:pPr>
      <w:r>
        <w:t xml:space="preserve">先高置信度场景，再覆盖复杂边界</w:t>
      </w:r>
    </w:p>
    <w:p>
      <w:pPr>
        <w:numPr>
          <w:ilvl w:val="0"/>
          <w:numId w:val="1"/>
        </w:numPr>
      </w:pPr>
      <w:r>
        <w:t xml:space="preserve">先 evidence-backed workflow，再讨论自动化深度</w:t>
      </w:r>
    </w:p>
    <w:p>
      <w:pPr>
        <w:numPr>
          <w:ilvl w:val="0"/>
          <w:numId w:val="1"/>
        </w:numPr>
      </w:pPr>
      <w:r>
        <w:t xml:space="preserve">先让用户看见“问题与证据”，再补充更复杂的数学与规则</w:t>
      </w:r>
    </w:p>
    <w:p>
      <w:pPr>
        <w:numPr>
          <w:ilvl w:val="0"/>
          <w:numId w:val="1"/>
        </w:numPr>
      </w:pPr>
      <w:r>
        <w:t xml:space="preserve">每一阶段都要有可验证产出，而不是只推进内部能力</w:t>
      </w:r>
    </w:p>
    <w:p>
      <w:pPr>
        <w:pStyle w:val="Heading1"/>
      </w:pPr>
      <w:r>
        <w:t xml:space="preserve">3. 总体开发路径</w:t>
      </w:r>
    </w:p>
    <w:p>
      <w:pPr>
        <w:numPr>
          <w:ilvl w:val="0"/>
          <w:numId w:val="1"/>
        </w:numPr>
      </w:pPr>
      <w:r>
        <w:t xml:space="preserve">Phase 0：产品定义与范围锁定</w:t>
      </w:r>
    </w:p>
    <w:p>
      <w:pPr>
        <w:numPr>
          <w:ilvl w:val="0"/>
          <w:numId w:val="1"/>
        </w:numPr>
      </w:pPr>
      <w:r>
        <w:t xml:space="preserve">Phase 1：UX 流程与页面框架</w:t>
      </w:r>
    </w:p>
    <w:p>
      <w:pPr>
        <w:numPr>
          <w:ilvl w:val="0"/>
          <w:numId w:val="1"/>
        </w:numPr>
      </w:pPr>
      <w:r>
        <w:t xml:space="preserve">Phase 2：样例数据包与领域对象准备</w:t>
      </w:r>
    </w:p>
    <w:p>
      <w:pPr>
        <w:numPr>
          <w:ilvl w:val="0"/>
          <w:numId w:val="1"/>
        </w:numPr>
      </w:pPr>
      <w:r>
        <w:t xml:space="preserve">Phase 3：文件整理与 workspace 能力</w:t>
      </w:r>
    </w:p>
    <w:p>
      <w:pPr>
        <w:numPr>
          <w:ilvl w:val="0"/>
          <w:numId w:val="1"/>
        </w:numPr>
      </w:pPr>
      <w:r>
        <w:t xml:space="preserve">Phase 4：证据审理与事件标准化</w:t>
      </w:r>
    </w:p>
    <w:p>
      <w:pPr>
        <w:numPr>
          <w:ilvl w:val="0"/>
          <w:numId w:val="1"/>
        </w:numPr>
      </w:pPr>
      <w:r>
        <w:t xml:space="preserve">Phase 5：working cap table 与对账能力</w:t>
      </w:r>
    </w:p>
    <w:p>
      <w:pPr>
        <w:numPr>
          <w:ilvl w:val="0"/>
          <w:numId w:val="1"/>
        </w:numPr>
      </w:pPr>
      <w:r>
        <w:t xml:space="preserve">Phase 6：change review 与版本回溯</w:t>
      </w:r>
    </w:p>
    <w:p>
      <w:pPr>
        <w:numPr>
          <w:ilvl w:val="0"/>
          <w:numId w:val="1"/>
        </w:numPr>
      </w:pPr>
      <w:r>
        <w:t xml:space="preserve">Phase 7：报告输出与演示闭环</w:t>
      </w:r>
    </w:p>
    <w:p>
      <w:pPr>
        <w:numPr>
          <w:ilvl w:val="0"/>
          <w:numId w:val="1"/>
        </w:numPr>
      </w:pPr>
      <w:r>
        <w:t xml:space="preserve">Phase 8：联调、验证与演示优化</w:t>
      </w:r>
    </w:p>
    <w:p>
      <w:pPr>
        <w:pStyle w:val="Heading1"/>
      </w:pPr>
      <w:r>
        <w:t xml:space="preserve">4. 分阶段开发流程</w:t>
      </w:r>
    </w:p>
    <w:p>
      <w:pPr>
        <w:pStyle w:val="Heading2"/>
      </w:pPr>
      <w:r>
        <w:t xml:space="preserve">Phase 0：产品定义与范围锁定</w:t>
      </w:r>
    </w:p>
    <w:p>
      <w:pPr>
        <w:numPr>
          <w:ilvl w:val="0"/>
          <w:numId w:val="1"/>
        </w:numPr>
      </w:pPr>
      <w:r>
        <w:t xml:space="preserve">目标：</w:t>
      </w:r>
    </w:p>
    <w:p>
      <w:pPr>
        <w:numPr>
          <w:ilvl w:val="1"/>
          <w:numId w:val="1"/>
        </w:numPr>
      </w:pPr>
      <w:r>
        <w:t xml:space="preserve">明确首版产品到底做什么、不做什么</w:t>
      </w:r>
    </w:p>
    <w:p>
      <w:pPr>
        <w:numPr>
          <w:ilvl w:val="1"/>
          <w:numId w:val="1"/>
        </w:numPr>
      </w:pPr>
      <w:r>
        <w:t xml:space="preserve">锁定 primary persona 和 MVP 业务闭环</w:t>
      </w:r>
    </w:p>
    <w:p>
      <w:pPr>
        <w:numPr>
          <w:ilvl w:val="0"/>
          <w:numId w:val="1"/>
        </w:numPr>
      </w:pPr>
      <w:r>
        <w:t xml:space="preserve">输入：</w:t>
      </w:r>
    </w:p>
    <w:p>
      <w:pPr>
        <w:numPr>
          <w:ilvl w:val="1"/>
          <w:numId w:val="1"/>
        </w:numPr>
      </w:pPr>
      <w:r>
        <w:t xml:space="preserve">产品设计文档</w:t>
      </w:r>
    </w:p>
    <w:p>
      <w:pPr>
        <w:numPr>
          <w:ilvl w:val="1"/>
          <w:numId w:val="1"/>
        </w:numPr>
      </w:pPr>
      <w:r>
        <w:t xml:space="preserve">市场调研报告</w:t>
      </w:r>
    </w:p>
    <w:p>
      <w:pPr>
        <w:numPr>
          <w:ilvl w:val="0"/>
          <w:numId w:val="1"/>
        </w:numPr>
      </w:pPr>
      <w:r>
        <w:t xml:space="preserve">关键任务：</w:t>
      </w:r>
    </w:p>
    <w:p>
      <w:pPr>
        <w:numPr>
          <w:ilvl w:val="1"/>
          <w:numId w:val="1"/>
        </w:numPr>
      </w:pPr>
      <w:r>
        <w:t xml:space="preserve">确认目标用户与主要场景</w:t>
      </w:r>
    </w:p>
    <w:p>
      <w:pPr>
        <w:numPr>
          <w:ilvl w:val="1"/>
          <w:numId w:val="1"/>
        </w:numPr>
      </w:pPr>
      <w:r>
        <w:t xml:space="preserve">确认 MVP 范围</w:t>
      </w:r>
    </w:p>
    <w:p>
      <w:pPr>
        <w:numPr>
          <w:ilvl w:val="1"/>
          <w:numId w:val="1"/>
        </w:numPr>
      </w:pPr>
      <w:r>
        <w:t xml:space="preserve">确认 Out of Scope</w:t>
      </w:r>
    </w:p>
    <w:p>
      <w:pPr>
        <w:numPr>
          <w:ilvl w:val="1"/>
          <w:numId w:val="1"/>
        </w:numPr>
      </w:pPr>
      <w:r>
        <w:t xml:space="preserve">确认核心异常类型</w:t>
      </w:r>
    </w:p>
    <w:p>
      <w:pPr>
        <w:numPr>
          <w:ilvl w:val="0"/>
          <w:numId w:val="1"/>
        </w:numPr>
      </w:pPr>
      <w:r>
        <w:t xml:space="preserve">产出物：</w:t>
      </w:r>
    </w:p>
    <w:p>
      <w:pPr>
        <w:numPr>
          <w:ilvl w:val="1"/>
          <w:numId w:val="1"/>
        </w:numPr>
      </w:pPr>
      <w:r>
        <w:t xml:space="preserve">最终版产品设计文档</w:t>
      </w:r>
    </w:p>
    <w:p>
      <w:pPr>
        <w:numPr>
          <w:ilvl w:val="1"/>
          <w:numId w:val="1"/>
        </w:numPr>
      </w:pPr>
      <w:r>
        <w:t xml:space="preserve">开发流程文档</w:t>
      </w:r>
    </w:p>
    <w:p>
      <w:pPr>
        <w:numPr>
          <w:ilvl w:val="1"/>
          <w:numId w:val="1"/>
        </w:numPr>
      </w:pPr>
      <w:r>
        <w:t xml:space="preserve">样例场景列表</w:t>
      </w:r>
    </w:p>
    <w:p>
      <w:pPr>
        <w:numPr>
          <w:ilvl w:val="0"/>
          <w:numId w:val="1"/>
        </w:numPr>
      </w:pPr>
      <w:r>
        <w:t xml:space="preserve">验收标准：</w:t>
      </w:r>
    </w:p>
    <w:p>
      <w:pPr>
        <w:numPr>
          <w:ilvl w:val="1"/>
          <w:numId w:val="1"/>
        </w:numPr>
      </w:pPr>
      <w:r>
        <w:t xml:space="preserve">UX Agent 与开发 Agent 都能清楚理解首版目标</w:t>
      </w:r>
    </w:p>
    <w:p>
      <w:pPr>
        <w:numPr>
          <w:ilvl w:val="1"/>
          <w:numId w:val="1"/>
        </w:numPr>
      </w:pPr>
      <w:r>
        <w:t xml:space="preserve">团队对边界没有明显歧义</w:t>
      </w:r>
    </w:p>
    <w:p>
      <w:pPr>
        <w:pStyle w:val="Heading2"/>
      </w:pPr>
      <w:r>
        <w:t xml:space="preserve">Phase 1：UX 流程与页面框架</w:t>
      </w:r>
    </w:p>
    <w:p>
      <w:pPr>
        <w:numPr>
          <w:ilvl w:val="0"/>
          <w:numId w:val="1"/>
        </w:numPr>
      </w:pPr>
      <w:r>
        <w:t xml:space="preserve">目标：</w:t>
      </w:r>
    </w:p>
    <w:p>
      <w:pPr>
        <w:numPr>
          <w:ilvl w:val="1"/>
          <w:numId w:val="1"/>
        </w:numPr>
      </w:pPr>
      <w:r>
        <w:t xml:space="preserve">把产品工作流转成清晰的用户流程和页面框架</w:t>
      </w:r>
    </w:p>
    <w:p>
      <w:pPr>
        <w:numPr>
          <w:ilvl w:val="0"/>
          <w:numId w:val="1"/>
        </w:numPr>
      </w:pPr>
      <w:r>
        <w:t xml:space="preserve">关键任务：</w:t>
      </w:r>
    </w:p>
    <w:p>
      <w:pPr>
        <w:numPr>
          <w:ilvl w:val="1"/>
          <w:numId w:val="1"/>
        </w:numPr>
      </w:pPr>
      <w:r>
        <w:t xml:space="preserve">设计 Workspace Dashboard</w:t>
      </w:r>
    </w:p>
    <w:p>
      <w:pPr>
        <w:numPr>
          <w:ilvl w:val="1"/>
          <w:numId w:val="1"/>
        </w:numPr>
      </w:pPr>
      <w:r>
        <w:t xml:space="preserve">设计 Document Organization 页面</w:t>
      </w:r>
    </w:p>
    <w:p>
      <w:pPr>
        <w:numPr>
          <w:ilvl w:val="1"/>
          <w:numId w:val="1"/>
        </w:numPr>
      </w:pPr>
      <w:r>
        <w:t xml:space="preserve">设计 Evidence Review Queue</w:t>
      </w:r>
    </w:p>
    <w:p>
      <w:pPr>
        <w:numPr>
          <w:ilvl w:val="1"/>
          <w:numId w:val="1"/>
        </w:numPr>
      </w:pPr>
      <w:r>
        <w:t xml:space="preserve">设计 Event Timeline</w:t>
      </w:r>
    </w:p>
    <w:p>
      <w:pPr>
        <w:numPr>
          <w:ilvl w:val="1"/>
          <w:numId w:val="1"/>
        </w:numPr>
      </w:pPr>
      <w:r>
        <w:t xml:space="preserve">设计 Working Cap Table 页面</w:t>
      </w:r>
    </w:p>
    <w:p>
      <w:pPr>
        <w:numPr>
          <w:ilvl w:val="1"/>
          <w:numId w:val="1"/>
        </w:numPr>
      </w:pPr>
      <w:r>
        <w:t xml:space="preserve">设计 Change Review 与版本回溯界面</w:t>
      </w:r>
    </w:p>
    <w:p>
      <w:pPr>
        <w:numPr>
          <w:ilvl w:val="0"/>
          <w:numId w:val="1"/>
        </w:numPr>
      </w:pPr>
      <w:r>
        <w:t xml:space="preserve">UX 重点：</w:t>
      </w:r>
    </w:p>
    <w:p>
      <w:pPr>
        <w:numPr>
          <w:ilvl w:val="1"/>
          <w:numId w:val="1"/>
        </w:numPr>
      </w:pPr>
      <w:r>
        <w:t xml:space="preserve">复杂信息分层</w:t>
      </w:r>
    </w:p>
    <w:p>
      <w:pPr>
        <w:numPr>
          <w:ilvl w:val="1"/>
          <w:numId w:val="1"/>
        </w:numPr>
      </w:pPr>
      <w:r>
        <w:t xml:space="preserve">冲突优先级表达</w:t>
      </w:r>
    </w:p>
    <w:p>
      <w:pPr>
        <w:numPr>
          <w:ilvl w:val="1"/>
          <w:numId w:val="1"/>
        </w:numPr>
      </w:pPr>
      <w:r>
        <w:t xml:space="preserve">证据追溯路径</w:t>
      </w:r>
    </w:p>
    <w:p>
      <w:pPr>
        <w:numPr>
          <w:ilvl w:val="1"/>
          <w:numId w:val="1"/>
        </w:numPr>
      </w:pPr>
      <w:r>
        <w:t xml:space="preserve">解释面板交互</w:t>
      </w:r>
    </w:p>
    <w:p>
      <w:pPr>
        <w:numPr>
          <w:ilvl w:val="0"/>
          <w:numId w:val="1"/>
        </w:numPr>
      </w:pPr>
      <w:r>
        <w:t xml:space="preserve">产出物：</w:t>
      </w:r>
    </w:p>
    <w:p>
      <w:pPr>
        <w:numPr>
          <w:ilvl w:val="1"/>
          <w:numId w:val="1"/>
        </w:numPr>
      </w:pPr>
      <w:r>
        <w:t xml:space="preserve">核心用户流程</w:t>
      </w:r>
    </w:p>
    <w:p>
      <w:pPr>
        <w:numPr>
          <w:ilvl w:val="1"/>
          <w:numId w:val="1"/>
        </w:numPr>
      </w:pPr>
      <w:r>
        <w:t xml:space="preserve">页面结构图</w:t>
      </w:r>
    </w:p>
    <w:p>
      <w:pPr>
        <w:numPr>
          <w:ilvl w:val="1"/>
          <w:numId w:val="1"/>
        </w:numPr>
      </w:pPr>
      <w:r>
        <w:t xml:space="preserve">关键模块交互草案</w:t>
      </w:r>
    </w:p>
    <w:p>
      <w:pPr>
        <w:numPr>
          <w:ilvl w:val="0"/>
          <w:numId w:val="1"/>
        </w:numPr>
      </w:pPr>
      <w:r>
        <w:t xml:space="preserve">验收标准：</w:t>
      </w:r>
    </w:p>
    <w:p>
      <w:pPr>
        <w:numPr>
          <w:ilvl w:val="1"/>
          <w:numId w:val="1"/>
        </w:numPr>
      </w:pPr>
      <w:r>
        <w:t xml:space="preserve">用户能从首页快速理解“当前问题、下一步动作、证据来源”</w:t>
      </w:r>
    </w:p>
    <w:p>
      <w:pPr>
        <w:pStyle w:val="Heading2"/>
      </w:pPr>
      <w:r>
        <w:t xml:space="preserve">Phase 2：样例数据包与领域对象准备</w:t>
      </w:r>
    </w:p>
    <w:p>
      <w:pPr>
        <w:numPr>
          <w:ilvl w:val="0"/>
          <w:numId w:val="1"/>
        </w:numPr>
      </w:pPr>
      <w:r>
        <w:t xml:space="preserve">目标：</w:t>
      </w:r>
    </w:p>
    <w:p>
      <w:pPr>
        <w:numPr>
          <w:ilvl w:val="1"/>
          <w:numId w:val="1"/>
        </w:numPr>
      </w:pPr>
      <w:r>
        <w:t xml:space="preserve">构建一个可控、可验证、可演示的标准文件包</w:t>
      </w:r>
    </w:p>
    <w:p>
      <w:pPr>
        <w:numPr>
          <w:ilvl w:val="0"/>
          <w:numId w:val="1"/>
        </w:numPr>
      </w:pPr>
      <w:r>
        <w:t xml:space="preserve">关键任务：</w:t>
      </w:r>
    </w:p>
    <w:p>
      <w:pPr>
        <w:numPr>
          <w:ilvl w:val="1"/>
          <w:numId w:val="1"/>
        </w:numPr>
      </w:pPr>
      <w:r>
        <w:t xml:space="preserve">准备 founder issuance 文件</w:t>
      </w:r>
    </w:p>
    <w:p>
      <w:pPr>
        <w:numPr>
          <w:ilvl w:val="1"/>
          <w:numId w:val="1"/>
        </w:numPr>
      </w:pPr>
      <w:r>
        <w:t xml:space="preserve">准备 SAFE 文件</w:t>
      </w:r>
    </w:p>
    <w:p>
      <w:pPr>
        <w:numPr>
          <w:ilvl w:val="1"/>
          <w:numId w:val="1"/>
        </w:numPr>
      </w:pPr>
      <w:r>
        <w:t xml:space="preserve">准备 priced round 文件</w:t>
      </w:r>
    </w:p>
    <w:p>
      <w:pPr>
        <w:numPr>
          <w:ilvl w:val="1"/>
          <w:numId w:val="1"/>
        </w:numPr>
      </w:pPr>
      <w:r>
        <w:t xml:space="preserve">准备 option grant 与 board consent</w:t>
      </w:r>
    </w:p>
    <w:p>
      <w:pPr>
        <w:numPr>
          <w:ilvl w:val="1"/>
          <w:numId w:val="1"/>
        </w:numPr>
      </w:pPr>
      <w:r>
        <w:t xml:space="preserve">准备一个 reported cap table</w:t>
      </w:r>
    </w:p>
    <w:p>
      <w:pPr>
        <w:numPr>
          <w:ilvl w:val="1"/>
          <w:numId w:val="1"/>
        </w:numPr>
      </w:pPr>
      <w:r>
        <w:t xml:space="preserve">预埋几个关键异常</w:t>
      </w:r>
    </w:p>
    <w:p>
      <w:pPr>
        <w:numPr>
          <w:ilvl w:val="0"/>
          <w:numId w:val="1"/>
        </w:numPr>
      </w:pPr>
      <w:r>
        <w:t xml:space="preserve">建议预埋异常：</w:t>
      </w:r>
    </w:p>
    <w:p>
      <w:pPr>
        <w:numPr>
          <w:ilvl w:val="1"/>
          <w:numId w:val="1"/>
        </w:numPr>
      </w:pPr>
      <w:r>
        <w:t xml:space="preserve">某 SAFE 应转换但未计入 reported cap table</w:t>
      </w:r>
    </w:p>
    <w:p>
      <w:pPr>
        <w:numPr>
          <w:ilvl w:val="1"/>
          <w:numId w:val="1"/>
        </w:numPr>
      </w:pPr>
      <w:r>
        <w:t xml:space="preserve">某 option grant 缺少 board consent</w:t>
      </w:r>
    </w:p>
    <w:p>
      <w:pPr>
        <w:numPr>
          <w:ilvl w:val="1"/>
          <w:numId w:val="1"/>
        </w:numPr>
      </w:pPr>
      <w:r>
        <w:t xml:space="preserve">某一轮融资后的股份总数与 reported cap table 不一致</w:t>
      </w:r>
    </w:p>
    <w:p>
      <w:pPr>
        <w:numPr>
          <w:ilvl w:val="0"/>
          <w:numId w:val="1"/>
        </w:numPr>
      </w:pPr>
      <w:r>
        <w:t xml:space="preserve">产出物：</w:t>
      </w:r>
    </w:p>
    <w:p>
      <w:pPr>
        <w:numPr>
          <w:ilvl w:val="1"/>
          <w:numId w:val="1"/>
        </w:numPr>
      </w:pPr>
      <w:r>
        <w:t xml:space="preserve">标准样例数据包</w:t>
      </w:r>
    </w:p>
    <w:p>
      <w:pPr>
        <w:numPr>
          <w:ilvl w:val="1"/>
          <w:numId w:val="1"/>
        </w:numPr>
      </w:pPr>
      <w:r>
        <w:t xml:space="preserve">事件清单真值表</w:t>
      </w:r>
    </w:p>
    <w:p>
      <w:pPr>
        <w:numPr>
          <w:ilvl w:val="1"/>
          <w:numId w:val="1"/>
        </w:numPr>
      </w:pPr>
      <w:r>
        <w:t xml:space="preserve">异常真值表</w:t>
      </w:r>
    </w:p>
    <w:p>
      <w:pPr>
        <w:numPr>
          <w:ilvl w:val="0"/>
          <w:numId w:val="1"/>
        </w:numPr>
      </w:pPr>
      <w:r>
        <w:t xml:space="preserve">验收标准：</w:t>
      </w:r>
    </w:p>
    <w:p>
      <w:pPr>
        <w:numPr>
          <w:ilvl w:val="1"/>
          <w:numId w:val="1"/>
        </w:numPr>
      </w:pPr>
      <w:r>
        <w:t xml:space="preserve">团队知道系统应该识别出哪些事件和哪些异常</w:t>
      </w:r>
    </w:p>
    <w:p>
      <w:pPr>
        <w:pStyle w:val="Heading2"/>
      </w:pPr>
      <w:r>
        <w:t xml:space="preserve">Phase 3：文件整理与 Workspace 能力</w:t>
      </w:r>
    </w:p>
    <w:p>
      <w:pPr>
        <w:numPr>
          <w:ilvl w:val="0"/>
          <w:numId w:val="1"/>
        </w:numPr>
      </w:pPr>
      <w:r>
        <w:t xml:space="preserve">目标：</w:t>
      </w:r>
    </w:p>
    <w:p>
      <w:pPr>
        <w:numPr>
          <w:ilvl w:val="1"/>
          <w:numId w:val="1"/>
        </w:numPr>
      </w:pPr>
      <w:r>
        <w:t xml:space="preserve">让系统能接收文件并形成结构化 workspace</w:t>
      </w:r>
    </w:p>
    <w:p>
      <w:pPr>
        <w:numPr>
          <w:ilvl w:val="0"/>
          <w:numId w:val="1"/>
        </w:numPr>
      </w:pPr>
      <w:r>
        <w:t xml:space="preserve">关键任务：</w:t>
      </w:r>
    </w:p>
    <w:p>
      <w:pPr>
        <w:numPr>
          <w:ilvl w:val="1"/>
          <w:numId w:val="1"/>
        </w:numPr>
      </w:pPr>
      <w:r>
        <w:t xml:space="preserve">文件上传与展示</w:t>
      </w:r>
    </w:p>
    <w:p>
      <w:pPr>
        <w:numPr>
          <w:ilvl w:val="1"/>
          <w:numId w:val="1"/>
        </w:numPr>
      </w:pPr>
      <w:r>
        <w:t xml:space="preserve">文件命名标准化</w:t>
      </w:r>
    </w:p>
    <w:p>
      <w:pPr>
        <w:numPr>
          <w:ilvl w:val="1"/>
          <w:numId w:val="1"/>
        </w:numPr>
      </w:pPr>
      <w:r>
        <w:t xml:space="preserve">文件类型识别</w:t>
      </w:r>
    </w:p>
    <w:p>
      <w:pPr>
        <w:numPr>
          <w:ilvl w:val="1"/>
          <w:numId w:val="1"/>
        </w:numPr>
      </w:pPr>
      <w:r>
        <w:t xml:space="preserve">时间信息识别</w:t>
      </w:r>
    </w:p>
    <w:p>
      <w:pPr>
        <w:numPr>
          <w:ilvl w:val="1"/>
          <w:numId w:val="1"/>
        </w:numPr>
      </w:pPr>
      <w:r>
        <w:t xml:space="preserve">版本链候选识别</w:t>
      </w:r>
    </w:p>
    <w:p>
      <w:pPr>
        <w:numPr>
          <w:ilvl w:val="1"/>
          <w:numId w:val="1"/>
        </w:numPr>
      </w:pPr>
      <w:r>
        <w:t xml:space="preserve">缺失关键文件提醒</w:t>
      </w:r>
    </w:p>
    <w:p>
      <w:pPr>
        <w:numPr>
          <w:ilvl w:val="0"/>
          <w:numId w:val="1"/>
        </w:numPr>
      </w:pPr>
      <w:r>
        <w:t xml:space="preserve">产出物：</w:t>
      </w:r>
    </w:p>
    <w:p>
      <w:pPr>
        <w:numPr>
          <w:ilvl w:val="1"/>
          <w:numId w:val="1"/>
        </w:numPr>
      </w:pPr>
      <w:r>
        <w:t xml:space="preserve">Workspace 基础页</w:t>
      </w:r>
    </w:p>
    <w:p>
      <w:pPr>
        <w:numPr>
          <w:ilvl w:val="1"/>
          <w:numId w:val="1"/>
        </w:numPr>
      </w:pPr>
      <w:r>
        <w:t xml:space="preserve">文件卡片与状态字段</w:t>
      </w:r>
    </w:p>
    <w:p>
      <w:pPr>
        <w:numPr>
          <w:ilvl w:val="1"/>
          <w:numId w:val="1"/>
        </w:numPr>
      </w:pPr>
      <w:r>
        <w:t xml:space="preserve">文件组织视图</w:t>
      </w:r>
    </w:p>
    <w:p>
      <w:pPr>
        <w:numPr>
          <w:ilvl w:val="0"/>
          <w:numId w:val="1"/>
        </w:numPr>
      </w:pPr>
      <w:r>
        <w:t xml:space="preserve">验收标准：</w:t>
      </w:r>
    </w:p>
    <w:p>
      <w:pPr>
        <w:numPr>
          <w:ilvl w:val="1"/>
          <w:numId w:val="1"/>
        </w:numPr>
      </w:pPr>
      <w:r>
        <w:t xml:space="preserve">用户上传后不需要手工整理全部文件就能进入下一步</w:t>
      </w:r>
    </w:p>
    <w:p>
      <w:pPr>
        <w:pStyle w:val="Heading2"/>
      </w:pPr>
      <w:r>
        <w:t xml:space="preserve">Phase 4：证据审理与事件标准化</w:t>
      </w:r>
    </w:p>
    <w:p>
      <w:pPr>
        <w:numPr>
          <w:ilvl w:val="0"/>
          <w:numId w:val="1"/>
        </w:numPr>
      </w:pPr>
      <w:r>
        <w:t xml:space="preserve">目标：</w:t>
      </w:r>
    </w:p>
    <w:p>
      <w:pPr>
        <w:numPr>
          <w:ilvl w:val="1"/>
          <w:numId w:val="1"/>
        </w:numPr>
      </w:pPr>
      <w:r>
        <w:t xml:space="preserve">把文件信息变成可判断、可计算、可回溯的事件对象</w:t>
      </w:r>
    </w:p>
    <w:p>
      <w:pPr>
        <w:numPr>
          <w:ilvl w:val="0"/>
          <w:numId w:val="1"/>
        </w:numPr>
      </w:pPr>
      <w:r>
        <w:t xml:space="preserve">关键任务：</w:t>
      </w:r>
    </w:p>
    <w:p>
      <w:pPr>
        <w:numPr>
          <w:ilvl w:val="1"/>
          <w:numId w:val="1"/>
        </w:numPr>
      </w:pPr>
      <w:r>
        <w:t xml:space="preserve">建立 evidence 状态模型</w:t>
      </w:r>
    </w:p>
    <w:p>
      <w:pPr>
        <w:numPr>
          <w:ilvl w:val="1"/>
          <w:numId w:val="1"/>
        </w:numPr>
      </w:pPr>
      <w:r>
        <w:t xml:space="preserve">构建 evidence review queue</w:t>
      </w:r>
    </w:p>
    <w:p>
      <w:pPr>
        <w:numPr>
          <w:ilvl w:val="1"/>
          <w:numId w:val="1"/>
        </w:numPr>
      </w:pPr>
      <w:r>
        <w:t xml:space="preserve">建立 event object 结构</w:t>
      </w:r>
    </w:p>
    <w:p>
      <w:pPr>
        <w:numPr>
          <w:ilvl w:val="1"/>
          <w:numId w:val="1"/>
        </w:numPr>
      </w:pPr>
      <w:r>
        <w:t xml:space="preserve">支持 confirmed、needs review、excluded 三类证据状态</w:t>
      </w:r>
    </w:p>
    <w:p>
      <w:pPr>
        <w:numPr>
          <w:ilvl w:val="1"/>
          <w:numId w:val="1"/>
        </w:numPr>
      </w:pPr>
      <w:r>
        <w:t xml:space="preserve">记录来源文件、关键字段、置信度、待确认前提</w:t>
      </w:r>
    </w:p>
    <w:p>
      <w:pPr>
        <w:numPr>
          <w:ilvl w:val="0"/>
          <w:numId w:val="1"/>
        </w:numPr>
      </w:pPr>
      <w:r>
        <w:t xml:space="preserve">产出物：</w:t>
      </w:r>
    </w:p>
    <w:p>
      <w:pPr>
        <w:numPr>
          <w:ilvl w:val="1"/>
          <w:numId w:val="1"/>
        </w:numPr>
      </w:pPr>
      <w:r>
        <w:t xml:space="preserve">Evidence Review Queue 页面</w:t>
      </w:r>
    </w:p>
    <w:p>
      <w:pPr>
        <w:numPr>
          <w:ilvl w:val="1"/>
          <w:numId w:val="1"/>
        </w:numPr>
      </w:pPr>
      <w:r>
        <w:t xml:space="preserve">Event Timeline 初版</w:t>
      </w:r>
    </w:p>
    <w:p>
      <w:pPr>
        <w:numPr>
          <w:ilvl w:val="1"/>
          <w:numId w:val="1"/>
        </w:numPr>
      </w:pPr>
      <w:r>
        <w:t xml:space="preserve">基础 explanation panel</w:t>
      </w:r>
    </w:p>
    <w:p>
      <w:pPr>
        <w:numPr>
          <w:ilvl w:val="0"/>
          <w:numId w:val="1"/>
        </w:numPr>
      </w:pPr>
      <w:r>
        <w:t xml:space="preserve">验收标准：</w:t>
      </w:r>
    </w:p>
    <w:p>
      <w:pPr>
        <w:numPr>
          <w:ilvl w:val="1"/>
          <w:numId w:val="1"/>
        </w:numPr>
      </w:pPr>
      <w:r>
        <w:t xml:space="preserve">用户能看清楚哪些事件已确认、哪些仍需判断</w:t>
      </w:r>
    </w:p>
    <w:p>
      <w:pPr>
        <w:pStyle w:val="Heading2"/>
      </w:pPr>
      <w:r>
        <w:t xml:space="preserve">Phase 5：Working Cap Table 与对账能力</w:t>
      </w:r>
    </w:p>
    <w:p>
      <w:pPr>
        <w:numPr>
          <w:ilvl w:val="0"/>
          <w:numId w:val="1"/>
        </w:numPr>
      </w:pPr>
      <w:r>
        <w:t xml:space="preserve">目标：</w:t>
      </w:r>
    </w:p>
    <w:p>
      <w:pPr>
        <w:numPr>
          <w:ilvl w:val="1"/>
          <w:numId w:val="1"/>
        </w:numPr>
      </w:pPr>
      <w:r>
        <w:t xml:space="preserve">跑通最核心的产品闭环</w:t>
      </w:r>
    </w:p>
    <w:p>
      <w:pPr>
        <w:numPr>
          <w:ilvl w:val="0"/>
          <w:numId w:val="1"/>
        </w:numPr>
      </w:pPr>
      <w:r>
        <w:t xml:space="preserve">关键任务：</w:t>
      </w:r>
    </w:p>
    <w:p>
      <w:pPr>
        <w:numPr>
          <w:ilvl w:val="1"/>
          <w:numId w:val="1"/>
        </w:numPr>
      </w:pPr>
      <w:r>
        <w:t xml:space="preserve">从 founder 初始股份开始重放事件</w:t>
      </w:r>
    </w:p>
    <w:p>
      <w:pPr>
        <w:numPr>
          <w:ilvl w:val="1"/>
          <w:numId w:val="1"/>
        </w:numPr>
      </w:pPr>
      <w:r>
        <w:t xml:space="preserve">生成 working cap table</w:t>
      </w:r>
    </w:p>
    <w:p>
      <w:pPr>
        <w:numPr>
          <w:ilvl w:val="1"/>
          <w:numId w:val="1"/>
        </w:numPr>
      </w:pPr>
      <w:r>
        <w:t xml:space="preserve">支持 current 与 fully diluted 基础视图</w:t>
      </w:r>
    </w:p>
    <w:p>
      <w:pPr>
        <w:numPr>
          <w:ilvl w:val="1"/>
          <w:numId w:val="1"/>
        </w:numPr>
      </w:pPr>
      <w:r>
        <w:t xml:space="preserve">与 reported cap table 做差异比较</w:t>
      </w:r>
    </w:p>
    <w:p>
      <w:pPr>
        <w:numPr>
          <w:ilvl w:val="1"/>
          <w:numId w:val="1"/>
        </w:numPr>
      </w:pPr>
      <w:r>
        <w:t xml:space="preserve">输出异常列表与影响摘要</w:t>
      </w:r>
    </w:p>
    <w:p>
      <w:pPr>
        <w:numPr>
          <w:ilvl w:val="0"/>
          <w:numId w:val="1"/>
        </w:numPr>
      </w:pPr>
      <w:r>
        <w:t xml:space="preserve">核心异常类型：</w:t>
      </w:r>
    </w:p>
    <w:p>
      <w:pPr>
        <w:numPr>
          <w:ilvl w:val="1"/>
          <w:numId w:val="1"/>
        </w:numPr>
      </w:pPr>
      <w:r>
        <w:t xml:space="preserve">count mismatch</w:t>
      </w:r>
    </w:p>
    <w:p>
      <w:pPr>
        <w:numPr>
          <w:ilvl w:val="1"/>
          <w:numId w:val="1"/>
        </w:numPr>
      </w:pPr>
      <w:r>
        <w:t xml:space="preserve">missing conversion</w:t>
      </w:r>
    </w:p>
    <w:p>
      <w:pPr>
        <w:numPr>
          <w:ilvl w:val="1"/>
          <w:numId w:val="1"/>
        </w:numPr>
      </w:pPr>
      <w:r>
        <w:t xml:space="preserve">missing approval</w:t>
      </w:r>
    </w:p>
    <w:p>
      <w:pPr>
        <w:numPr>
          <w:ilvl w:val="1"/>
          <w:numId w:val="1"/>
        </w:numPr>
      </w:pPr>
      <w:r>
        <w:t xml:space="preserve">missing supporting document</w:t>
      </w:r>
    </w:p>
    <w:p>
      <w:pPr>
        <w:numPr>
          <w:ilvl w:val="1"/>
          <w:numId w:val="1"/>
        </w:numPr>
      </w:pPr>
      <w:r>
        <w:t xml:space="preserve">timeline inconsistency</w:t>
      </w:r>
    </w:p>
    <w:p>
      <w:pPr>
        <w:numPr>
          <w:ilvl w:val="0"/>
          <w:numId w:val="1"/>
        </w:numPr>
      </w:pPr>
      <w:r>
        <w:t xml:space="preserve">产出物：</w:t>
      </w:r>
    </w:p>
    <w:p>
      <w:pPr>
        <w:numPr>
          <w:ilvl w:val="1"/>
          <w:numId w:val="1"/>
        </w:numPr>
      </w:pPr>
      <w:r>
        <w:t xml:space="preserve">Working Cap Table 页面</w:t>
      </w:r>
    </w:p>
    <w:p>
      <w:pPr>
        <w:numPr>
          <w:ilvl w:val="1"/>
          <w:numId w:val="1"/>
        </w:numPr>
      </w:pPr>
      <w:r>
        <w:t xml:space="preserve">Reconciliation 结果页</w:t>
      </w:r>
    </w:p>
    <w:p>
      <w:pPr>
        <w:numPr>
          <w:ilvl w:val="1"/>
          <w:numId w:val="1"/>
        </w:numPr>
      </w:pPr>
      <w:r>
        <w:t xml:space="preserve">Explain this row 功能</w:t>
      </w:r>
    </w:p>
    <w:p>
      <w:pPr>
        <w:numPr>
          <w:ilvl w:val="0"/>
          <w:numId w:val="1"/>
        </w:numPr>
      </w:pPr>
      <w:r>
        <w:t xml:space="preserve">验收标准：</w:t>
      </w:r>
    </w:p>
    <w:p>
      <w:pPr>
        <w:numPr>
          <w:ilvl w:val="1"/>
          <w:numId w:val="1"/>
        </w:numPr>
      </w:pPr>
      <w:r>
        <w:t xml:space="preserve">用户能看到理论结果、reported 结果和差异原因</w:t>
      </w:r>
    </w:p>
    <w:p>
      <w:pPr>
        <w:pStyle w:val="Heading2"/>
      </w:pPr>
      <w:r>
        <w:t xml:space="preserve">Phase 6：Change Review 与版本回溯</w:t>
      </w:r>
    </w:p>
    <w:p>
      <w:pPr>
        <w:numPr>
          <w:ilvl w:val="0"/>
          <w:numId w:val="1"/>
        </w:numPr>
      </w:pPr>
      <w:r>
        <w:t xml:space="preserve">目标：</w:t>
      </w:r>
    </w:p>
    <w:p>
      <w:pPr>
        <w:numPr>
          <w:ilvl w:val="1"/>
          <w:numId w:val="1"/>
        </w:numPr>
      </w:pPr>
      <w:r>
        <w:t xml:space="preserve">支持新旧文档比较和审计决策回溯</w:t>
      </w:r>
    </w:p>
    <w:p>
      <w:pPr>
        <w:numPr>
          <w:ilvl w:val="0"/>
          <w:numId w:val="1"/>
        </w:numPr>
      </w:pPr>
      <w:r>
        <w:t xml:space="preserve">关键任务：</w:t>
      </w:r>
    </w:p>
    <w:p>
      <w:pPr>
        <w:numPr>
          <w:ilvl w:val="1"/>
          <w:numId w:val="1"/>
        </w:numPr>
      </w:pPr>
      <w:r>
        <w:t xml:space="preserve">新旧文档差异对比</w:t>
      </w:r>
    </w:p>
    <w:p>
      <w:pPr>
        <w:numPr>
          <w:ilvl w:val="1"/>
          <w:numId w:val="1"/>
        </w:numPr>
      </w:pPr>
      <w:r>
        <w:t xml:space="preserve">对 cap table 影响摘要</w:t>
      </w:r>
    </w:p>
    <w:p>
      <w:pPr>
        <w:numPr>
          <w:ilvl w:val="1"/>
          <w:numId w:val="1"/>
        </w:numPr>
      </w:pPr>
      <w:r>
        <w:t xml:space="preserve">accept / pending / reject 决策</w:t>
      </w:r>
    </w:p>
    <w:p>
      <w:pPr>
        <w:numPr>
          <w:ilvl w:val="1"/>
          <w:numId w:val="1"/>
        </w:numPr>
      </w:pPr>
      <w:r>
        <w:t xml:space="preserve">版本历史记录</w:t>
      </w:r>
    </w:p>
    <w:p>
      <w:pPr>
        <w:numPr>
          <w:ilvl w:val="1"/>
          <w:numId w:val="1"/>
        </w:numPr>
      </w:pPr>
      <w:r>
        <w:t xml:space="preserve">版本间差异查看</w:t>
      </w:r>
    </w:p>
    <w:p>
      <w:pPr>
        <w:numPr>
          <w:ilvl w:val="0"/>
          <w:numId w:val="1"/>
        </w:numPr>
      </w:pPr>
      <w:r>
        <w:t xml:space="preserve">产出物：</w:t>
      </w:r>
    </w:p>
    <w:p>
      <w:pPr>
        <w:numPr>
          <w:ilvl w:val="1"/>
          <w:numId w:val="1"/>
        </w:numPr>
      </w:pPr>
      <w:r>
        <w:t xml:space="preserve">Change Review 页面</w:t>
      </w:r>
    </w:p>
    <w:p>
      <w:pPr>
        <w:numPr>
          <w:ilvl w:val="1"/>
          <w:numId w:val="1"/>
        </w:numPr>
      </w:pPr>
      <w:r>
        <w:t xml:space="preserve">Version History 页面</w:t>
      </w:r>
    </w:p>
    <w:p>
      <w:pPr>
        <w:numPr>
          <w:ilvl w:val="0"/>
          <w:numId w:val="1"/>
        </w:numPr>
      </w:pPr>
      <w:r>
        <w:t xml:space="preserve">验收标准：</w:t>
      </w:r>
    </w:p>
    <w:p>
      <w:pPr>
        <w:numPr>
          <w:ilvl w:val="1"/>
          <w:numId w:val="1"/>
        </w:numPr>
      </w:pPr>
      <w:r>
        <w:t xml:space="preserve">用户能够回答“新版本改了什么、影响什么、为什么现在结果变了”</w:t>
      </w:r>
    </w:p>
    <w:p>
      <w:pPr>
        <w:pStyle w:val="Heading2"/>
      </w:pPr>
      <w:r>
        <w:t xml:space="preserve">Phase 7：报告输出与演示闭环</w:t>
      </w:r>
    </w:p>
    <w:p>
      <w:pPr>
        <w:numPr>
          <w:ilvl w:val="0"/>
          <w:numId w:val="1"/>
        </w:numPr>
      </w:pPr>
      <w:r>
        <w:t xml:space="preserve">目标：</w:t>
      </w:r>
    </w:p>
    <w:p>
      <w:pPr>
        <w:numPr>
          <w:ilvl w:val="1"/>
          <w:numId w:val="1"/>
        </w:numPr>
      </w:pPr>
      <w:r>
        <w:t xml:space="preserve">输出可以继续协作和演示的结构化结果</w:t>
      </w:r>
    </w:p>
    <w:p>
      <w:pPr>
        <w:numPr>
          <w:ilvl w:val="0"/>
          <w:numId w:val="1"/>
        </w:numPr>
      </w:pPr>
      <w:r>
        <w:t xml:space="preserve">关键任务：</w:t>
      </w:r>
    </w:p>
    <w:p>
      <w:pPr>
        <w:numPr>
          <w:ilvl w:val="1"/>
          <w:numId w:val="1"/>
        </w:numPr>
      </w:pPr>
      <w:r>
        <w:t xml:space="preserve">审计报告结构化输出</w:t>
      </w:r>
    </w:p>
    <w:p>
      <w:pPr>
        <w:numPr>
          <w:ilvl w:val="1"/>
          <w:numId w:val="1"/>
        </w:numPr>
      </w:pPr>
      <w:r>
        <w:t xml:space="preserve">证据索引输出</w:t>
      </w:r>
    </w:p>
    <w:p>
      <w:pPr>
        <w:numPr>
          <w:ilvl w:val="1"/>
          <w:numId w:val="1"/>
        </w:numPr>
      </w:pPr>
      <w:r>
        <w:t xml:space="preserve">交易文件包导出</w:t>
      </w:r>
    </w:p>
    <w:p>
      <w:pPr>
        <w:numPr>
          <w:ilvl w:val="1"/>
          <w:numId w:val="1"/>
        </w:numPr>
      </w:pPr>
      <w:r>
        <w:t xml:space="preserve">样例 demo 脚本整理</w:t>
      </w:r>
    </w:p>
    <w:p>
      <w:pPr>
        <w:numPr>
          <w:ilvl w:val="0"/>
          <w:numId w:val="1"/>
        </w:numPr>
      </w:pPr>
      <w:r>
        <w:t xml:space="preserve">产出物：</w:t>
      </w:r>
    </w:p>
    <w:p>
      <w:pPr>
        <w:numPr>
          <w:ilvl w:val="1"/>
          <w:numId w:val="1"/>
        </w:numPr>
      </w:pPr>
      <w:r>
        <w:t xml:space="preserve">Audit Report 页面或导出能力</w:t>
      </w:r>
    </w:p>
    <w:p>
      <w:pPr>
        <w:numPr>
          <w:ilvl w:val="1"/>
          <w:numId w:val="1"/>
        </w:numPr>
      </w:pPr>
      <w:r>
        <w:t xml:space="preserve">演示用固定脚本</w:t>
      </w:r>
    </w:p>
    <w:p>
      <w:pPr>
        <w:numPr>
          <w:ilvl w:val="0"/>
          <w:numId w:val="1"/>
        </w:numPr>
      </w:pPr>
      <w:r>
        <w:t xml:space="preserve">验收标准：</w:t>
      </w:r>
    </w:p>
    <w:p>
      <w:pPr>
        <w:numPr>
          <w:ilvl w:val="1"/>
          <w:numId w:val="1"/>
        </w:numPr>
      </w:pPr>
      <w:r>
        <w:t xml:space="preserve">团队能完成“上传文件 → 发现问题 → 输出结果”的完整演示</w:t>
      </w:r>
    </w:p>
    <w:p>
      <w:pPr>
        <w:pStyle w:val="Heading2"/>
      </w:pPr>
      <w:r>
        <w:t xml:space="preserve">Phase 8：联调、验证与演示优化</w:t>
      </w:r>
    </w:p>
    <w:p>
      <w:pPr>
        <w:numPr>
          <w:ilvl w:val="0"/>
          <w:numId w:val="1"/>
        </w:numPr>
      </w:pPr>
      <w:r>
        <w:t xml:space="preserve">目标：</w:t>
      </w:r>
    </w:p>
    <w:p>
      <w:pPr>
        <w:numPr>
          <w:ilvl w:val="1"/>
          <w:numId w:val="1"/>
        </w:numPr>
      </w:pPr>
      <w:r>
        <w:t xml:space="preserve">确保首版能力在样例场景下可稳定展示</w:t>
      </w:r>
    </w:p>
    <w:p>
      <w:pPr>
        <w:numPr>
          <w:ilvl w:val="0"/>
          <w:numId w:val="1"/>
        </w:numPr>
      </w:pPr>
      <w:r>
        <w:t xml:space="preserve">关键任务：</w:t>
      </w:r>
    </w:p>
    <w:p>
      <w:pPr>
        <w:numPr>
          <w:ilvl w:val="1"/>
          <w:numId w:val="1"/>
        </w:numPr>
      </w:pPr>
      <w:r>
        <w:t xml:space="preserve">对照真值表核验事件抽取</w:t>
      </w:r>
    </w:p>
    <w:p>
      <w:pPr>
        <w:numPr>
          <w:ilvl w:val="1"/>
          <w:numId w:val="1"/>
        </w:numPr>
      </w:pPr>
      <w:r>
        <w:t xml:space="preserve">对照真值表核验异常检测</w:t>
      </w:r>
    </w:p>
    <w:p>
      <w:pPr>
        <w:numPr>
          <w:ilvl w:val="1"/>
          <w:numId w:val="1"/>
        </w:numPr>
      </w:pPr>
      <w:r>
        <w:t xml:space="preserve">检查 explanation 是否足够清楚</w:t>
      </w:r>
    </w:p>
    <w:p>
      <w:pPr>
        <w:numPr>
          <w:ilvl w:val="1"/>
          <w:numId w:val="1"/>
        </w:numPr>
      </w:pPr>
      <w:r>
        <w:t xml:space="preserve">优化页面中的优先级表达和信息密度</w:t>
      </w:r>
    </w:p>
    <w:p>
      <w:pPr>
        <w:numPr>
          <w:ilvl w:val="0"/>
          <w:numId w:val="1"/>
        </w:numPr>
      </w:pPr>
      <w:r>
        <w:t xml:space="preserve">产出物：</w:t>
      </w:r>
    </w:p>
    <w:p>
      <w:pPr>
        <w:numPr>
          <w:ilvl w:val="1"/>
          <w:numId w:val="1"/>
        </w:numPr>
      </w:pPr>
      <w:r>
        <w:t xml:space="preserve">演示验证记录</w:t>
      </w:r>
    </w:p>
    <w:p>
      <w:pPr>
        <w:numPr>
          <w:ilvl w:val="1"/>
          <w:numId w:val="1"/>
        </w:numPr>
      </w:pPr>
      <w:r>
        <w:t xml:space="preserve">迭代问题清单</w:t>
      </w:r>
    </w:p>
    <w:p>
      <w:pPr>
        <w:numPr>
          <w:ilvl w:val="0"/>
          <w:numId w:val="1"/>
        </w:numPr>
      </w:pPr>
      <w:r>
        <w:t xml:space="preserve">验收标准：</w:t>
      </w:r>
    </w:p>
    <w:p>
      <w:pPr>
        <w:numPr>
          <w:ilvl w:val="1"/>
          <w:numId w:val="1"/>
        </w:numPr>
      </w:pPr>
      <w:r>
        <w:t xml:space="preserve">关键演示路径无断点</w:t>
      </w:r>
    </w:p>
    <w:p>
      <w:pPr>
        <w:numPr>
          <w:ilvl w:val="1"/>
          <w:numId w:val="1"/>
        </w:numPr>
      </w:pPr>
      <w:r>
        <w:t xml:space="preserve">核心异常都能被发现并解释</w:t>
      </w:r>
    </w:p>
    <w:p>
      <w:pPr>
        <w:pStyle w:val="Heading1"/>
      </w:pPr>
      <w:r>
        <w:t xml:space="preserve">5. 推荐开发顺序</w:t>
      </w:r>
    </w:p>
    <w:p>
      <w:pPr>
        <w:numPr>
          <w:ilvl w:val="0"/>
          <w:numId w:val="1"/>
        </w:numPr>
      </w:pPr>
      <w:r>
        <w:t xml:space="preserve">第一优先级：</w:t>
      </w:r>
    </w:p>
    <w:p>
      <w:pPr>
        <w:numPr>
          <w:ilvl w:val="1"/>
          <w:numId w:val="1"/>
        </w:numPr>
      </w:pPr>
      <w:r>
        <w:t xml:space="preserve">文件整理</w:t>
      </w:r>
    </w:p>
    <w:p>
      <w:pPr>
        <w:numPr>
          <w:ilvl w:val="1"/>
          <w:numId w:val="1"/>
        </w:numPr>
      </w:pPr>
      <w:r>
        <w:t xml:space="preserve">evidence review 状态流</w:t>
      </w:r>
    </w:p>
    <w:p>
      <w:pPr>
        <w:numPr>
          <w:ilvl w:val="1"/>
          <w:numId w:val="1"/>
        </w:numPr>
      </w:pPr>
      <w:r>
        <w:t xml:space="preserve">event model</w:t>
      </w:r>
    </w:p>
    <w:p>
      <w:pPr>
        <w:numPr>
          <w:ilvl w:val="1"/>
          <w:numId w:val="1"/>
        </w:numPr>
      </w:pPr>
      <w:r>
        <w:t xml:space="preserve">working cap table 重建</w:t>
      </w:r>
    </w:p>
    <w:p>
      <w:pPr>
        <w:numPr>
          <w:ilvl w:val="1"/>
          <w:numId w:val="1"/>
        </w:numPr>
      </w:pPr>
      <w:r>
        <w:t xml:space="preserve">对账与异常输出</w:t>
      </w:r>
    </w:p>
    <w:p>
      <w:pPr>
        <w:numPr>
          <w:ilvl w:val="0"/>
          <w:numId w:val="1"/>
        </w:numPr>
      </w:pPr>
      <w:r>
        <w:t xml:space="preserve">第二优先级：</w:t>
      </w:r>
    </w:p>
    <w:p>
      <w:pPr>
        <w:numPr>
          <w:ilvl w:val="1"/>
          <w:numId w:val="1"/>
        </w:numPr>
      </w:pPr>
      <w:r>
        <w:t xml:space="preserve">change review</w:t>
      </w:r>
    </w:p>
    <w:p>
      <w:pPr>
        <w:numPr>
          <w:ilvl w:val="1"/>
          <w:numId w:val="1"/>
        </w:numPr>
      </w:pPr>
      <w:r>
        <w:t xml:space="preserve">version history</w:t>
      </w:r>
    </w:p>
    <w:p>
      <w:pPr>
        <w:numPr>
          <w:ilvl w:val="1"/>
          <w:numId w:val="1"/>
        </w:numPr>
      </w:pPr>
      <w:r>
        <w:t xml:space="preserve">审计报告导出</w:t>
      </w:r>
    </w:p>
    <w:p>
      <w:pPr>
        <w:numPr>
          <w:ilvl w:val="0"/>
          <w:numId w:val="1"/>
        </w:numPr>
      </w:pPr>
      <w:r>
        <w:t xml:space="preserve">第三优先级：</w:t>
      </w:r>
    </w:p>
    <w:p>
      <w:pPr>
        <w:numPr>
          <w:ilvl w:val="1"/>
          <w:numId w:val="1"/>
        </w:numPr>
      </w:pPr>
      <w:r>
        <w:t xml:space="preserve">更复杂证券支持</w:t>
      </w:r>
    </w:p>
    <w:p>
      <w:pPr>
        <w:numPr>
          <w:ilvl w:val="1"/>
          <w:numId w:val="1"/>
        </w:numPr>
      </w:pPr>
      <w:r>
        <w:t xml:space="preserve">协作能力</w:t>
      </w:r>
    </w:p>
    <w:p>
      <w:pPr>
        <w:numPr>
          <w:ilvl w:val="1"/>
          <w:numId w:val="1"/>
        </w:numPr>
      </w:pPr>
      <w:r>
        <w:t xml:space="preserve">外部系统集成</w:t>
      </w:r>
    </w:p>
    <w:p>
      <w:pPr>
        <w:pStyle w:val="Heading1"/>
      </w:pPr>
      <w:r>
        <w:t xml:space="preserve">6. 每阶段需要的跨角色协作</w:t>
      </w:r>
    </w:p>
    <w:p>
      <w:pPr>
        <w:pStyle w:val="Heading2"/>
      </w:pPr>
      <w:r>
        <w:t xml:space="preserve">产品负责人</w:t>
      </w:r>
    </w:p>
    <w:p>
      <w:pPr>
        <w:numPr>
          <w:ilvl w:val="0"/>
          <w:numId w:val="1"/>
        </w:numPr>
      </w:pPr>
      <w:r>
        <w:t xml:space="preserve">持续判断范围是否失控</w:t>
      </w:r>
    </w:p>
    <w:p>
      <w:pPr>
        <w:numPr>
          <w:ilvl w:val="0"/>
          <w:numId w:val="1"/>
        </w:numPr>
      </w:pPr>
      <w:r>
        <w:t xml:space="preserve">决定 MVP 是否需要继续收敛</w:t>
      </w:r>
    </w:p>
    <w:p>
      <w:pPr>
        <w:numPr>
          <w:ilvl w:val="0"/>
          <w:numId w:val="1"/>
        </w:numPr>
      </w:pPr>
      <w:r>
        <w:t xml:space="preserve">对差异化和优先级负责</w:t>
      </w:r>
    </w:p>
    <w:p>
      <w:pPr>
        <w:pStyle w:val="Heading2"/>
      </w:pPr>
      <w:r>
        <w:t xml:space="preserve">UX Agent</w:t>
      </w:r>
    </w:p>
    <w:p>
      <w:pPr>
        <w:numPr>
          <w:ilvl w:val="0"/>
          <w:numId w:val="1"/>
        </w:numPr>
      </w:pPr>
      <w:r>
        <w:t xml:space="preserve">把复杂流程转化为易用界面</w:t>
      </w:r>
    </w:p>
    <w:p>
      <w:pPr>
        <w:numPr>
          <w:ilvl w:val="0"/>
          <w:numId w:val="1"/>
        </w:numPr>
      </w:pPr>
      <w:r>
        <w:t xml:space="preserve">特别关注 evidence review、explanation、version history 的可理解性</w:t>
      </w:r>
    </w:p>
    <w:p>
      <w:pPr>
        <w:pStyle w:val="Heading2"/>
      </w:pPr>
      <w:r>
        <w:t xml:space="preserve">开发 Agent</w:t>
      </w:r>
    </w:p>
    <w:p>
      <w:pPr>
        <w:numPr>
          <w:ilvl w:val="0"/>
          <w:numId w:val="1"/>
        </w:numPr>
      </w:pPr>
      <w:r>
        <w:t xml:space="preserve">围绕事件模型、状态流、对账逻辑和解释能力组织实现</w:t>
      </w:r>
    </w:p>
    <w:p>
      <w:pPr>
        <w:numPr>
          <w:ilvl w:val="0"/>
          <w:numId w:val="1"/>
        </w:numPr>
      </w:pPr>
      <w:r>
        <w:t xml:space="preserve">优先保证闭环可跑通，而不是追求全覆盖</w:t>
      </w:r>
    </w:p>
    <w:p>
      <w:pPr>
        <w:pStyle w:val="Heading2"/>
      </w:pPr>
      <w:r>
        <w:t xml:space="preserve">验证 / 演示协作者</w:t>
      </w:r>
    </w:p>
    <w:p>
      <w:pPr>
        <w:numPr>
          <w:ilvl w:val="0"/>
          <w:numId w:val="1"/>
        </w:numPr>
      </w:pPr>
      <w:r>
        <w:t xml:space="preserve">维护样例数据包与真值表</w:t>
      </w:r>
    </w:p>
    <w:p>
      <w:pPr>
        <w:numPr>
          <w:ilvl w:val="0"/>
          <w:numId w:val="1"/>
        </w:numPr>
      </w:pPr>
      <w:r>
        <w:t xml:space="preserve">验证系统结果是否符合预期</w:t>
      </w:r>
    </w:p>
    <w:p>
      <w:pPr>
        <w:numPr>
          <w:ilvl w:val="0"/>
          <w:numId w:val="1"/>
        </w:numPr>
      </w:pPr>
      <w:r>
        <w:t xml:space="preserve">帮助团队优化 Demo 叙事</w:t>
      </w:r>
    </w:p>
    <w:p>
      <w:pPr>
        <w:pStyle w:val="Heading1"/>
      </w:pPr>
      <w:r>
        <w:t xml:space="preserve">7. 当前明确不进入首版的内容</w:t>
      </w:r>
    </w:p>
    <w:p>
      <w:pPr>
        <w:numPr>
          <w:ilvl w:val="0"/>
          <w:numId w:val="1"/>
        </w:numPr>
      </w:pPr>
      <w:r>
        <w:t xml:space="preserve">全量复杂证券计算</w:t>
      </w:r>
    </w:p>
    <w:p>
      <w:pPr>
        <w:numPr>
          <w:ilvl w:val="0"/>
          <w:numId w:val="1"/>
        </w:numPr>
      </w:pPr>
      <w:r>
        <w:t xml:space="preserve">自动输出正式法律意见</w:t>
      </w:r>
    </w:p>
    <w:p>
      <w:pPr>
        <w:numPr>
          <w:ilvl w:val="0"/>
          <w:numId w:val="1"/>
        </w:numPr>
      </w:pPr>
      <w:r>
        <w:t xml:space="preserve">面向大型企业的复杂组织架构支持</w:t>
      </w:r>
    </w:p>
    <w:p>
      <w:pPr>
        <w:numPr>
          <w:ilvl w:val="0"/>
          <w:numId w:val="1"/>
        </w:numPr>
      </w:pPr>
      <w:r>
        <w:t xml:space="preserve">深度系统集成</w:t>
      </w:r>
    </w:p>
    <w:p>
      <w:pPr>
        <w:numPr>
          <w:ilvl w:val="0"/>
          <w:numId w:val="1"/>
        </w:numPr>
      </w:pPr>
      <w:r>
        <w:t xml:space="preserve">税务与 409A 全流程能力</w:t>
      </w:r>
    </w:p>
    <w:p>
      <w:pPr>
        <w:pStyle w:val="Heading1"/>
      </w:pPr>
      <w:r>
        <w:t xml:space="preserve">8. 开发完成标志</w:t>
      </w:r>
    </w:p>
    <w:p>
      <w:pPr>
        <w:numPr>
          <w:ilvl w:val="0"/>
          <w:numId w:val="1"/>
        </w:numPr>
      </w:pPr>
      <w:r>
        <w:t xml:space="preserve">用户可上传一套典型交易文件包</w:t>
      </w:r>
    </w:p>
    <w:p>
      <w:pPr>
        <w:numPr>
          <w:ilvl w:val="0"/>
          <w:numId w:val="1"/>
        </w:numPr>
      </w:pPr>
      <w:r>
        <w:t xml:space="preserve">系统可整理文件并生成 evidence review queue</w:t>
      </w:r>
    </w:p>
    <w:p>
      <w:pPr>
        <w:numPr>
          <w:ilvl w:val="0"/>
          <w:numId w:val="1"/>
        </w:numPr>
      </w:pPr>
      <w:r>
        <w:t xml:space="preserve">系统可提取核心股权事件并重建 working cap table</w:t>
      </w:r>
    </w:p>
    <w:p>
      <w:pPr>
        <w:numPr>
          <w:ilvl w:val="0"/>
          <w:numId w:val="1"/>
        </w:numPr>
      </w:pPr>
      <w:r>
        <w:t xml:space="preserve">系统可发现至少三类核心异常并给出证据解释</w:t>
      </w:r>
    </w:p>
    <w:p>
      <w:pPr>
        <w:numPr>
          <w:ilvl w:val="0"/>
          <w:numId w:val="1"/>
        </w:numPr>
      </w:pPr>
      <w:r>
        <w:t xml:space="preserve">系统可比较新旧文档并记录版本变化</w:t>
      </w:r>
    </w:p>
    <w:p>
      <w:pPr>
        <w:numPr>
          <w:ilvl w:val="0"/>
          <w:numId w:val="1"/>
        </w:numPr>
      </w:pPr>
      <w:r>
        <w:t xml:space="preserve">团队可完成一条稳定的端到端演示路径</w:t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lvlJc w:val="left"/>
      <w:pPr>
        <w:ind w:left="720" w:hanging="360"/>
      </w:pPr>
      <w:rPr>
        <w:rFonts w:ascii="Arial" w:hAnsi="Arial" w:eastAsia="Arial"/>
      </w:rPr>
    </w:lvl>
    <w:lvl w:ilvl="1">
      <w:numFmt w:val="bullet"/>
      <w:lvlText w:val="○"/>
      <w:lvlJc w:val="left"/>
      <w:pPr>
        <w:ind w:left="1080" w:hanging="360"/>
      </w:pPr>
      <w:rPr>
        <w:rFonts w:ascii="Arial" w:hAnsi="Arial" w:eastAsia="Arial"/>
      </w:rPr>
    </w:lvl>
    <w:lvl w:ilvl="2">
      <w:numFmt w:val="bullet"/>
      <w:lvlText w:val="▪"/>
      <w:lvlJc w:val="left"/>
      <w:pPr>
        <w:ind w:left="1440" w:hanging="360"/>
      </w:pPr>
      <w:rPr>
        <w:rFonts w:ascii="Arial" w:hAnsi="Arial" w:eastAsia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 w:eastAsia="Arial"/>
      <w:sz w:val="22"/>
    </w:rPr>
  </w:style>
  <w:style w:type="paragraph" w:styleId="Title">
    <w:name w:val="Title"/>
    <w:basedOn w:val="Normal"/>
    <w:qFormat/>
    <w:pPr>
      <w:jc w:val="center"/>
      <w:spacing w:after="260"/>
    </w:pPr>
    <w:rPr>
      <w:b/>
      <w:sz w:val="42"/>
      <w:rFonts w:ascii="Arial" w:hAnsi="Arial" w:eastAsia="Arial"/>
    </w:rPr>
  </w:style>
  <w:style w:type="paragraph" w:styleId="Heading1">
    <w:name w:val="heading 1"/>
    <w:basedOn w:val="Normal"/>
    <w:qFormat/>
    <w:pPr>
      <w:outlineLvl w:val="0"/>
      <w:spacing w:before="220" w:after="120"/>
    </w:pPr>
    <w:rPr>
      <w:b/>
      <w:color w:val="8C3F19"/>
      <w:sz w:val="30"/>
      <w:rFonts w:ascii="Arial" w:hAnsi="Arial" w:eastAsia="Arial"/>
    </w:rPr>
  </w:style>
  <w:style w:type="paragraph" w:styleId="Heading2">
    <w:name w:val="heading 2"/>
    <w:basedOn w:val="Normal"/>
    <w:qFormat/>
    <w:pPr>
      <w:outlineLvl w:val="1"/>
      <w:spacing w:before="160" w:after="90"/>
    </w:pPr>
    <w:rPr>
      <w:b/>
      <w:color w:val="A95A2A"/>
      <w:sz w:val="26"/>
      <w:rFonts w:ascii="Arial" w:hAnsi="Arial" w:eastAsia="Arial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VeriCap 开发流程文档</dc:title>
  <dc:creator>OpenAI</dc:creator>
  <cp:lastModifiedBy>OpenAI</cp:lastModifiedBy>
  <dcterms:created xsi:type="dcterms:W3CDTF">2026-04-12T22:12:53Z</dcterms:created>
  <dcterms:modified xsi:type="dcterms:W3CDTF">2026-04-12T22:12:53Z</dcterms:modified>
</cp:coreProperties>
</file>