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AED0" w14:textId="1BCF0204" w:rsidR="001F43CE" w:rsidRPr="0058553C" w:rsidRDefault="000B418F" w:rsidP="0058553C">
      <w:pPr>
        <w:pStyle w:val="1"/>
        <w:widowControl/>
        <w:spacing w:after="240"/>
        <w:ind w:left="0" w:right="0"/>
      </w:pPr>
      <w:r>
        <w:t xml:space="preserve">SECOND </w:t>
      </w:r>
      <w:r w:rsidR="00241FFB" w:rsidRPr="0058553C">
        <w:t>AMENDMENT TO</w:t>
      </w:r>
      <w:r w:rsidR="0058553C">
        <w:br/>
      </w:r>
      <w:r w:rsidR="00860319">
        <w:rPr>
          <w:bCs w:val="0"/>
        </w:rPr>
        <w:t>A</w:t>
      </w:r>
      <w:r w:rsidR="0058553C" w:rsidRPr="0058553C">
        <w:rPr>
          <w:bCs w:val="0"/>
        </w:rPr>
        <w:t xml:space="preserve"> INC.</w:t>
      </w:r>
      <w:r w:rsidR="0058553C" w:rsidRPr="0058553C">
        <w:br/>
      </w:r>
      <w:r w:rsidR="00F41B80" w:rsidRPr="0058553C">
        <w:t>202</w:t>
      </w:r>
      <w:r w:rsidR="0058553C" w:rsidRPr="0058553C">
        <w:t>3</w:t>
      </w:r>
      <w:r w:rsidR="00F41B80" w:rsidRPr="0058553C">
        <w:t xml:space="preserve"> EQUITY INCENTIVE PLAN</w:t>
      </w:r>
    </w:p>
    <w:p w14:paraId="3B8C295E" w14:textId="12945003" w:rsidR="001F43CE" w:rsidRPr="0058553C" w:rsidRDefault="00241FFB" w:rsidP="0058553C">
      <w:pPr>
        <w:pStyle w:val="a3"/>
        <w:widowControl/>
        <w:spacing w:after="240"/>
        <w:ind w:firstLine="720"/>
        <w:jc w:val="both"/>
      </w:pPr>
      <w:r w:rsidRPr="0058553C">
        <w:t xml:space="preserve">This </w:t>
      </w:r>
      <w:r w:rsidR="000B418F">
        <w:t xml:space="preserve">Second </w:t>
      </w:r>
      <w:r w:rsidRPr="0058553C">
        <w:t xml:space="preserve">Amendment to </w:t>
      </w:r>
      <w:r w:rsidR="00F41B80" w:rsidRPr="0058553C">
        <w:t xml:space="preserve">the </w:t>
      </w:r>
      <w:r w:rsidR="00860319">
        <w:t>A</w:t>
      </w:r>
      <w:r w:rsidR="0058553C" w:rsidRPr="0058553C">
        <w:t xml:space="preserve"> Inc. </w:t>
      </w:r>
      <w:r w:rsidR="00F41B80" w:rsidRPr="0058553C">
        <w:t>202</w:t>
      </w:r>
      <w:r w:rsidR="0058553C" w:rsidRPr="0058553C">
        <w:t>3</w:t>
      </w:r>
      <w:r w:rsidR="00F41B80" w:rsidRPr="0058553C">
        <w:t xml:space="preserve"> Equity Inventive Plan</w:t>
      </w:r>
      <w:r w:rsidRPr="0058553C">
        <w:t xml:space="preserve"> (this “</w:t>
      </w:r>
      <w:r w:rsidRPr="0058553C">
        <w:rPr>
          <w:b/>
          <w:i/>
        </w:rPr>
        <w:t>Amendment</w:t>
      </w:r>
      <w:r w:rsidR="0058553C" w:rsidRPr="0058553C">
        <w:t>”</w:t>
      </w:r>
      <w:r w:rsidRPr="0058553C">
        <w:t xml:space="preserve">) is made and entered into effective as of </w:t>
      </w:r>
      <w:r w:rsidR="0058553C" w:rsidRPr="0058553C">
        <w:t>[</w:t>
      </w:r>
      <w:r w:rsidR="0058553C" w:rsidRPr="00F71C27">
        <w:rPr>
          <w:highlight w:val="yellow"/>
        </w:rPr>
        <w:t>●</w:t>
      </w:r>
      <w:r w:rsidR="0058553C" w:rsidRPr="0058553C">
        <w:t>]</w:t>
      </w:r>
      <w:r w:rsidRPr="0058553C">
        <w:t>, 202</w:t>
      </w:r>
      <w:r w:rsidR="0058553C" w:rsidRPr="0058553C">
        <w:t>5</w:t>
      </w:r>
      <w:r w:rsidRPr="0058553C">
        <w:t xml:space="preserve">, by </w:t>
      </w:r>
      <w:r w:rsidR="00860319">
        <w:t>A</w:t>
      </w:r>
      <w:r w:rsidR="0058553C" w:rsidRPr="0058553C">
        <w:t xml:space="preserve"> Inc.</w:t>
      </w:r>
      <w:r w:rsidR="00F41B80" w:rsidRPr="0058553C">
        <w:t>, a Delaware corporation</w:t>
      </w:r>
      <w:r w:rsidRPr="0058553C">
        <w:t xml:space="preserve"> (the “</w:t>
      </w:r>
      <w:r w:rsidRPr="0058553C">
        <w:rPr>
          <w:b/>
          <w:i/>
        </w:rPr>
        <w:t>Company</w:t>
      </w:r>
      <w:r w:rsidRPr="0058553C">
        <w:t>”).</w:t>
      </w:r>
    </w:p>
    <w:p w14:paraId="42572728" w14:textId="77777777" w:rsidR="001F43CE" w:rsidRPr="0058553C" w:rsidRDefault="00241FFB" w:rsidP="0058553C">
      <w:pPr>
        <w:pStyle w:val="1"/>
        <w:widowControl/>
        <w:spacing w:after="240"/>
        <w:ind w:left="0" w:right="0"/>
      </w:pPr>
      <w:r w:rsidRPr="0058553C">
        <w:rPr>
          <w:u w:val="single"/>
        </w:rPr>
        <w:t>RECITALS</w:t>
      </w:r>
    </w:p>
    <w:p w14:paraId="436D2E7F" w14:textId="5ECE41A7" w:rsidR="001F43CE" w:rsidRPr="0058553C" w:rsidRDefault="00241FFB" w:rsidP="0058553C">
      <w:pPr>
        <w:pStyle w:val="a3"/>
        <w:widowControl/>
        <w:spacing w:after="240"/>
        <w:ind w:firstLine="720"/>
        <w:jc w:val="both"/>
      </w:pPr>
      <w:r w:rsidRPr="0058553C">
        <w:rPr>
          <w:b/>
        </w:rPr>
        <w:t>WHEREAS</w:t>
      </w:r>
      <w:r w:rsidRPr="0058553C">
        <w:t xml:space="preserve">, the Company previously adopted the </w:t>
      </w:r>
      <w:r w:rsidR="00860319">
        <w:t>A</w:t>
      </w:r>
      <w:r w:rsidR="0058553C" w:rsidRPr="0058553C">
        <w:t xml:space="preserve"> Inc. 2023 </w:t>
      </w:r>
      <w:r w:rsidR="006E34EB" w:rsidRPr="0058553C">
        <w:t>Equity Inventive Plan</w:t>
      </w:r>
      <w:r w:rsidRPr="0058553C">
        <w:t xml:space="preserve"> (as amended from time to time, the “</w:t>
      </w:r>
      <w:r w:rsidRPr="0058553C">
        <w:rPr>
          <w:b/>
          <w:i/>
        </w:rPr>
        <w:t>Plan</w:t>
      </w:r>
      <w:r w:rsidRPr="0058553C">
        <w:t>”);</w:t>
      </w:r>
    </w:p>
    <w:p w14:paraId="0D43F5DC" w14:textId="4BFDE9A2" w:rsidR="001F43CE" w:rsidRPr="0058553C" w:rsidRDefault="00241FFB" w:rsidP="0058553C">
      <w:pPr>
        <w:pStyle w:val="a3"/>
        <w:widowControl/>
        <w:spacing w:after="240"/>
        <w:ind w:firstLine="720"/>
        <w:jc w:val="both"/>
      </w:pPr>
      <w:r w:rsidRPr="0058553C">
        <w:rPr>
          <w:b/>
        </w:rPr>
        <w:t>WHEREAS</w:t>
      </w:r>
      <w:r w:rsidRPr="0058553C">
        <w:t>, pursuant to a Unanimous Written Consent of the Company’s Board of Directors (the “</w:t>
      </w:r>
      <w:r w:rsidRPr="0058553C">
        <w:rPr>
          <w:b/>
          <w:i/>
        </w:rPr>
        <w:t>Board</w:t>
      </w:r>
      <w:r w:rsidRPr="0058553C">
        <w:t xml:space="preserve">”), dated as of </w:t>
      </w:r>
      <w:r w:rsidR="0058553C" w:rsidRPr="0058553C">
        <w:t>[</w:t>
      </w:r>
      <w:r w:rsidR="0058553C" w:rsidRPr="00F71C27">
        <w:rPr>
          <w:highlight w:val="yellow"/>
        </w:rPr>
        <w:t>●</w:t>
      </w:r>
      <w:r w:rsidR="0058553C" w:rsidRPr="0058553C">
        <w:t>]</w:t>
      </w:r>
      <w:r w:rsidRPr="0058553C">
        <w:t>, 202</w:t>
      </w:r>
      <w:r w:rsidR="0058553C" w:rsidRPr="0058553C">
        <w:t>5</w:t>
      </w:r>
      <w:r w:rsidR="00742B06" w:rsidRPr="0058553C">
        <w:t xml:space="preserve"> and the Written Consent of the Company’s Stockholders (the “</w:t>
      </w:r>
      <w:r w:rsidR="00742B06" w:rsidRPr="0058553C">
        <w:rPr>
          <w:b/>
          <w:bCs/>
          <w:i/>
          <w:iCs/>
        </w:rPr>
        <w:t>Stockholders</w:t>
      </w:r>
      <w:r w:rsidR="00742B06" w:rsidRPr="0058553C">
        <w:t xml:space="preserve">”), dated </w:t>
      </w:r>
      <w:r w:rsidR="0058553C" w:rsidRPr="0058553C">
        <w:t>as of [</w:t>
      </w:r>
      <w:r w:rsidR="0058553C" w:rsidRPr="00F71C27">
        <w:rPr>
          <w:highlight w:val="yellow"/>
        </w:rPr>
        <w:t>●</w:t>
      </w:r>
      <w:r w:rsidR="0058553C" w:rsidRPr="0058553C">
        <w:t>]</w:t>
      </w:r>
      <w:r w:rsidR="00742B06" w:rsidRPr="0058553C">
        <w:t>, 202</w:t>
      </w:r>
      <w:r w:rsidR="0058553C" w:rsidRPr="0058553C">
        <w:t>5</w:t>
      </w:r>
      <w:r w:rsidRPr="0058553C">
        <w:t xml:space="preserve">, the Board </w:t>
      </w:r>
      <w:r w:rsidR="00742B06" w:rsidRPr="0058553C">
        <w:t xml:space="preserve">and the Stockholders </w:t>
      </w:r>
      <w:r w:rsidRPr="0058553C">
        <w:t xml:space="preserve">approved an increase of the number of shares of the Company’s common stock reserved for issuance under the Plan </w:t>
      </w:r>
      <w:r w:rsidRPr="00A365D1">
        <w:t xml:space="preserve">to </w:t>
      </w:r>
      <w:r w:rsidR="00A365D1" w:rsidRPr="00A365D1">
        <w:t>1,976,969</w:t>
      </w:r>
      <w:r w:rsidR="00381B41" w:rsidRPr="00A365D1">
        <w:t xml:space="preserve"> </w:t>
      </w:r>
      <w:r w:rsidRPr="00A365D1">
        <w:t>(the “</w:t>
      </w:r>
      <w:r w:rsidRPr="0058553C">
        <w:rPr>
          <w:b/>
          <w:i/>
        </w:rPr>
        <w:t>Plan Reserve Increase</w:t>
      </w:r>
      <w:r w:rsidRPr="0058553C">
        <w:t>”);</w:t>
      </w:r>
    </w:p>
    <w:p w14:paraId="24B606B1" w14:textId="43EA42F1" w:rsidR="001F43CE" w:rsidRPr="0058553C" w:rsidRDefault="00241FFB" w:rsidP="0058553C">
      <w:pPr>
        <w:pStyle w:val="a3"/>
        <w:widowControl/>
        <w:spacing w:after="240"/>
        <w:ind w:firstLine="720"/>
        <w:jc w:val="both"/>
      </w:pPr>
      <w:r w:rsidRPr="0058553C">
        <w:rPr>
          <w:b/>
        </w:rPr>
        <w:t>WHEREAS</w:t>
      </w:r>
      <w:r w:rsidRPr="0058553C">
        <w:t xml:space="preserve">, pursuant </w:t>
      </w:r>
      <w:r w:rsidRPr="00F71C27">
        <w:t>to Section</w:t>
      </w:r>
      <w:r w:rsidR="00F71C27" w:rsidRPr="00F71C27">
        <w:t> 18</w:t>
      </w:r>
      <w:r w:rsidR="00F71C27">
        <w:t>(a)</w:t>
      </w:r>
      <w:r w:rsidRPr="00F71C27">
        <w:t xml:space="preserve"> of</w:t>
      </w:r>
      <w:r w:rsidRPr="0058553C">
        <w:t xml:space="preserve"> the Plan, the Board may amend the Plan at any time; and</w:t>
      </w:r>
    </w:p>
    <w:p w14:paraId="7E1039BC" w14:textId="35A9A487" w:rsidR="001F43CE" w:rsidRPr="0058553C" w:rsidRDefault="00241FFB" w:rsidP="0058553C">
      <w:pPr>
        <w:pStyle w:val="a3"/>
        <w:widowControl/>
        <w:spacing w:after="240"/>
        <w:ind w:firstLine="720"/>
        <w:jc w:val="both"/>
      </w:pPr>
      <w:r w:rsidRPr="0058553C">
        <w:rPr>
          <w:b/>
        </w:rPr>
        <w:t>WHEREAS</w:t>
      </w:r>
      <w:r w:rsidRPr="0058553C">
        <w:t xml:space="preserve">, </w:t>
      </w:r>
      <w:r w:rsidR="00742B06" w:rsidRPr="0058553C">
        <w:t>the Board and the Stockholders desire to amend the Plan with the</w:t>
      </w:r>
      <w:r w:rsidRPr="0058553C">
        <w:t xml:space="preserve"> Plan Reserve Increase</w:t>
      </w:r>
      <w:r w:rsidR="00742B06" w:rsidRPr="0058553C">
        <w:t xml:space="preserve"> and </w:t>
      </w:r>
      <w:r w:rsidRPr="0058553C">
        <w:t>the Company has caused its authorized officer to execute this Amendment to effectuate the Plan Reserve Increase.</w:t>
      </w:r>
    </w:p>
    <w:p w14:paraId="1185BC37" w14:textId="77777777" w:rsidR="001F43CE" w:rsidRPr="0058553C" w:rsidRDefault="00241FFB" w:rsidP="0058553C">
      <w:pPr>
        <w:pStyle w:val="1"/>
        <w:widowControl/>
        <w:spacing w:after="240"/>
        <w:ind w:left="0" w:right="0"/>
      </w:pPr>
      <w:r w:rsidRPr="0058553C">
        <w:rPr>
          <w:u w:val="single"/>
        </w:rPr>
        <w:t>AGREEMENT</w:t>
      </w:r>
    </w:p>
    <w:p w14:paraId="51158E9D" w14:textId="4BCC39C5" w:rsidR="001F43CE" w:rsidRPr="0058553C" w:rsidRDefault="00241FFB" w:rsidP="0058553C">
      <w:pPr>
        <w:widowControl/>
        <w:spacing w:after="240"/>
        <w:ind w:firstLine="720"/>
        <w:jc w:val="both"/>
        <w:rPr>
          <w:sz w:val="24"/>
        </w:rPr>
      </w:pPr>
      <w:r w:rsidRPr="0058553C">
        <w:rPr>
          <w:b/>
          <w:sz w:val="24"/>
        </w:rPr>
        <w:t>NOW THEREFORE</w:t>
      </w:r>
      <w:r w:rsidRPr="0058553C">
        <w:rPr>
          <w:sz w:val="24"/>
        </w:rPr>
        <w:t xml:space="preserve">, the Company hereby agrees </w:t>
      </w:r>
      <w:r w:rsidR="00742B06" w:rsidRPr="0058553C">
        <w:rPr>
          <w:sz w:val="24"/>
        </w:rPr>
        <w:t xml:space="preserve">and the Plan is hereby amended </w:t>
      </w:r>
      <w:r w:rsidRPr="0058553C">
        <w:rPr>
          <w:sz w:val="24"/>
        </w:rPr>
        <w:t>as follows:</w:t>
      </w:r>
    </w:p>
    <w:p w14:paraId="62E0A720" w14:textId="16CC204D" w:rsidR="001F43CE" w:rsidRPr="0058553C" w:rsidRDefault="00241FFB" w:rsidP="0058553C">
      <w:pPr>
        <w:pStyle w:val="a4"/>
        <w:widowControl/>
        <w:numPr>
          <w:ilvl w:val="0"/>
          <w:numId w:val="1"/>
        </w:numPr>
        <w:spacing w:after="240"/>
        <w:ind w:left="0" w:right="0" w:firstLine="720"/>
        <w:jc w:val="both"/>
        <w:rPr>
          <w:sz w:val="24"/>
        </w:rPr>
      </w:pPr>
      <w:r w:rsidRPr="00A365D1">
        <w:rPr>
          <w:sz w:val="24"/>
        </w:rPr>
        <w:t>The first sentence of Section</w:t>
      </w:r>
      <w:r w:rsidR="00F71C27" w:rsidRPr="00A365D1">
        <w:rPr>
          <w:sz w:val="24"/>
        </w:rPr>
        <w:t> 3(a)</w:t>
      </w:r>
      <w:r w:rsidRPr="00A365D1">
        <w:rPr>
          <w:sz w:val="24"/>
        </w:rPr>
        <w:t xml:space="preserve"> of the Plan is hereby amended by deleting “</w:t>
      </w:r>
      <w:r w:rsidR="000B418F" w:rsidRPr="00A365D1">
        <w:rPr>
          <w:sz w:val="24"/>
        </w:rPr>
        <w:t>1,579,894</w:t>
      </w:r>
      <w:r w:rsidR="00CE146C" w:rsidRPr="00A365D1">
        <w:rPr>
          <w:sz w:val="24"/>
        </w:rPr>
        <w:t xml:space="preserve"> Shares</w:t>
      </w:r>
      <w:r w:rsidRPr="00A365D1">
        <w:rPr>
          <w:sz w:val="24"/>
        </w:rPr>
        <w:t>” and inserting in lieu there</w:t>
      </w:r>
      <w:r w:rsidRPr="00A365D1">
        <w:rPr>
          <w:sz w:val="24"/>
          <w:szCs w:val="24"/>
        </w:rPr>
        <w:t>of “</w:t>
      </w:r>
      <w:r w:rsidR="00A365D1" w:rsidRPr="00A365D1">
        <w:rPr>
          <w:sz w:val="24"/>
          <w:szCs w:val="24"/>
        </w:rPr>
        <w:t>1,976,969</w:t>
      </w:r>
      <w:r w:rsidR="00F90771">
        <w:rPr>
          <w:rStyle w:val="ab"/>
          <w:sz w:val="24"/>
          <w:szCs w:val="24"/>
        </w:rPr>
        <w:footnoteReference w:id="1"/>
      </w:r>
      <w:r w:rsidR="00CE146C" w:rsidRPr="00A365D1">
        <w:rPr>
          <w:sz w:val="24"/>
          <w:szCs w:val="24"/>
        </w:rPr>
        <w:t xml:space="preserve"> Shar</w:t>
      </w:r>
      <w:r w:rsidR="00CE146C" w:rsidRPr="000B418F">
        <w:rPr>
          <w:sz w:val="24"/>
          <w:szCs w:val="24"/>
        </w:rPr>
        <w:t>es</w:t>
      </w:r>
      <w:r w:rsidRPr="000B418F">
        <w:rPr>
          <w:sz w:val="24"/>
          <w:szCs w:val="24"/>
        </w:rPr>
        <w:t>”</w:t>
      </w:r>
      <w:r w:rsidRPr="0058553C">
        <w:rPr>
          <w:sz w:val="24"/>
        </w:rPr>
        <w:t>.</w:t>
      </w:r>
    </w:p>
    <w:p w14:paraId="5722B9C7" w14:textId="77777777" w:rsidR="001F43CE" w:rsidRPr="0058553C" w:rsidRDefault="00241FFB" w:rsidP="0058553C">
      <w:pPr>
        <w:pStyle w:val="a4"/>
        <w:widowControl/>
        <w:numPr>
          <w:ilvl w:val="0"/>
          <w:numId w:val="1"/>
        </w:numPr>
        <w:spacing w:after="240"/>
        <w:ind w:left="0" w:right="0" w:firstLine="720"/>
        <w:jc w:val="both"/>
        <w:rPr>
          <w:sz w:val="24"/>
        </w:rPr>
      </w:pPr>
      <w:r w:rsidRPr="0058553C">
        <w:rPr>
          <w:sz w:val="24"/>
        </w:rPr>
        <w:t>Except as expressly modified by this Amendment, the Plan remains in full force and effect pursuant to its terms. All references to the Plan in other documentation shall be deemed to be a reference to the Plan as amended by this Amendment.</w:t>
      </w:r>
    </w:p>
    <w:p w14:paraId="624ECE65" w14:textId="77777777" w:rsidR="001F43CE" w:rsidRPr="0058553C" w:rsidRDefault="00241FFB" w:rsidP="0058553C">
      <w:pPr>
        <w:pStyle w:val="a4"/>
        <w:widowControl/>
        <w:numPr>
          <w:ilvl w:val="0"/>
          <w:numId w:val="1"/>
        </w:numPr>
        <w:spacing w:after="240"/>
        <w:ind w:left="0" w:right="0" w:firstLine="720"/>
        <w:jc w:val="both"/>
        <w:rPr>
          <w:sz w:val="24"/>
        </w:rPr>
      </w:pPr>
      <w:r w:rsidRPr="0058553C">
        <w:rPr>
          <w:sz w:val="24"/>
        </w:rPr>
        <w:t>This Amendment shall be governed by and construed in accordance with the laws of the State of Delaware without reference to the conflict of laws provisions thereof.</w:t>
      </w:r>
    </w:p>
    <w:p w14:paraId="2C4D55B5" w14:textId="77777777" w:rsidR="001F43CE" w:rsidRPr="0058553C" w:rsidRDefault="00241FFB" w:rsidP="0058553C">
      <w:pPr>
        <w:widowControl/>
        <w:spacing w:after="240"/>
        <w:jc w:val="center"/>
        <w:rPr>
          <w:sz w:val="24"/>
        </w:rPr>
      </w:pPr>
      <w:r w:rsidRPr="0058553C">
        <w:rPr>
          <w:sz w:val="24"/>
        </w:rPr>
        <w:t>[</w:t>
      </w:r>
      <w:r w:rsidRPr="0058553C">
        <w:rPr>
          <w:i/>
          <w:sz w:val="24"/>
        </w:rPr>
        <w:t>Signature Page Follows</w:t>
      </w:r>
      <w:r w:rsidRPr="0058553C">
        <w:rPr>
          <w:sz w:val="24"/>
        </w:rPr>
        <w:t>]</w:t>
      </w:r>
    </w:p>
    <w:p w14:paraId="41D8F542" w14:textId="77777777" w:rsidR="00512429" w:rsidRPr="0058553C" w:rsidRDefault="00512429" w:rsidP="0058553C">
      <w:pPr>
        <w:pStyle w:val="a3"/>
        <w:widowControl/>
        <w:rPr>
          <w:sz w:val="20"/>
        </w:rPr>
        <w:sectPr w:rsidR="00512429" w:rsidRPr="0058553C" w:rsidSect="0058553C">
          <w:headerReference w:type="first" r:id="rId8"/>
          <w:pgSz w:w="12240" w:h="15840"/>
          <w:pgMar w:top="1440" w:right="1440" w:bottom="1440" w:left="1440" w:header="720" w:footer="720" w:gutter="0"/>
          <w:cols w:space="720"/>
          <w:titlePg/>
          <w:docGrid w:linePitch="299"/>
        </w:sectPr>
      </w:pPr>
    </w:p>
    <w:p w14:paraId="11D88099" w14:textId="77777777" w:rsidR="001F43CE" w:rsidRPr="0058553C" w:rsidRDefault="00241FFB" w:rsidP="0058553C">
      <w:pPr>
        <w:pStyle w:val="a3"/>
        <w:widowControl/>
        <w:spacing w:after="240"/>
        <w:ind w:firstLine="720"/>
        <w:jc w:val="both"/>
      </w:pPr>
      <w:r w:rsidRPr="0058553C">
        <w:rPr>
          <w:b/>
          <w:bCs/>
        </w:rPr>
        <w:lastRenderedPageBreak/>
        <w:t>IN WITNESS WHEREOF</w:t>
      </w:r>
      <w:r w:rsidRPr="0058553C">
        <w:t>, the undersigned has caused this Amendment to be duly executed effective as of the date first written above.</w:t>
      </w:r>
    </w:p>
    <w:p w14:paraId="1E5A5953" w14:textId="043CD7FD" w:rsidR="001F43CE" w:rsidRPr="0058553C" w:rsidRDefault="00860319" w:rsidP="0058553C">
      <w:pPr>
        <w:pStyle w:val="1"/>
        <w:widowControl/>
        <w:spacing w:before="163"/>
        <w:ind w:left="4770" w:right="0"/>
        <w:jc w:val="left"/>
      </w:pPr>
      <w:r>
        <w:rPr>
          <w:noProof/>
        </w:rPr>
        <w:t>A</w:t>
      </w:r>
      <w:r w:rsidR="0058553C" w:rsidRPr="0058553C">
        <w:rPr>
          <w:noProof/>
        </w:rPr>
        <w:t xml:space="preserve"> INC.</w:t>
      </w:r>
    </w:p>
    <w:p w14:paraId="0B217C87" w14:textId="77777777" w:rsidR="001F43CE" w:rsidRPr="0058553C" w:rsidRDefault="001F43CE" w:rsidP="0058553C">
      <w:pPr>
        <w:pStyle w:val="a3"/>
        <w:widowControl/>
        <w:ind w:left="4770"/>
        <w:rPr>
          <w:bCs/>
          <w:sz w:val="26"/>
        </w:rPr>
      </w:pPr>
    </w:p>
    <w:p w14:paraId="1EB30370" w14:textId="77777777" w:rsidR="001F43CE" w:rsidRPr="0058553C" w:rsidRDefault="001F43CE" w:rsidP="0058553C">
      <w:pPr>
        <w:pStyle w:val="a3"/>
        <w:widowControl/>
        <w:spacing w:before="6"/>
        <w:ind w:left="4770"/>
        <w:rPr>
          <w:b/>
          <w:sz w:val="21"/>
        </w:rPr>
      </w:pPr>
    </w:p>
    <w:p w14:paraId="50636C1F" w14:textId="2CBCFCEC" w:rsidR="0058553C" w:rsidRDefault="00241FFB" w:rsidP="0058553C">
      <w:pPr>
        <w:pStyle w:val="a3"/>
        <w:widowControl/>
        <w:ind w:left="4770"/>
      </w:pPr>
      <w:r w:rsidRPr="0058553C">
        <w:t xml:space="preserve">By: </w:t>
      </w:r>
      <w:r w:rsidRPr="0058553C">
        <w:rPr>
          <w:u w:val="single"/>
        </w:rPr>
        <w:tab/>
      </w:r>
      <w:r w:rsidR="0058553C">
        <w:rPr>
          <w:u w:val="single"/>
        </w:rPr>
        <w:tab/>
      </w:r>
      <w:r w:rsidR="0058553C">
        <w:rPr>
          <w:u w:val="single"/>
        </w:rPr>
        <w:tab/>
      </w:r>
      <w:r w:rsidR="0058553C">
        <w:rPr>
          <w:u w:val="single"/>
        </w:rPr>
        <w:tab/>
      </w:r>
      <w:r w:rsidR="0058553C">
        <w:rPr>
          <w:u w:val="single"/>
        </w:rPr>
        <w:tab/>
      </w:r>
    </w:p>
    <w:p w14:paraId="5497A299" w14:textId="2D36B996" w:rsidR="001F43CE" w:rsidRDefault="00241FFB" w:rsidP="0058553C">
      <w:pPr>
        <w:pStyle w:val="a3"/>
        <w:widowControl/>
        <w:ind w:left="4770"/>
        <w:rPr>
          <w:lang w:eastAsia="zh-CN"/>
        </w:rPr>
      </w:pPr>
      <w:r w:rsidRPr="0058553C">
        <w:t xml:space="preserve">Name: </w:t>
      </w:r>
      <w:r w:rsidR="004C51A1">
        <w:rPr>
          <w:rFonts w:hint="eastAsia"/>
          <w:lang w:eastAsia="zh-CN"/>
        </w:rPr>
        <w:t>X</w:t>
      </w:r>
    </w:p>
    <w:p w14:paraId="40791730" w14:textId="77777777" w:rsidR="004C51A1" w:rsidRPr="0058553C" w:rsidRDefault="004C51A1" w:rsidP="0058553C">
      <w:pPr>
        <w:pStyle w:val="a3"/>
        <w:widowControl/>
        <w:ind w:left="4770"/>
        <w:rPr>
          <w:lang w:eastAsia="zh-CN"/>
        </w:rPr>
      </w:pPr>
    </w:p>
    <w:p w14:paraId="5845A94A" w14:textId="3CA22ED1" w:rsidR="001F43CE" w:rsidRPr="0058553C" w:rsidRDefault="00241FFB" w:rsidP="0058553C">
      <w:pPr>
        <w:pStyle w:val="a3"/>
        <w:widowControl/>
        <w:spacing w:before="1"/>
        <w:ind w:left="4770"/>
      </w:pPr>
      <w:r w:rsidRPr="0058553C">
        <w:t xml:space="preserve">Title: </w:t>
      </w:r>
      <w:r w:rsidR="00381B41" w:rsidRPr="0058553C">
        <w:t>Chief Executive Officer</w:t>
      </w:r>
    </w:p>
    <w:p w14:paraId="2D61DF2F" w14:textId="77777777" w:rsidR="001F43CE" w:rsidRDefault="001F43CE" w:rsidP="0058553C">
      <w:pPr>
        <w:widowControl/>
        <w:rPr>
          <w:sz w:val="28"/>
        </w:rPr>
      </w:pPr>
    </w:p>
    <w:sectPr w:rsidR="001F43CE" w:rsidSect="0058553C">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CC839" w14:textId="77777777" w:rsidR="00E5216F" w:rsidRDefault="00E5216F" w:rsidP="003D1060">
      <w:r>
        <w:separator/>
      </w:r>
    </w:p>
  </w:endnote>
  <w:endnote w:type="continuationSeparator" w:id="0">
    <w:p w14:paraId="773E0B81" w14:textId="77777777" w:rsidR="00E5216F" w:rsidRDefault="00E5216F" w:rsidP="003D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1B124" w14:textId="77777777" w:rsidR="0058553C" w:rsidRPr="00512429" w:rsidRDefault="0058553C" w:rsidP="0058553C">
    <w:pPr>
      <w:pStyle w:val="a7"/>
      <w:tabs>
        <w:tab w:val="clear" w:pos="4680"/>
        <w:tab w:val="clear" w:pos="9360"/>
      </w:tabs>
      <w:jc w:val="center"/>
      <w:rPr>
        <w:i/>
        <w:iCs/>
      </w:rPr>
    </w:pPr>
    <w:r>
      <w:rPr>
        <w:i/>
        <w:iCs/>
      </w:rPr>
      <w:t>[Signature Page to Plan Amendment]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B556" w14:textId="77777777" w:rsidR="00E5216F" w:rsidRDefault="00E5216F" w:rsidP="003D1060">
      <w:r>
        <w:separator/>
      </w:r>
    </w:p>
  </w:footnote>
  <w:footnote w:type="continuationSeparator" w:id="0">
    <w:p w14:paraId="1EB90A09" w14:textId="77777777" w:rsidR="00E5216F" w:rsidRDefault="00E5216F" w:rsidP="003D1060">
      <w:r>
        <w:continuationSeparator/>
      </w:r>
    </w:p>
  </w:footnote>
  <w:footnote w:id="1">
    <w:p w14:paraId="2FFFEC5C" w14:textId="691129E9" w:rsidR="00F90771" w:rsidRPr="00F66754" w:rsidRDefault="00F90771">
      <w:pPr>
        <w:pStyle w:val="a9"/>
        <w:rPr>
          <w:rFonts w:eastAsiaTheme="minorEastAsia"/>
          <w:lang w:eastAsia="zh-CN"/>
        </w:rPr>
      </w:pPr>
      <w:r>
        <w:rPr>
          <w:rStyle w:val="ab"/>
        </w:rPr>
        <w:footnoteRef/>
      </w:r>
      <w:r>
        <w:t xml:space="preserve"> </w:t>
      </w:r>
      <w:r w:rsidR="00724C4B">
        <w:rPr>
          <w:rFonts w:eastAsiaTheme="minorEastAsia" w:hint="eastAsia"/>
          <w:lang w:eastAsia="zh-CN"/>
        </w:rPr>
        <w:t xml:space="preserve">Subject to the adjustment provided in Section </w:t>
      </w:r>
      <w:r w:rsidR="00347FF2">
        <w:rPr>
          <w:rFonts w:eastAsiaTheme="minorEastAsia" w:hint="eastAsia"/>
          <w:lang w:eastAsia="zh-CN"/>
        </w:rPr>
        <w:t>8.3 of</w:t>
      </w:r>
      <w:r w:rsidR="00F7529F">
        <w:rPr>
          <w:rFonts w:eastAsiaTheme="minorEastAsia"/>
          <w:lang w:eastAsia="zh-CN"/>
        </w:rPr>
        <w:t xml:space="preserve"> </w:t>
      </w:r>
      <w:r w:rsidR="00F7529F" w:rsidRPr="00F7529F">
        <w:rPr>
          <w:rFonts w:eastAsiaTheme="minorEastAsia"/>
          <w:lang w:eastAsia="zh-CN"/>
        </w:rPr>
        <w:t>Series A Preferred Stock Purchase Agreement</w:t>
      </w:r>
      <w:r w:rsidR="00E26EF2">
        <w:rPr>
          <w:rFonts w:eastAsiaTheme="minorEastAsia" w:hint="eastAsia"/>
          <w:lang w:eastAsia="zh-CN"/>
        </w:rPr>
        <w:t xml:space="preserve"> in case </w:t>
      </w:r>
      <w:r w:rsidR="00E26EF2" w:rsidRPr="00000D09">
        <w:rPr>
          <w:lang w:eastAsia="zh-CN"/>
        </w:rPr>
        <w:t xml:space="preserve">the amount purchased by the </w:t>
      </w:r>
      <w:bookmarkStart w:id="0" w:name="OLE_LINK1"/>
      <w:r w:rsidR="00E26EF2" w:rsidRPr="00000D09">
        <w:rPr>
          <w:lang w:eastAsia="zh-CN"/>
        </w:rPr>
        <w:t>Purchasers</w:t>
      </w:r>
      <w:bookmarkEnd w:id="0"/>
      <w:r w:rsidR="00E26EF2" w:rsidRPr="00000D09">
        <w:rPr>
          <w:lang w:eastAsia="zh-CN"/>
        </w:rPr>
        <w:t xml:space="preserve"> at the Tranche 1 Closing is less than the amounts required to be purchased pursuant to </w:t>
      </w:r>
      <w:r w:rsidR="00E26EF2" w:rsidRPr="00000D09">
        <w:rPr>
          <w:u w:val="single"/>
          <w:lang w:eastAsia="zh-CN"/>
        </w:rPr>
        <w:t>Exhibit B-2</w:t>
      </w:r>
      <w:r w:rsidR="00E26EF2">
        <w:rPr>
          <w:rFonts w:hint="eastAsia"/>
          <w:u w:val="single"/>
          <w:lang w:eastAsia="zh-CN"/>
        </w:rPr>
        <w:t xml:space="preserve"> of the Purchase Agree</w:t>
      </w:r>
      <w:r w:rsidR="00E26EF2" w:rsidRPr="00F66754">
        <w:rPr>
          <w:rFonts w:hint="eastAsia"/>
          <w:lang w:eastAsia="zh-CN"/>
        </w:rPr>
        <w:t>ment</w:t>
      </w:r>
      <w:r w:rsidR="00F66754">
        <w:rPr>
          <w:rFonts w:eastAsiaTheme="minorEastAsia" w:hint="eastAsia"/>
          <w:lang w:eastAsia="zh-CN"/>
        </w:rPr>
        <w:t>.</w:t>
      </w:r>
      <w:r w:rsidR="004B6F02" w:rsidRPr="00F66754">
        <w:rPr>
          <w:rFonts w:hint="eastAsia"/>
          <w:lang w:eastAsia="zh-CN"/>
        </w:rPr>
        <w:t xml:space="preserve"> </w:t>
      </w:r>
      <w:r w:rsidR="00F66754">
        <w:rPr>
          <w:rFonts w:eastAsiaTheme="minorEastAsia" w:hint="eastAsia"/>
          <w:lang w:eastAsia="zh-CN"/>
        </w:rPr>
        <w:t>T</w:t>
      </w:r>
      <w:r w:rsidR="004B6F02" w:rsidRPr="00F66754">
        <w:rPr>
          <w:rFonts w:hint="eastAsia"/>
          <w:lang w:eastAsia="zh-CN"/>
        </w:rPr>
        <w:t xml:space="preserve">he </w:t>
      </w:r>
      <w:r w:rsidR="00F66754">
        <w:rPr>
          <w:rFonts w:eastAsiaTheme="minorEastAsia" w:hint="eastAsia"/>
          <w:lang w:eastAsia="zh-CN"/>
        </w:rPr>
        <w:t xml:space="preserve">final </w:t>
      </w:r>
      <w:r w:rsidR="004B6F02" w:rsidRPr="00F66754">
        <w:rPr>
          <w:rFonts w:hint="eastAsia"/>
          <w:lang w:eastAsia="zh-CN"/>
        </w:rPr>
        <w:t xml:space="preserve">exact </w:t>
      </w:r>
      <w:r w:rsidR="00F66754" w:rsidRPr="00F66754">
        <w:rPr>
          <w:rFonts w:hint="eastAsia"/>
          <w:lang w:eastAsia="zh-CN"/>
        </w:rPr>
        <w:t xml:space="preserve">number will be determined </w:t>
      </w:r>
      <w:r w:rsidR="00F66754">
        <w:rPr>
          <w:rFonts w:eastAsiaTheme="minorEastAsia" w:hint="eastAsia"/>
          <w:lang w:eastAsia="zh-CN"/>
        </w:rPr>
        <w:t>when this amendment becomes effective.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EDC7" w14:textId="2FD4690A" w:rsidR="00381B41" w:rsidRPr="00381B41" w:rsidRDefault="00381B41" w:rsidP="00381B41">
    <w:pPr>
      <w:pStyle w:val="a5"/>
      <w:jc w:val="right"/>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C5551"/>
    <w:multiLevelType w:val="hybridMultilevel"/>
    <w:tmpl w:val="885A5A32"/>
    <w:lvl w:ilvl="0" w:tplc="A65EF7BE">
      <w:start w:val="1"/>
      <w:numFmt w:val="decimal"/>
      <w:lvlText w:val="%1."/>
      <w:lvlJc w:val="left"/>
      <w:pPr>
        <w:ind w:left="192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1" w:tplc="F782EE76">
      <w:numFmt w:val="bullet"/>
      <w:lvlText w:val="•"/>
      <w:lvlJc w:val="left"/>
      <w:pPr>
        <w:ind w:left="2796" w:hanging="720"/>
      </w:pPr>
      <w:rPr>
        <w:rFonts w:hint="default"/>
        <w:lang w:val="en-US" w:eastAsia="en-US" w:bidi="ar-SA"/>
      </w:rPr>
    </w:lvl>
    <w:lvl w:ilvl="2" w:tplc="B8CC1AD6">
      <w:numFmt w:val="bullet"/>
      <w:lvlText w:val="•"/>
      <w:lvlJc w:val="left"/>
      <w:pPr>
        <w:ind w:left="3672" w:hanging="720"/>
      </w:pPr>
      <w:rPr>
        <w:rFonts w:hint="default"/>
        <w:lang w:val="en-US" w:eastAsia="en-US" w:bidi="ar-SA"/>
      </w:rPr>
    </w:lvl>
    <w:lvl w:ilvl="3" w:tplc="C56A004E">
      <w:numFmt w:val="bullet"/>
      <w:lvlText w:val="•"/>
      <w:lvlJc w:val="left"/>
      <w:pPr>
        <w:ind w:left="4548" w:hanging="720"/>
      </w:pPr>
      <w:rPr>
        <w:rFonts w:hint="default"/>
        <w:lang w:val="en-US" w:eastAsia="en-US" w:bidi="ar-SA"/>
      </w:rPr>
    </w:lvl>
    <w:lvl w:ilvl="4" w:tplc="ED38409E">
      <w:numFmt w:val="bullet"/>
      <w:lvlText w:val="•"/>
      <w:lvlJc w:val="left"/>
      <w:pPr>
        <w:ind w:left="5424" w:hanging="720"/>
      </w:pPr>
      <w:rPr>
        <w:rFonts w:hint="default"/>
        <w:lang w:val="en-US" w:eastAsia="en-US" w:bidi="ar-SA"/>
      </w:rPr>
    </w:lvl>
    <w:lvl w:ilvl="5" w:tplc="5538E05C">
      <w:numFmt w:val="bullet"/>
      <w:lvlText w:val="•"/>
      <w:lvlJc w:val="left"/>
      <w:pPr>
        <w:ind w:left="6300" w:hanging="720"/>
      </w:pPr>
      <w:rPr>
        <w:rFonts w:hint="default"/>
        <w:lang w:val="en-US" w:eastAsia="en-US" w:bidi="ar-SA"/>
      </w:rPr>
    </w:lvl>
    <w:lvl w:ilvl="6" w:tplc="B48E5FC4">
      <w:numFmt w:val="bullet"/>
      <w:lvlText w:val="•"/>
      <w:lvlJc w:val="left"/>
      <w:pPr>
        <w:ind w:left="7176" w:hanging="720"/>
      </w:pPr>
      <w:rPr>
        <w:rFonts w:hint="default"/>
        <w:lang w:val="en-US" w:eastAsia="en-US" w:bidi="ar-SA"/>
      </w:rPr>
    </w:lvl>
    <w:lvl w:ilvl="7" w:tplc="55364BE4">
      <w:numFmt w:val="bullet"/>
      <w:lvlText w:val="•"/>
      <w:lvlJc w:val="left"/>
      <w:pPr>
        <w:ind w:left="8052" w:hanging="720"/>
      </w:pPr>
      <w:rPr>
        <w:rFonts w:hint="default"/>
        <w:lang w:val="en-US" w:eastAsia="en-US" w:bidi="ar-SA"/>
      </w:rPr>
    </w:lvl>
    <w:lvl w:ilvl="8" w:tplc="EA80B898">
      <w:numFmt w:val="bullet"/>
      <w:lvlText w:val="•"/>
      <w:lvlJc w:val="left"/>
      <w:pPr>
        <w:ind w:left="8928" w:hanging="720"/>
      </w:pPr>
      <w:rPr>
        <w:rFonts w:hint="default"/>
        <w:lang w:val="en-US" w:eastAsia="en-US" w:bidi="ar-SA"/>
      </w:rPr>
    </w:lvl>
  </w:abstractNum>
  <w:num w:numId="1" w16cid:durableId="187862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zzmp10NoTrailerPromptID" w:val="DMS_US.357410289.4"/>
    <w:docVar w:name="zzmpLegacyTrailerRemoved" w:val="True"/>
  </w:docVars>
  <w:rsids>
    <w:rsidRoot w:val="001F43CE"/>
    <w:rsid w:val="000A3C8B"/>
    <w:rsid w:val="000B418F"/>
    <w:rsid w:val="001F43CE"/>
    <w:rsid w:val="00241FFB"/>
    <w:rsid w:val="002B3EE5"/>
    <w:rsid w:val="002C4B94"/>
    <w:rsid w:val="002D0AAE"/>
    <w:rsid w:val="00347FF2"/>
    <w:rsid w:val="00381B41"/>
    <w:rsid w:val="003D0E7B"/>
    <w:rsid w:val="003D1060"/>
    <w:rsid w:val="003E3385"/>
    <w:rsid w:val="0046552E"/>
    <w:rsid w:val="00487716"/>
    <w:rsid w:val="004B6F02"/>
    <w:rsid w:val="004C51A1"/>
    <w:rsid w:val="00512429"/>
    <w:rsid w:val="00520D90"/>
    <w:rsid w:val="00524CD2"/>
    <w:rsid w:val="00555F17"/>
    <w:rsid w:val="00560BA3"/>
    <w:rsid w:val="0058553C"/>
    <w:rsid w:val="005F4749"/>
    <w:rsid w:val="0060131E"/>
    <w:rsid w:val="00681F67"/>
    <w:rsid w:val="006950E5"/>
    <w:rsid w:val="006E34EB"/>
    <w:rsid w:val="00724C4B"/>
    <w:rsid w:val="00742B06"/>
    <w:rsid w:val="0075202D"/>
    <w:rsid w:val="00760A90"/>
    <w:rsid w:val="007A729E"/>
    <w:rsid w:val="00841296"/>
    <w:rsid w:val="00860319"/>
    <w:rsid w:val="008975D6"/>
    <w:rsid w:val="009249EE"/>
    <w:rsid w:val="00936DD2"/>
    <w:rsid w:val="00940012"/>
    <w:rsid w:val="00950DBA"/>
    <w:rsid w:val="009535A0"/>
    <w:rsid w:val="009555FA"/>
    <w:rsid w:val="009A4DE0"/>
    <w:rsid w:val="00A365D1"/>
    <w:rsid w:val="00A64A92"/>
    <w:rsid w:val="00AB03A4"/>
    <w:rsid w:val="00AC0CC1"/>
    <w:rsid w:val="00B2282F"/>
    <w:rsid w:val="00B5639D"/>
    <w:rsid w:val="00BB6B4A"/>
    <w:rsid w:val="00BF4DAC"/>
    <w:rsid w:val="00C26438"/>
    <w:rsid w:val="00CE146C"/>
    <w:rsid w:val="00D1211D"/>
    <w:rsid w:val="00DA7BB4"/>
    <w:rsid w:val="00E26EF2"/>
    <w:rsid w:val="00E5216F"/>
    <w:rsid w:val="00F41B80"/>
    <w:rsid w:val="00F52B2A"/>
    <w:rsid w:val="00F66754"/>
    <w:rsid w:val="00F71C27"/>
    <w:rsid w:val="00F7529F"/>
    <w:rsid w:val="00F87CBA"/>
    <w:rsid w:val="00F90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D6AB6"/>
  <w15:docId w15:val="{80EAB279-9458-428C-887D-5B0817BF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3287" w:right="2208"/>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a4">
    <w:name w:val="List Paragraph"/>
    <w:basedOn w:val="a"/>
    <w:uiPriority w:val="1"/>
    <w:qFormat/>
    <w:pPr>
      <w:ind w:left="1920" w:right="117" w:hanging="720"/>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3D1060"/>
    <w:pPr>
      <w:tabs>
        <w:tab w:val="center" w:pos="4680"/>
        <w:tab w:val="right" w:pos="9360"/>
      </w:tabs>
    </w:pPr>
  </w:style>
  <w:style w:type="character" w:customStyle="1" w:styleId="a6">
    <w:name w:val="页眉 字符"/>
    <w:basedOn w:val="a0"/>
    <w:link w:val="a5"/>
    <w:uiPriority w:val="99"/>
    <w:rsid w:val="003D1060"/>
    <w:rPr>
      <w:rFonts w:ascii="Times New Roman" w:eastAsia="Times New Roman" w:hAnsi="Times New Roman" w:cs="Times New Roman"/>
    </w:rPr>
  </w:style>
  <w:style w:type="paragraph" w:styleId="a7">
    <w:name w:val="footer"/>
    <w:basedOn w:val="a"/>
    <w:link w:val="a8"/>
    <w:uiPriority w:val="99"/>
    <w:unhideWhenUsed/>
    <w:rsid w:val="003D1060"/>
    <w:pPr>
      <w:tabs>
        <w:tab w:val="center" w:pos="4680"/>
        <w:tab w:val="right" w:pos="9360"/>
      </w:tabs>
    </w:pPr>
  </w:style>
  <w:style w:type="character" w:customStyle="1" w:styleId="a8">
    <w:name w:val="页脚 字符"/>
    <w:basedOn w:val="a0"/>
    <w:link w:val="a7"/>
    <w:uiPriority w:val="99"/>
    <w:rsid w:val="003D1060"/>
    <w:rPr>
      <w:rFonts w:ascii="Times New Roman" w:eastAsia="Times New Roman" w:hAnsi="Times New Roman" w:cs="Times New Roman"/>
    </w:rPr>
  </w:style>
  <w:style w:type="paragraph" w:customStyle="1" w:styleId="DocID">
    <w:name w:val="DocID"/>
    <w:qFormat/>
    <w:rsid w:val="00487716"/>
    <w:pPr>
      <w:widowControl/>
      <w:autoSpaceDE/>
      <w:autoSpaceDN/>
      <w:spacing w:after="160" w:line="259" w:lineRule="auto"/>
    </w:pPr>
    <w:rPr>
      <w:rFonts w:ascii="Arial" w:hAnsi="Arial" w:cs="Arial"/>
      <w:sz w:val="16"/>
    </w:rPr>
  </w:style>
  <w:style w:type="paragraph" w:styleId="a9">
    <w:name w:val="footnote text"/>
    <w:basedOn w:val="a"/>
    <w:link w:val="aa"/>
    <w:uiPriority w:val="99"/>
    <w:semiHidden/>
    <w:unhideWhenUsed/>
    <w:rsid w:val="00F90771"/>
    <w:pPr>
      <w:snapToGrid w:val="0"/>
    </w:pPr>
    <w:rPr>
      <w:sz w:val="18"/>
      <w:szCs w:val="18"/>
    </w:rPr>
  </w:style>
  <w:style w:type="character" w:customStyle="1" w:styleId="aa">
    <w:name w:val="脚注文本 字符"/>
    <w:basedOn w:val="a0"/>
    <w:link w:val="a9"/>
    <w:uiPriority w:val="99"/>
    <w:semiHidden/>
    <w:rsid w:val="00F90771"/>
    <w:rPr>
      <w:rFonts w:ascii="Times New Roman" w:eastAsia="Times New Roman" w:hAnsi="Times New Roman" w:cs="Times New Roman"/>
      <w:sz w:val="18"/>
      <w:szCs w:val="18"/>
    </w:rPr>
  </w:style>
  <w:style w:type="character" w:styleId="ab">
    <w:name w:val="footnote reference"/>
    <w:basedOn w:val="a0"/>
    <w:uiPriority w:val="99"/>
    <w:semiHidden/>
    <w:unhideWhenUsed/>
    <w:rsid w:val="00F90771"/>
    <w:rPr>
      <w:vertAlign w:val="superscript"/>
    </w:rPr>
  </w:style>
  <w:style w:type="paragraph" w:styleId="ac">
    <w:name w:val="Revision"/>
    <w:hidden/>
    <w:uiPriority w:val="99"/>
    <w:semiHidden/>
    <w:rsid w:val="00F90771"/>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2B7A0-0367-4107-A620-42AF96EBB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FYH</cp:lastModifiedBy>
  <cp:revision>27</cp:revision>
  <dcterms:created xsi:type="dcterms:W3CDTF">2023-05-11T19:24:00Z</dcterms:created>
  <dcterms:modified xsi:type="dcterms:W3CDTF">2026-04-12T23:30:00Z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2023-04-29T00:00:00Z</vt:filetime>
  </property>
  <property fmtid="{D5CDD505-2E9C-101B-9397-08002B2CF9AE}" pid="3" name="Creator">
    <vt:lpwstr>pdftk-java 3.0.9</vt:lpwstr>
  </property>
  <property fmtid="{D5CDD505-2E9C-101B-9397-08002B2CF9AE}" pid="4" name="LastSaved">
    <vt:filetime>2023-05-08T00:00:00Z</vt:filetime>
  </property>
  <property fmtid="{D5CDD505-2E9C-101B-9397-08002B2CF9AE}" pid="5" name="Producer">
    <vt:lpwstr>itext-paulo-155 (itextpdf.sf.net-lowagie.com)</vt:lpwstr>
  </property>
  <property fmtid="{D5CDD505-2E9C-101B-9397-08002B2CF9AE}" pid="6" name="DOCXDOCID">
    <vt:lpwstr>DMS_US.373349562.1</vt:lpwstr>
  </property>
  <property fmtid="{D5CDD505-2E9C-101B-9397-08002B2CF9AE}" pid="7" name="DocXFormat">
    <vt:lpwstr>DocID</vt:lpwstr>
  </property>
  <property fmtid="{D5CDD505-2E9C-101B-9397-08002B2CF9AE}" pid="8" name="DocXLocation">
    <vt:lpwstr>BottomOfFirstPage</vt:lpwstr>
  </property>
</Properties>
</file>