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200"/>
        <w:jc w:val="left"/>
        <w:textAlignment w:val="auto"/>
        <w:outlineLvl w:val="9"/>
        <w:rPr>
          <w:rFonts w:eastAsiaTheme="minorEastAsia"/>
        </w:rPr>
      </w:pPr>
      <w:r>
        <w:rPr>
          <w:rFonts w:eastAsiaTheme="minorEastAsia"/>
        </w:rPr>
        <w:t>随着时间的推进，人们对外在世界和内在自我的认识在深度和广度上均有所扩展，这种良性的发展趋势给我们认识世界并且改造世界带来了巨大的效益和便利。从归纳的角度来看，促成这种呈曲折而螺旋式上升进程发生的“功臣”要归结于科学技术发展和人文认识丰富的协同作用。简单地说，人文认识为我们认识世界提供了基础性的认识和视角，科学技术的发展为我们改造世界提供了现实地方法和手段。因此两者的协同作用，促使着人们不断地朝实现创造和谐世界以及人类自由发展这一终极目标发展。然而，从演绎的角度来看，我们会发现科学技术的发展和人文认识的发展之间存在着复杂的关系，而且这两者之间在历史发展过程中表现出的权重较量，不仅影响着历史上人们对科技和人文的认识，而且或多或少还在改变我们整个世界的发展趋向</w:t>
      </w:r>
      <w: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200"/>
        <w:jc w:val="left"/>
        <w:textAlignment w:val="auto"/>
        <w:outlineLvl w:val="9"/>
        <w:rPr>
          <w:rFonts w:eastAsiaTheme="minorEastAsia"/>
        </w:rPr>
      </w:pPr>
      <w:r>
        <w:rPr>
          <w:rFonts w:eastAsiaTheme="minorEastAsia"/>
        </w:rPr>
        <w:t xml:space="preserve"> 从词义上理解，“人文”包含着两个方面的意思，一是“人”，往往与 “人性”（Humanity）等同，具有关于理想的“人”、理想的“人性”的观念；二是“文”，往往与“人文学科”（Humanities）等同，为了培养这种理想的人（性）所设置的学科和课程。这两方面的意思总是结合在一起的，有着内在的关联：学科意义上的人文总是服务于理想人性意义上的人文，或相辅相成。“教养和文化、智慧和德性、理解力和批判力这些一般认同的理想人性，总是与语言的理解和运用、古老文化传统的认同、以及审美能力和理性反思能力的培养联系在一起，语言、文学、艺术、逻辑、历史、哲学总是被看成是人文学科的基本学科。</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200"/>
        <w:jc w:val="left"/>
        <w:textAlignment w:val="auto"/>
        <w:outlineLvl w:val="9"/>
        <w:rPr>
          <w:rFonts w:eastAsiaTheme="minorEastAsia"/>
        </w:rPr>
      </w:pPr>
      <w:r>
        <w:rPr>
          <w:rFonts w:eastAsiaTheme="minorEastAsia"/>
        </w:rPr>
        <w:t>科技是科学发展的一种体现，因此，当我们进行哲学认识时，我们应该将科技作为一种存在之后更加本源的东西——科学——来认识。科学，它涵盖了两方面含义：（1）致力于揭示自然真象，而对自然作理由充分的观察或研究（包括思想实验）。这一观察，通常指可通过必要的方法进行的，或能通过科学方法——一套用以评价经验知识的程序而进行的。（2）通过这样的研究而获得的有组织体系的知识。科学知识指覆盖一般真理或普遍规律的运作的知识或知识体系，尤其指通过科学方法获得或验证过的。</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200"/>
        <w:jc w:val="left"/>
        <w:textAlignment w:val="auto"/>
        <w:outlineLvl w:val="9"/>
        <w:rPr>
          <w:rFonts w:eastAsiaTheme="minorEastAsia"/>
        </w:rPr>
      </w:pPr>
      <w:r>
        <w:rPr>
          <w:rFonts w:eastAsiaTheme="minorEastAsia"/>
        </w:rPr>
        <w:t xml:space="preserve"> 通过比较我们会发现，从表现形式来看，科学象征着理性与秩序，它的终极目标是为人所处的表面纷乱复杂的世界寻求合理的规律性解释，并努力使人能够理解和掌握它们。而人文则追根究底是对人内心世界的关怀，人性的完善、和谐和全面是它的目标，自由、平等、公平、和谐是它的最高理想。从关注的角度来看，科学是求真, 解决对客观世界及其规律的认识问题, 要回答的问题是: “是什么?为什么?”；而人文是求善, 解决精神世界的认识问题, 要回答的问题是: “应该是什么? 应该如何做? ”；从行为实践的角度来看，人文科学主要探究的是人文价值关怀问题，而自然科学侧重对自然界局部、具体的本质和规律进行探索。</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200"/>
        <w:jc w:val="left"/>
        <w:textAlignment w:val="auto"/>
        <w:outlineLvl w:val="9"/>
        <w:rPr>
          <w:rFonts w:eastAsiaTheme="minorEastAsia"/>
        </w:rPr>
      </w:pPr>
      <w:r>
        <w:rPr>
          <w:rFonts w:eastAsiaTheme="minorEastAsia"/>
        </w:rPr>
        <w:t>虽然科技和人文在关注的范畴和核心概念的理解上存在不同的侧重点，但是从概念理解的角度来看，科学和人文，即两种文化的精神，本质上应当是一致的，它们协作着回答和解决涉及自我认识和理解外部世界的“是什么、为什么和如何做”的问题。基于这两种解决问题的思路，可以辅助人们更好的认识世界和改造世界，在对复杂世界形成清晰认识基础上追求世界和谐和自我自由发展的终极目标。</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200"/>
        <w:jc w:val="left"/>
        <w:textAlignment w:val="auto"/>
        <w:outlineLvl w:val="9"/>
        <w:rPr>
          <w:rFonts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Microsoft Ya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icrosoft YaHei">
    <w:panose1 w:val="020B0503020204020204"/>
    <w:charset w:val="86"/>
    <w:family w:val="auto"/>
    <w:pitch w:val="default"/>
    <w:sig w:usb0="80000287" w:usb1="2A0F3C52" w:usb2="00000016" w:usb3="00000000" w:csb0="0004001F"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8E25"/>
    <w:rsid w:val="FBDF8E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2017-12-06T11:03:00Z</dcterms:created>
  <dc:creator>ch</dc:creator>
  <cp:lastModifiedBy>ch</cp:lastModifiedBy>
  <dcterms:modified xsi:type="dcterms:W3CDTF">2017-12-06T11:09:34Z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