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C1B3" w14:textId="6B2E8187" w:rsidR="00063BA5" w:rsidRDefault="006E59AA" w:rsidP="006E59AA">
      <w:pPr>
        <w:ind w:left="720"/>
      </w:pPr>
      <w:r>
        <w:t>Analyse et Conception</w:t>
      </w:r>
      <w:r>
        <w:br/>
      </w:r>
      <w:r>
        <w:br/>
        <w:t xml:space="preserve">- Use case </w:t>
      </w:r>
      <w:r>
        <w:br/>
        <w:t>- Fiche descriptive + Diagramme de séquence système</w:t>
      </w:r>
      <w:r>
        <w:br/>
        <w:t>-Diagramme de classe final</w:t>
      </w:r>
      <w:r>
        <w:br/>
        <w:t xml:space="preserve">-3 Diagramme d’activité (Scénario complet du donateur </w:t>
      </w:r>
      <w:r w:rsidR="000C42F3">
        <w:t xml:space="preserve">+ </w:t>
      </w:r>
      <w:r>
        <w:t>Scénario complet du nécessiteux+ Scénario Diagramme de gestionnaire)</w:t>
      </w:r>
      <w:r>
        <w:br/>
        <w:t xml:space="preserve">-Passage au modèle relationnel </w:t>
      </w:r>
      <w:r>
        <w:br/>
      </w:r>
      <w:bookmarkStart w:id="0" w:name="_GoBack"/>
      <w:bookmarkEnd w:id="0"/>
      <w:r>
        <w:br/>
      </w:r>
      <w:r>
        <w:br/>
        <w:t>-</w:t>
      </w:r>
    </w:p>
    <w:sectPr w:rsidR="00063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85"/>
    <w:rsid w:val="00063BA5"/>
    <w:rsid w:val="000C42F3"/>
    <w:rsid w:val="006E59AA"/>
    <w:rsid w:val="00B64085"/>
    <w:rsid w:val="00F4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3F07"/>
  <w15:chartTrackingRefBased/>
  <w15:docId w15:val="{2FF5EBA2-3A40-49FC-962D-1C4D5143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2019-06-16T20:48:00Z</dcterms:created>
  <dcterms:modified xsi:type="dcterms:W3CDTF">2019-06-22T00:06:00Z</dcterms:modified>
</cp:coreProperties>
</file>