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7BCE" w14:textId="1339490C" w:rsidR="00CD00A8" w:rsidRPr="00497F1A" w:rsidRDefault="00CD00A8" w:rsidP="00CD00A8">
      <w:pPr>
        <w:jc w:val="center"/>
        <w:rPr>
          <w:b/>
          <w:bCs/>
          <w:sz w:val="28"/>
          <w:szCs w:val="28"/>
        </w:rPr>
      </w:pPr>
      <w:r w:rsidRPr="00497F1A">
        <w:rPr>
          <w:b/>
          <w:bCs/>
          <w:sz w:val="28"/>
          <w:szCs w:val="28"/>
        </w:rPr>
        <w:t>Étude de cas : « LH Wind »</w:t>
      </w:r>
    </w:p>
    <w:p w14:paraId="2CDA467C" w14:textId="77777777" w:rsidR="00CD00A8" w:rsidRPr="00497F1A" w:rsidRDefault="00CD00A8" w:rsidP="00CD00A8"/>
    <w:p w14:paraId="4CCEC2CF" w14:textId="5DDB7FEB" w:rsidR="00CD00A8" w:rsidRPr="00497F1A" w:rsidRDefault="00CD00A8" w:rsidP="00CD00A8">
      <w:pPr>
        <w:jc w:val="center"/>
      </w:pPr>
      <w:r w:rsidRPr="00497F1A">
        <w:t>Professeur Philippe Corruble</w:t>
      </w:r>
    </w:p>
    <w:p w14:paraId="48C75494" w14:textId="50F00E2F" w:rsidR="00FA1745" w:rsidRPr="00497F1A" w:rsidRDefault="00FA1745" w:rsidP="00CD00A8">
      <w:pPr>
        <w:jc w:val="center"/>
      </w:pPr>
      <w:r w:rsidRPr="00497F1A">
        <w:t>EM Normandie</w:t>
      </w:r>
    </w:p>
    <w:p w14:paraId="31F8A028" w14:textId="77777777" w:rsidR="00CD00A8" w:rsidRPr="00497F1A" w:rsidRDefault="00CD00A8" w:rsidP="00CD00A8"/>
    <w:p w14:paraId="2A24DD79" w14:textId="77777777" w:rsidR="00CD00A8" w:rsidRPr="00497F1A" w:rsidRDefault="00CD00A8" w:rsidP="00CD00A8"/>
    <w:p w14:paraId="6351349C" w14:textId="77777777" w:rsidR="00CD00A8" w:rsidRPr="00497F1A" w:rsidRDefault="00CD00A8" w:rsidP="00CD00A8">
      <w:pPr>
        <w:jc w:val="both"/>
      </w:pPr>
      <w:r w:rsidRPr="00497F1A">
        <w:t xml:space="preserve">Diego Démesuré travaille comme agent commercial depuis 25 ans. Basé à Sainte-Adresse, il s'est progressivement spécialisé dans la commercialisation d'équipements destinés aux sports nautiques : voile, surf, kitesurf, tous sports qu'il a pratiqués assidûment pendant ses études à l'EMN. À l'époque, on le voyait plus souvent sur le front de mer que dans les locaux historiques de l'école, rue de Richelieu au Havre. </w:t>
      </w:r>
    </w:p>
    <w:p w14:paraId="3D5C33B7" w14:textId="77777777" w:rsidR="00CD00A8" w:rsidRPr="00497F1A" w:rsidRDefault="00CD00A8" w:rsidP="00CD00A8">
      <w:pPr>
        <w:jc w:val="both"/>
      </w:pPr>
    </w:p>
    <w:p w14:paraId="1538D4AA" w14:textId="77777777" w:rsidR="00CD00A8" w:rsidRPr="00497F1A" w:rsidRDefault="00CD00A8" w:rsidP="00CD00A8">
      <w:pPr>
        <w:jc w:val="both"/>
      </w:pPr>
      <w:r w:rsidRPr="00497F1A">
        <w:t xml:space="preserve">Ancien champion de France de voile, il vit avec une Australienne, Pamela </w:t>
      </w:r>
      <w:proofErr w:type="spellStart"/>
      <w:r w:rsidRPr="00497F1A">
        <w:t>Naisy</w:t>
      </w:r>
      <w:proofErr w:type="spellEnd"/>
      <w:r w:rsidRPr="00497F1A">
        <w:t>, elle-même ancienne championne de surf, qu'il a rencontrée lors d'une compétition à Sydney. Ils sont associés dans son entreprise, la SARL Volante.</w:t>
      </w:r>
    </w:p>
    <w:p w14:paraId="404347CA" w14:textId="77777777" w:rsidR="00CD00A8" w:rsidRPr="00497F1A" w:rsidRDefault="00CD00A8" w:rsidP="00CD00A8">
      <w:pPr>
        <w:jc w:val="both"/>
      </w:pPr>
    </w:p>
    <w:p w14:paraId="7025D58A" w14:textId="77777777" w:rsidR="00CD00A8" w:rsidRPr="00497F1A" w:rsidRDefault="00CD00A8" w:rsidP="00CD00A8">
      <w:pPr>
        <w:jc w:val="both"/>
      </w:pPr>
      <w:r w:rsidRPr="00497F1A">
        <w:t>Volante dispose d'un portefeuille de contrats, négociés pour développer les ventes de plusieurs fabricants, principalement américains et australiens, d'équipements nautiques divers. Les activités de la société l'amènent à prospecter des clients dans tous les pays côtiers d'Europe, ainsi qu'au Maghreb et en Afrique de l'Ouest.</w:t>
      </w:r>
    </w:p>
    <w:p w14:paraId="767E0212" w14:textId="77777777" w:rsidR="00CD00A8" w:rsidRPr="00497F1A" w:rsidRDefault="00CD00A8" w:rsidP="00CD00A8">
      <w:pPr>
        <w:jc w:val="both"/>
      </w:pPr>
    </w:p>
    <w:p w14:paraId="5B225EF4" w14:textId="77777777" w:rsidR="00CD00A8" w:rsidRPr="00497F1A" w:rsidRDefault="00CD00A8" w:rsidP="00CD00A8">
      <w:pPr>
        <w:jc w:val="both"/>
      </w:pPr>
      <w:r w:rsidRPr="00497F1A">
        <w:t xml:space="preserve">L'un des contrats de la société a été signé avec une société californienne, Blue </w:t>
      </w:r>
      <w:proofErr w:type="spellStart"/>
      <w:r w:rsidRPr="00497F1A">
        <w:t>Ocean</w:t>
      </w:r>
      <w:proofErr w:type="spellEnd"/>
      <w:r w:rsidRPr="00497F1A">
        <w:t xml:space="preserve"> Technologies Inc. qui fabrique des voiles dans un matériau développé par cette société américaine de la Silicon Valley, en collaboration avec un laboratoire de physique de l'université de Berkeley.</w:t>
      </w:r>
    </w:p>
    <w:p w14:paraId="50A19E91" w14:textId="77777777" w:rsidR="00CD00A8" w:rsidRPr="00497F1A" w:rsidRDefault="00CD00A8" w:rsidP="00CD00A8">
      <w:pPr>
        <w:jc w:val="both"/>
      </w:pPr>
    </w:p>
    <w:p w14:paraId="634CF80A" w14:textId="77777777" w:rsidR="00CD00A8" w:rsidRPr="00497F1A" w:rsidRDefault="00CD00A8" w:rsidP="00CD00A8">
      <w:pPr>
        <w:jc w:val="both"/>
      </w:pPr>
      <w:r w:rsidRPr="00497F1A">
        <w:t>Le contrat entre Volante LLC et BOT Inc. a été signé il y a 14 ans à San Francisco, après avoir été rédigé par le cabinet d'avocats Dollar, Yen &amp;</w:t>
      </w:r>
      <w:proofErr w:type="spellStart"/>
      <w:proofErr w:type="gramStart"/>
      <w:r w:rsidRPr="00497F1A">
        <w:t>amp</w:t>
      </w:r>
      <w:proofErr w:type="spellEnd"/>
      <w:r w:rsidRPr="00497F1A">
        <w:t>;</w:t>
      </w:r>
      <w:proofErr w:type="gramEnd"/>
      <w:r w:rsidRPr="00497F1A">
        <w:t xml:space="preserve"> Bitcoin, spécialisé dans l'assistance juridique aux start-ups californiennes.  Selon l'article 13 du contrat, le mandat de Diego couvrait la France, l'Espagne, la Belgique et l'Allemagne. La commission de Volante était fixée à 4 % du chiffre d'affaires.</w:t>
      </w:r>
    </w:p>
    <w:p w14:paraId="1AD48FE5" w14:textId="77777777" w:rsidR="00CD00A8" w:rsidRPr="00497F1A" w:rsidRDefault="00CD00A8" w:rsidP="00CD00A8">
      <w:pPr>
        <w:jc w:val="both"/>
      </w:pPr>
    </w:p>
    <w:p w14:paraId="67A10C1F" w14:textId="77777777" w:rsidR="00CD00A8" w:rsidRPr="00497F1A" w:rsidRDefault="00CD00A8" w:rsidP="00CD00A8">
      <w:pPr>
        <w:jc w:val="both"/>
      </w:pPr>
      <w:r w:rsidRPr="00497F1A">
        <w:t xml:space="preserve">Dès que les efforts des équipes de Volante ont permis de faire connaître ce nouveau matériau à la fois léger, coupe-vent et extrêmement résistant, la technologie a séduit de nombreux clients privés, tels que des clubs de voile. </w:t>
      </w:r>
    </w:p>
    <w:p w14:paraId="285AE97D" w14:textId="77777777" w:rsidR="00CD00A8" w:rsidRPr="00497F1A" w:rsidRDefault="00CD00A8" w:rsidP="00CD00A8">
      <w:pPr>
        <w:jc w:val="both"/>
      </w:pPr>
    </w:p>
    <w:p w14:paraId="42BC2D49" w14:textId="77777777" w:rsidR="00CD00A8" w:rsidRPr="00497F1A" w:rsidRDefault="00CD00A8" w:rsidP="00CD00A8">
      <w:pPr>
        <w:jc w:val="both"/>
      </w:pPr>
      <w:r w:rsidRPr="00497F1A">
        <w:t xml:space="preserve">Les ventes de voiles BOT Inc. ont considérablement augmenté au cours de la période. Inconnue des navigateurs professionnels et amateurs il y a 15 ans, la marque a connu un démarrage rapide grâce à son excellent rapport qualité-prix. Elle a ensuite connu une croissance ininterrompue de ses ventes dans les quatre pays de la zone, atteignant environ 35 millions d'euros de chiffre d'affaires l'année </w:t>
      </w:r>
      <w:r w:rsidRPr="00497F1A">
        <w:lastRenderedPageBreak/>
        <w:t>dernière. C'est en France et en Espagne que le développement a été le plus spectaculaire, avec une clientèle importante au Pays basque.</w:t>
      </w:r>
    </w:p>
    <w:p w14:paraId="4822314C" w14:textId="77777777" w:rsidR="00CD00A8" w:rsidRPr="00497F1A" w:rsidRDefault="00CD00A8" w:rsidP="00CD00A8"/>
    <w:p w14:paraId="62C9FA0A" w14:textId="77777777" w:rsidR="00CD00A8" w:rsidRPr="00497F1A" w:rsidRDefault="00CD00A8" w:rsidP="00CD00A8">
      <w:r w:rsidRPr="00497F1A">
        <w:t xml:space="preserve">Ainsi, pour la seule France, le chiffre d'affaires annuel en euros des équipements de Blue </w:t>
      </w:r>
      <w:proofErr w:type="spellStart"/>
      <w:r w:rsidRPr="00497F1A">
        <w:t>Ocean</w:t>
      </w:r>
      <w:proofErr w:type="spellEnd"/>
      <w:r w:rsidRPr="00497F1A">
        <w:t xml:space="preserve"> </w:t>
      </w:r>
      <w:proofErr w:type="spellStart"/>
      <w:r w:rsidRPr="00497F1A">
        <w:t>Technology</w:t>
      </w:r>
      <w:proofErr w:type="spellEnd"/>
      <w:r w:rsidRPr="00497F1A">
        <w:t xml:space="preserve"> Inc. était le suivant</w:t>
      </w:r>
    </w:p>
    <w:p w14:paraId="798A2BC5" w14:textId="77777777" w:rsidR="00CD00A8" w:rsidRPr="00497F1A" w:rsidRDefault="00CD00A8" w:rsidP="00CD00A8"/>
    <w:p w14:paraId="44BE121D" w14:textId="77777777" w:rsidR="00CD00A8" w:rsidRPr="00497F1A" w:rsidRDefault="00CD00A8" w:rsidP="00CD00A8">
      <w:r w:rsidRPr="00497F1A">
        <w:t xml:space="preserve">Année 1 : 80 000 </w:t>
      </w:r>
    </w:p>
    <w:p w14:paraId="4AC9AB97" w14:textId="77777777" w:rsidR="00CD00A8" w:rsidRPr="00497F1A" w:rsidRDefault="00CD00A8" w:rsidP="00CD00A8">
      <w:r w:rsidRPr="00497F1A">
        <w:t>Année 2 : 110 000</w:t>
      </w:r>
    </w:p>
    <w:p w14:paraId="35C89D84" w14:textId="77777777" w:rsidR="00CD00A8" w:rsidRPr="00497F1A" w:rsidRDefault="00CD00A8" w:rsidP="00CD00A8">
      <w:r w:rsidRPr="00497F1A">
        <w:t>Année 3 : 165 000</w:t>
      </w:r>
    </w:p>
    <w:p w14:paraId="6C4FACBD" w14:textId="77777777" w:rsidR="00CD00A8" w:rsidRPr="00497F1A" w:rsidRDefault="00CD00A8" w:rsidP="00CD00A8">
      <w:r w:rsidRPr="00497F1A">
        <w:t>Année 4 : 310 000</w:t>
      </w:r>
    </w:p>
    <w:p w14:paraId="47A2BC0E" w14:textId="77777777" w:rsidR="00CD00A8" w:rsidRPr="00497F1A" w:rsidRDefault="00CD00A8" w:rsidP="00CD00A8">
      <w:r w:rsidRPr="00497F1A">
        <w:t>Année 5 : 720 000</w:t>
      </w:r>
    </w:p>
    <w:p w14:paraId="4915466B" w14:textId="77777777" w:rsidR="00CD00A8" w:rsidRPr="00497F1A" w:rsidRDefault="00CD00A8" w:rsidP="00CD00A8">
      <w:r w:rsidRPr="00497F1A">
        <w:t>Année 6 : 980 000</w:t>
      </w:r>
    </w:p>
    <w:p w14:paraId="503B4ED6" w14:textId="77777777" w:rsidR="00CD00A8" w:rsidRPr="00497F1A" w:rsidRDefault="00CD00A8" w:rsidP="00CD00A8">
      <w:r w:rsidRPr="00497F1A">
        <w:t>Année 7 : 1 600 000</w:t>
      </w:r>
    </w:p>
    <w:p w14:paraId="0E4C4B07" w14:textId="77777777" w:rsidR="00CD00A8" w:rsidRPr="00497F1A" w:rsidRDefault="00CD00A8" w:rsidP="00CD00A8">
      <w:r w:rsidRPr="00497F1A">
        <w:t>Année 8 : 3 400 000</w:t>
      </w:r>
    </w:p>
    <w:p w14:paraId="1FE6F282" w14:textId="77777777" w:rsidR="00CD00A8" w:rsidRPr="00497F1A" w:rsidRDefault="00CD00A8" w:rsidP="00CD00A8">
      <w:r w:rsidRPr="00497F1A">
        <w:t>Année 9 : 4 200 000</w:t>
      </w:r>
    </w:p>
    <w:p w14:paraId="79F22A15" w14:textId="77777777" w:rsidR="00CD00A8" w:rsidRPr="00497F1A" w:rsidRDefault="00CD00A8" w:rsidP="00CD00A8">
      <w:r w:rsidRPr="00497F1A">
        <w:t>Année 10 : 7 700 000</w:t>
      </w:r>
    </w:p>
    <w:p w14:paraId="5A45650F" w14:textId="77777777" w:rsidR="00CD00A8" w:rsidRPr="00497F1A" w:rsidRDefault="00CD00A8" w:rsidP="00CD00A8">
      <w:r w:rsidRPr="00497F1A">
        <w:t>Année 11 : 13 200 000</w:t>
      </w:r>
    </w:p>
    <w:p w14:paraId="3342CCFD" w14:textId="77777777" w:rsidR="00CD00A8" w:rsidRPr="00497F1A" w:rsidRDefault="00CD00A8" w:rsidP="00CD00A8">
      <w:r w:rsidRPr="00497F1A">
        <w:t>12e année : 15 570 000</w:t>
      </w:r>
    </w:p>
    <w:p w14:paraId="24BEC5E7" w14:textId="77777777" w:rsidR="00CD00A8" w:rsidRPr="00497F1A" w:rsidRDefault="00CD00A8" w:rsidP="00CD00A8">
      <w:r w:rsidRPr="00497F1A">
        <w:t>13e année : 17 200 000</w:t>
      </w:r>
    </w:p>
    <w:p w14:paraId="45BAE70A" w14:textId="77777777" w:rsidR="00CD00A8" w:rsidRPr="00497F1A" w:rsidRDefault="00CD00A8" w:rsidP="00CD00A8">
      <w:r w:rsidRPr="00497F1A">
        <w:t>Année 14 : 20 000 000</w:t>
      </w:r>
    </w:p>
    <w:p w14:paraId="2E3E4659" w14:textId="77777777" w:rsidR="00CD00A8" w:rsidRPr="00497F1A" w:rsidRDefault="00CD00A8" w:rsidP="00CD00A8"/>
    <w:p w14:paraId="261D8466" w14:textId="77777777" w:rsidR="00CD00A8" w:rsidRPr="00497F1A" w:rsidRDefault="00CD00A8" w:rsidP="00CD00A8">
      <w:pPr>
        <w:jc w:val="both"/>
      </w:pPr>
      <w:r w:rsidRPr="00497F1A">
        <w:t xml:space="preserve">Au vu de ces résultats, et sur les conseils de son avocat, George W. Trump, diplômé de la Stanford </w:t>
      </w:r>
      <w:proofErr w:type="spellStart"/>
      <w:r w:rsidRPr="00497F1A">
        <w:t>School</w:t>
      </w:r>
      <w:proofErr w:type="spellEnd"/>
      <w:r w:rsidRPr="00497F1A">
        <w:t xml:space="preserve"> of Law et associé chez Dollar, Yen and Bitcoin LLP, la société californienne a décidé de résilier immédiatement le contrat, de créer une filiale à Bilbao et d'employer son propre personnel commercial salarié en Europe. </w:t>
      </w:r>
    </w:p>
    <w:p w14:paraId="556CFC25" w14:textId="77777777" w:rsidR="00CD00A8" w:rsidRPr="00497F1A" w:rsidRDefault="00CD00A8" w:rsidP="00CD00A8">
      <w:pPr>
        <w:jc w:val="both"/>
      </w:pPr>
    </w:p>
    <w:p w14:paraId="5111EF08" w14:textId="749B5EFB" w:rsidR="00CD00A8" w:rsidRPr="00497F1A" w:rsidRDefault="00CD00A8" w:rsidP="00CD00A8">
      <w:pPr>
        <w:jc w:val="both"/>
      </w:pPr>
      <w:r w:rsidRPr="00497F1A">
        <w:t xml:space="preserve">Diego </w:t>
      </w:r>
      <w:proofErr w:type="spellStart"/>
      <w:r w:rsidR="0009051C" w:rsidRPr="00497F1A">
        <w:t>Demesuré</w:t>
      </w:r>
      <w:proofErr w:type="spellEnd"/>
      <w:r w:rsidR="0009051C" w:rsidRPr="00497F1A">
        <w:t xml:space="preserve"> </w:t>
      </w:r>
      <w:r w:rsidRPr="00497F1A">
        <w:t xml:space="preserve">s'attendait au moins à une indemnité de licenciement et à un préavis, mais </w:t>
      </w:r>
      <w:proofErr w:type="gramStart"/>
      <w:r w:rsidRPr="00497F1A">
        <w:t>l'e-mail</w:t>
      </w:r>
      <w:proofErr w:type="gramEnd"/>
      <w:r w:rsidRPr="00497F1A">
        <w:t xml:space="preserve"> qu'il a reçu de BOT Inc. fait référence à l'article 189 du contrat signé il y a 14 ans. Celui-ci désigne la loi californienne comme applicable au contrat. En vertu de cette loi, aucun préavis n'est requis et aucune indemnité ne sera versée à Diego.</w:t>
      </w:r>
    </w:p>
    <w:p w14:paraId="380BECB5" w14:textId="77777777" w:rsidR="00CD00A8" w:rsidRPr="00497F1A" w:rsidRDefault="00CD00A8" w:rsidP="00CD00A8">
      <w:pPr>
        <w:jc w:val="both"/>
      </w:pPr>
    </w:p>
    <w:p w14:paraId="3C84BDB0" w14:textId="77777777" w:rsidR="00CD00A8" w:rsidRPr="00497F1A" w:rsidRDefault="00CD00A8" w:rsidP="00CD00A8">
      <w:pPr>
        <w:jc w:val="both"/>
      </w:pPr>
      <w:r w:rsidRPr="00497F1A">
        <w:t>La même semaine, une deuxième mauvaise nouvelle est arrivée au siège de l'entreprise au Havre : elle va perdre un deuxième contrat.</w:t>
      </w:r>
    </w:p>
    <w:p w14:paraId="4B6DCBEC" w14:textId="77777777" w:rsidR="00CD00A8" w:rsidRPr="00497F1A" w:rsidRDefault="00CD00A8" w:rsidP="00CD00A8">
      <w:pPr>
        <w:jc w:val="both"/>
      </w:pPr>
    </w:p>
    <w:p w14:paraId="4E350569" w14:textId="77777777" w:rsidR="00CD00A8" w:rsidRPr="00497F1A" w:rsidRDefault="00CD00A8" w:rsidP="00CD00A8">
      <w:pPr>
        <w:jc w:val="both"/>
      </w:pPr>
      <w:r w:rsidRPr="00497F1A">
        <w:lastRenderedPageBreak/>
        <w:t xml:space="preserve">Pamela </w:t>
      </w:r>
      <w:proofErr w:type="spellStart"/>
      <w:r w:rsidRPr="00497F1A">
        <w:t>Naisy</w:t>
      </w:r>
      <w:proofErr w:type="spellEnd"/>
      <w:r w:rsidRPr="00497F1A">
        <w:t xml:space="preserve">, la compagne de Diego Démesuré, était agente commerciale pour la société australienne « Dr Perth Wind », une entreprise spécialisée dans les planches de surf, basée à Fremantle, en Australie occidentale. </w:t>
      </w:r>
    </w:p>
    <w:p w14:paraId="631D5D77" w14:textId="77777777" w:rsidR="00CD00A8" w:rsidRPr="00497F1A" w:rsidRDefault="00CD00A8" w:rsidP="00CD00A8">
      <w:pPr>
        <w:jc w:val="both"/>
      </w:pPr>
    </w:p>
    <w:p w14:paraId="789793A4" w14:textId="77777777" w:rsidR="00CD00A8" w:rsidRPr="00497F1A" w:rsidRDefault="00CD00A8" w:rsidP="00CD00A8">
      <w:pPr>
        <w:jc w:val="both"/>
      </w:pPr>
      <w:r w:rsidRPr="00497F1A">
        <w:t xml:space="preserve">Le mandat de Pamela couvrait l'Allemagne. Le contrat entre Volante et Dr Perth Wind remonte à 8 ans. Au fil des ans, les ventes de Dr Perth Wind en Allemagne sont restées au même niveau que lorsque Pamela </w:t>
      </w:r>
      <w:proofErr w:type="spellStart"/>
      <w:r w:rsidRPr="00497F1A">
        <w:t>Naisy</w:t>
      </w:r>
      <w:proofErr w:type="spellEnd"/>
      <w:r w:rsidRPr="00497F1A">
        <w:t xml:space="preserve"> a repris le mandat d'un autre agent commercial. Soit environ 1 000 000 € par an.</w:t>
      </w:r>
    </w:p>
    <w:p w14:paraId="6A07EC9E" w14:textId="77777777" w:rsidR="00CD00A8" w:rsidRPr="00497F1A" w:rsidRDefault="00CD00A8" w:rsidP="00CD00A8">
      <w:pPr>
        <w:jc w:val="both"/>
      </w:pPr>
    </w:p>
    <w:p w14:paraId="4D0D54EC" w14:textId="40CB5607" w:rsidR="00CD00A8" w:rsidRPr="00497F1A" w:rsidRDefault="00CD00A8" w:rsidP="00CD00A8">
      <w:pPr>
        <w:jc w:val="both"/>
      </w:pPr>
      <w:r w:rsidRPr="00497F1A">
        <w:t xml:space="preserve">Il est vrai que la concurrence est très forte sur ce marché des planches de surf, en particulier sur le marché allemand, caractérisé par la présence de marques locales bien établies. Ainsi, malgré une forte activité commerciale des équipes de la société havraise, Pamela n'a pas réussi à convaincre Werner </w:t>
      </w:r>
      <w:proofErr w:type="spellStart"/>
      <w:r w:rsidR="00FA1745" w:rsidRPr="00497F1A">
        <w:t>Delager</w:t>
      </w:r>
      <w:proofErr w:type="spellEnd"/>
      <w:r w:rsidRPr="00497F1A">
        <w:t xml:space="preserve">, le nouveau directeur commercial de Perth Wind, de prolonger le contrat. </w:t>
      </w:r>
    </w:p>
    <w:p w14:paraId="137FAE50" w14:textId="77777777" w:rsidR="00CD00A8" w:rsidRPr="00497F1A" w:rsidRDefault="00CD00A8" w:rsidP="00CD00A8">
      <w:pPr>
        <w:jc w:val="both"/>
      </w:pPr>
    </w:p>
    <w:p w14:paraId="244EFEF8" w14:textId="62612D78" w:rsidR="00CD00A8" w:rsidRPr="00497F1A" w:rsidRDefault="00CD00A8" w:rsidP="00CD00A8">
      <w:pPr>
        <w:jc w:val="both"/>
      </w:pPr>
      <w:r w:rsidRPr="00497F1A">
        <w:t xml:space="preserve">Mais ce n'est pas tout. Au moment de la résiliation du contrat, Pamela pensait bénéficier des deux années de commission traditionnellement accordées à l'agent commercial par les tribunaux français en application du droit français, mais Werner </w:t>
      </w:r>
      <w:proofErr w:type="spellStart"/>
      <w:r w:rsidR="00FA1745" w:rsidRPr="00497F1A">
        <w:t>Delager</w:t>
      </w:r>
      <w:proofErr w:type="spellEnd"/>
      <w:r w:rsidRPr="00497F1A">
        <w:t>, impitoyable, a catégoriquement refusé.</w:t>
      </w:r>
    </w:p>
    <w:p w14:paraId="059823A6" w14:textId="77777777" w:rsidR="00CD00A8" w:rsidRPr="00497F1A" w:rsidRDefault="00CD00A8" w:rsidP="00CD00A8">
      <w:pPr>
        <w:jc w:val="both"/>
      </w:pPr>
    </w:p>
    <w:p w14:paraId="389C4995" w14:textId="77777777" w:rsidR="00CD00A8" w:rsidRPr="00497F1A" w:rsidRDefault="00CD00A8" w:rsidP="00CD00A8">
      <w:pPr>
        <w:jc w:val="both"/>
      </w:pPr>
      <w:r w:rsidRPr="00497F1A">
        <w:t xml:space="preserve">Invoquant l'article 146 du contrat, qui désigne le droit allemand comme le droit des parties, il affirme ne rien lui devoir, car les ventes n'ont pas progressé. Un rendez-vous a été pris à Kiel, au siège européen de Dr Perth Wind, pour tenter de négocier une prolongation. Mais rien ne s'est passé. </w:t>
      </w:r>
    </w:p>
    <w:p w14:paraId="5EBFAE65" w14:textId="77777777" w:rsidR="00CD00A8" w:rsidRPr="00497F1A" w:rsidRDefault="00CD00A8" w:rsidP="00CD00A8">
      <w:pPr>
        <w:jc w:val="both"/>
      </w:pPr>
    </w:p>
    <w:p w14:paraId="7A924DA7" w14:textId="0C1A8B38" w:rsidR="00CD00A8" w:rsidRPr="00497F1A" w:rsidRDefault="00CD00A8" w:rsidP="00CD00A8">
      <w:pPr>
        <w:jc w:val="both"/>
      </w:pPr>
      <w:r w:rsidRPr="00497F1A">
        <w:t xml:space="preserve">Le lendemain, Werner </w:t>
      </w:r>
      <w:proofErr w:type="spellStart"/>
      <w:r w:rsidR="00FA1745" w:rsidRPr="00497F1A">
        <w:t>Delager</w:t>
      </w:r>
      <w:proofErr w:type="spellEnd"/>
      <w:r w:rsidR="00FA1745" w:rsidRPr="00497F1A">
        <w:t xml:space="preserve"> </w:t>
      </w:r>
      <w:r w:rsidRPr="00497F1A">
        <w:t xml:space="preserve">a confirmé par </w:t>
      </w:r>
      <w:proofErr w:type="gramStart"/>
      <w:r w:rsidRPr="00497F1A">
        <w:t>e-mail</w:t>
      </w:r>
      <w:proofErr w:type="gramEnd"/>
      <w:r w:rsidRPr="00497F1A">
        <w:t xml:space="preserve"> qu'il avait décidé de quitter l'entreprise. Pamela </w:t>
      </w:r>
      <w:proofErr w:type="spellStart"/>
      <w:r w:rsidRPr="00497F1A">
        <w:t>Naisy</w:t>
      </w:r>
      <w:proofErr w:type="spellEnd"/>
      <w:r w:rsidRPr="00497F1A">
        <w:t xml:space="preserve"> a menacé de poursuivre la société australienne devant le tribunal de commerce du Havre, mais Werner </w:t>
      </w:r>
      <w:proofErr w:type="spellStart"/>
      <w:r w:rsidR="00EC7C1E" w:rsidRPr="00497F1A">
        <w:t>Delager</w:t>
      </w:r>
      <w:proofErr w:type="spellEnd"/>
      <w:r w:rsidR="00EC7C1E" w:rsidRPr="00497F1A">
        <w:t xml:space="preserve"> </w:t>
      </w:r>
      <w:r w:rsidRPr="00497F1A">
        <w:t xml:space="preserve">lui a raccroché au nez avec colère. Entre-temps, il a attiré son attention sur le point suivant : l'article 145 du contrat désigne le tribunal de commerce de Kiel comme juridiction compétente choisie par les parties, et l'article 146 stipule expressément que les parties ont choisi le droit allemand. </w:t>
      </w:r>
    </w:p>
    <w:p w14:paraId="59B9EE43" w14:textId="77777777" w:rsidR="00CD00A8" w:rsidRPr="00497F1A" w:rsidRDefault="00CD00A8" w:rsidP="00CD00A8">
      <w:pPr>
        <w:jc w:val="both"/>
      </w:pPr>
    </w:p>
    <w:p w14:paraId="4CF65E13" w14:textId="77777777" w:rsidR="00CD00A8" w:rsidRPr="00497F1A" w:rsidRDefault="00CD00A8" w:rsidP="00CD00A8">
      <w:pPr>
        <w:jc w:val="both"/>
      </w:pPr>
      <w:r w:rsidRPr="00497F1A">
        <w:t>Le couple Diego-Pamela, quelque peu inconscient de ses cours de droit... lorsqu'il les a suivis par hasard alors qu'il renonçait temporairement à ses activités de plein air, décide de vous consulter.</w:t>
      </w:r>
    </w:p>
    <w:p w14:paraId="2283E1A9" w14:textId="77777777" w:rsidR="00CD00A8" w:rsidRPr="00497F1A" w:rsidRDefault="00CD00A8" w:rsidP="00CD00A8">
      <w:pPr>
        <w:jc w:val="both"/>
      </w:pPr>
    </w:p>
    <w:p w14:paraId="3874D34E" w14:textId="6F92719D" w:rsidR="00CD00A8" w:rsidRPr="00497F1A" w:rsidRDefault="00CD00A8" w:rsidP="00CD00A8">
      <w:pPr>
        <w:jc w:val="both"/>
      </w:pPr>
      <w:r w:rsidRPr="00497F1A">
        <w:t>Vous analyserez attentivement toutes les informations fournies dans l</w:t>
      </w:r>
      <w:r w:rsidR="00497F1A">
        <w:t>e document</w:t>
      </w:r>
      <w:r w:rsidRPr="00497F1A">
        <w:t xml:space="preserve"> ainsi que dans </w:t>
      </w:r>
      <w:proofErr w:type="gramStart"/>
      <w:r w:rsidRPr="00497F1A">
        <w:t>les  annexes</w:t>
      </w:r>
      <w:proofErr w:type="gramEnd"/>
      <w:r w:rsidRPr="00497F1A">
        <w:t xml:space="preserve"> jointes. Vous effectuerez des recherches approfondies sur les règles applicables au contrat d'agent commercial international dans les situations décrites ci-dessus et vous rédigerez une note détaillée justifiant chacune de vos réponses. </w:t>
      </w:r>
    </w:p>
    <w:p w14:paraId="74DB390A" w14:textId="77777777" w:rsidR="00CD00A8" w:rsidRPr="00497F1A" w:rsidRDefault="00CD00A8" w:rsidP="00CD00A8"/>
    <w:p w14:paraId="19282F71" w14:textId="77777777" w:rsidR="00CD00A8" w:rsidRDefault="00CD00A8" w:rsidP="00CD00A8">
      <w:pPr>
        <w:jc w:val="center"/>
      </w:pPr>
      <w:r>
        <w:t>___________</w:t>
      </w:r>
    </w:p>
    <w:p w14:paraId="3D9505C5" w14:textId="35B0D0CD" w:rsidR="00D927F8" w:rsidRDefault="00D927F8" w:rsidP="00CD00A8"/>
    <w:sectPr w:rsidR="00D927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0A8"/>
    <w:rsid w:val="0009051C"/>
    <w:rsid w:val="00497F1A"/>
    <w:rsid w:val="007306E3"/>
    <w:rsid w:val="0074240F"/>
    <w:rsid w:val="00B21CB7"/>
    <w:rsid w:val="00BC6D98"/>
    <w:rsid w:val="00CD00A8"/>
    <w:rsid w:val="00D72832"/>
    <w:rsid w:val="00D927F8"/>
    <w:rsid w:val="00EC7C1E"/>
    <w:rsid w:val="00FA17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D13E"/>
  <w15:chartTrackingRefBased/>
  <w15:docId w15:val="{0B8D6491-8593-49D5-AE23-87AD252E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968</Words>
  <Characters>5329</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CORRUBLE Philippe</dc:creator>
  <cp:keywords>, docId:C934E1021E1A11FDBECDF63E7B71BC94</cp:keywords>
  <dc:description/>
  <cp:lastModifiedBy>CORRUBLE Philippe</cp:lastModifiedBy>
  <cp:revision>2</cp:revision>
  <dcterms:created xsi:type="dcterms:W3CDTF">2025-08-26T06:25:00Z</dcterms:created>
  <dcterms:modified xsi:type="dcterms:W3CDTF">2025-08-26T06:25:00Z</dcterms:modified>
</cp:coreProperties>
</file>