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EC98" w14:textId="77777777" w:rsidR="004D16C3" w:rsidRPr="004D16C3" w:rsidRDefault="004D16C3" w:rsidP="004D16C3">
      <w:pPr>
        <w:rPr>
          <w:b/>
          <w:bCs/>
        </w:rPr>
      </w:pPr>
      <w:r w:rsidRPr="004D16C3">
        <w:rPr>
          <w:b/>
          <w:bCs/>
        </w:rPr>
        <w:t>Cas pratique n°4 : Les téléviseurs endommagés pendant le transport</w:t>
      </w:r>
    </w:p>
    <w:p w14:paraId="63D153BA" w14:textId="77777777" w:rsidR="004D16C3" w:rsidRPr="004D16C3" w:rsidRDefault="004D16C3" w:rsidP="004D16C3">
      <w:pPr>
        <w:rPr>
          <w:b/>
          <w:bCs/>
        </w:rPr>
      </w:pPr>
      <w:r w:rsidRPr="004D16C3">
        <w:rPr>
          <w:b/>
          <w:bCs/>
        </w:rPr>
        <w:t>Énoncé :</w:t>
      </w:r>
    </w:p>
    <w:p w14:paraId="7085FA42" w14:textId="77777777" w:rsidR="004D16C3" w:rsidRPr="004D16C3" w:rsidRDefault="004D16C3" w:rsidP="004D16C3">
      <w:r w:rsidRPr="004D16C3">
        <w:t xml:space="preserve">La société </w:t>
      </w:r>
      <w:proofErr w:type="spellStart"/>
      <w:r w:rsidRPr="004D16C3">
        <w:rPr>
          <w:b/>
          <w:bCs/>
        </w:rPr>
        <w:t>VisionTech</w:t>
      </w:r>
      <w:proofErr w:type="spellEnd"/>
      <w:r w:rsidRPr="004D16C3">
        <w:rPr>
          <w:b/>
          <w:bCs/>
        </w:rPr>
        <w:t xml:space="preserve"> SA</w:t>
      </w:r>
      <w:r w:rsidRPr="004D16C3">
        <w:t xml:space="preserve">, basée à </w:t>
      </w:r>
      <w:r w:rsidRPr="004D16C3">
        <w:rPr>
          <w:b/>
          <w:bCs/>
        </w:rPr>
        <w:t>Lille (France)</w:t>
      </w:r>
      <w:r w:rsidRPr="004D16C3">
        <w:t xml:space="preserve">, vend le 2 mars 2024 à la société </w:t>
      </w:r>
      <w:proofErr w:type="spellStart"/>
      <w:r w:rsidRPr="004D16C3">
        <w:rPr>
          <w:b/>
          <w:bCs/>
        </w:rPr>
        <w:t>NordicElectro</w:t>
      </w:r>
      <w:proofErr w:type="spellEnd"/>
      <w:r w:rsidRPr="004D16C3">
        <w:rPr>
          <w:b/>
          <w:bCs/>
        </w:rPr>
        <w:t xml:space="preserve"> AB</w:t>
      </w:r>
      <w:r w:rsidRPr="004D16C3">
        <w:t xml:space="preserve">, établie à </w:t>
      </w:r>
      <w:r w:rsidRPr="004D16C3">
        <w:rPr>
          <w:b/>
          <w:bCs/>
        </w:rPr>
        <w:t>Stockholm (Suède)</w:t>
      </w:r>
      <w:r w:rsidRPr="004D16C3">
        <w:t xml:space="preserve">, </w:t>
      </w:r>
      <w:r w:rsidRPr="004D16C3">
        <w:rPr>
          <w:b/>
          <w:bCs/>
        </w:rPr>
        <w:t>1 000 téléviseurs LED</w:t>
      </w:r>
      <w:r w:rsidRPr="004D16C3">
        <w:t xml:space="preserve"> pour un prix total de </w:t>
      </w:r>
      <w:r w:rsidRPr="004D16C3">
        <w:rPr>
          <w:b/>
          <w:bCs/>
        </w:rPr>
        <w:t>400 000 €</w:t>
      </w:r>
      <w:r w:rsidRPr="004D16C3">
        <w:t>.</w:t>
      </w:r>
    </w:p>
    <w:p w14:paraId="5EDEA133" w14:textId="77777777" w:rsidR="004D16C3" w:rsidRPr="004D16C3" w:rsidRDefault="004D16C3" w:rsidP="004D16C3">
      <w:r w:rsidRPr="004D16C3">
        <w:t>Le contrat prévoit :</w:t>
      </w:r>
    </w:p>
    <w:p w14:paraId="1DDAF8AC" w14:textId="77777777" w:rsidR="004D16C3" w:rsidRPr="004D16C3" w:rsidRDefault="004D16C3" w:rsidP="004D16C3">
      <w:pPr>
        <w:numPr>
          <w:ilvl w:val="0"/>
          <w:numId w:val="1"/>
        </w:numPr>
      </w:pPr>
      <w:r w:rsidRPr="004D16C3">
        <w:t xml:space="preserve">Livraison </w:t>
      </w:r>
      <w:r w:rsidRPr="004D16C3">
        <w:rPr>
          <w:b/>
          <w:bCs/>
        </w:rPr>
        <w:t>FOB Le Havre (Incoterms 2020)</w:t>
      </w:r>
      <w:r w:rsidRPr="004D16C3">
        <w:t xml:space="preserve">, expédition avant le </w:t>
      </w:r>
      <w:r w:rsidRPr="004D16C3">
        <w:rPr>
          <w:b/>
          <w:bCs/>
        </w:rPr>
        <w:t>15 avril 2024</w:t>
      </w:r>
      <w:r w:rsidRPr="004D16C3">
        <w:t xml:space="preserve"> ;</w:t>
      </w:r>
    </w:p>
    <w:p w14:paraId="74829B79" w14:textId="77777777" w:rsidR="004D16C3" w:rsidRPr="004D16C3" w:rsidRDefault="004D16C3" w:rsidP="004D16C3">
      <w:pPr>
        <w:numPr>
          <w:ilvl w:val="0"/>
          <w:numId w:val="1"/>
        </w:numPr>
      </w:pPr>
      <w:r w:rsidRPr="004D16C3">
        <w:t>Paiement à la réception des documents de transport ;</w:t>
      </w:r>
    </w:p>
    <w:p w14:paraId="51936B9D" w14:textId="77777777" w:rsidR="004D16C3" w:rsidRPr="004D16C3" w:rsidRDefault="004D16C3" w:rsidP="004D16C3">
      <w:pPr>
        <w:numPr>
          <w:ilvl w:val="0"/>
          <w:numId w:val="1"/>
        </w:numPr>
      </w:pPr>
      <w:r w:rsidRPr="004D16C3">
        <w:t>Aucune clause sur le droit applicable.</w:t>
      </w:r>
    </w:p>
    <w:p w14:paraId="1F944D37" w14:textId="77777777" w:rsidR="004D16C3" w:rsidRPr="004D16C3" w:rsidRDefault="004D16C3" w:rsidP="004D16C3">
      <w:r w:rsidRPr="004D16C3">
        <w:t xml:space="preserve">Le 12 avril 2024, </w:t>
      </w:r>
      <w:proofErr w:type="spellStart"/>
      <w:r w:rsidRPr="004D16C3">
        <w:t>VisionTech</w:t>
      </w:r>
      <w:proofErr w:type="spellEnd"/>
      <w:r w:rsidRPr="004D16C3">
        <w:t xml:space="preserve"> remet la marchandise au transporteur maritime désigné par l’acheteur, en parfait état apparent.</w:t>
      </w:r>
      <w:r w:rsidRPr="004D16C3">
        <w:br/>
        <w:t xml:space="preserve">La cargaison est embarquée sur le navire </w:t>
      </w:r>
      <w:r w:rsidRPr="004D16C3">
        <w:rPr>
          <w:i/>
          <w:iCs/>
        </w:rPr>
        <w:t>Baltic Star</w:t>
      </w:r>
      <w:r w:rsidRPr="004D16C3">
        <w:t>.</w:t>
      </w:r>
    </w:p>
    <w:p w14:paraId="1762EF08" w14:textId="77777777" w:rsidR="004D16C3" w:rsidRPr="004D16C3" w:rsidRDefault="004D16C3" w:rsidP="004D16C3">
      <w:r w:rsidRPr="004D16C3">
        <w:t xml:space="preserve">Lors du déchargement à Stockholm le </w:t>
      </w:r>
      <w:r w:rsidRPr="004D16C3">
        <w:rPr>
          <w:b/>
          <w:bCs/>
        </w:rPr>
        <w:t>25 avril 2024</w:t>
      </w:r>
      <w:r w:rsidRPr="004D16C3">
        <w:t xml:space="preserve">, </w:t>
      </w:r>
      <w:r w:rsidRPr="004D16C3">
        <w:rPr>
          <w:b/>
          <w:bCs/>
        </w:rPr>
        <w:t>plus de 300 téléviseurs sont gravement endommagés</w:t>
      </w:r>
      <w:r w:rsidRPr="004D16C3">
        <w:t xml:space="preserve"> à cause d’une mauvaise manutention pendant le transport.</w:t>
      </w:r>
      <w:r w:rsidRPr="004D16C3">
        <w:br/>
      </w:r>
      <w:proofErr w:type="spellStart"/>
      <w:r w:rsidRPr="004D16C3">
        <w:t>NordicElectro</w:t>
      </w:r>
      <w:proofErr w:type="spellEnd"/>
      <w:r w:rsidRPr="004D16C3">
        <w:t xml:space="preserve"> refuse de payer le prix et réclame au vendeur </w:t>
      </w:r>
      <w:proofErr w:type="gramStart"/>
      <w:r w:rsidRPr="004D16C3">
        <w:t xml:space="preserve">la </w:t>
      </w:r>
      <w:r w:rsidRPr="004D16C3">
        <w:rPr>
          <w:b/>
          <w:bCs/>
        </w:rPr>
        <w:t>remplacement</w:t>
      </w:r>
      <w:proofErr w:type="gramEnd"/>
      <w:r w:rsidRPr="004D16C3">
        <w:rPr>
          <w:b/>
          <w:bCs/>
        </w:rPr>
        <w:t xml:space="preserve"> des téléviseurs endommagés</w:t>
      </w:r>
      <w:r w:rsidRPr="004D16C3">
        <w:t>, arguant d’un défaut de conformité.</w:t>
      </w:r>
    </w:p>
    <w:p w14:paraId="4978B449" w14:textId="77777777" w:rsidR="004D16C3" w:rsidRPr="004D16C3" w:rsidRDefault="004D16C3" w:rsidP="004D16C3">
      <w:proofErr w:type="spellStart"/>
      <w:r w:rsidRPr="004D16C3">
        <w:t>VisionTech</w:t>
      </w:r>
      <w:proofErr w:type="spellEnd"/>
      <w:r w:rsidRPr="004D16C3">
        <w:t xml:space="preserve"> réplique que les risques ont été transférés à l’acheteur au moment du chargement à bord du navire.</w:t>
      </w:r>
    </w:p>
    <w:p w14:paraId="36A93F12" w14:textId="77777777" w:rsidR="004D16C3" w:rsidRPr="004D16C3" w:rsidRDefault="004D16C3" w:rsidP="004D16C3">
      <w:r w:rsidRPr="004D16C3">
        <w:pict w14:anchorId="4B938705">
          <v:rect id="_x0000_i1067" style="width:470.3pt;height:1pt" o:hralign="center" o:hrstd="t" o:hr="t" fillcolor="#a0a0a0" stroked="f"/>
        </w:pict>
      </w:r>
    </w:p>
    <w:p w14:paraId="15E55442" w14:textId="77777777" w:rsidR="004D16C3" w:rsidRPr="004D16C3" w:rsidRDefault="004D16C3" w:rsidP="004D16C3">
      <w:pPr>
        <w:rPr>
          <w:b/>
          <w:bCs/>
        </w:rPr>
      </w:pPr>
      <w:r w:rsidRPr="004D16C3">
        <w:rPr>
          <w:rFonts w:ascii="Segoe UI Emoji" w:hAnsi="Segoe UI Emoji" w:cs="Segoe UI Emoji"/>
          <w:b/>
          <w:bCs/>
        </w:rPr>
        <w:t>⚖️</w:t>
      </w:r>
      <w:r w:rsidRPr="004D16C3">
        <w:rPr>
          <w:b/>
          <w:bCs/>
        </w:rPr>
        <w:t xml:space="preserve"> Questions :</w:t>
      </w:r>
    </w:p>
    <w:p w14:paraId="19DE1CBB" w14:textId="77777777" w:rsidR="004D16C3" w:rsidRPr="004D16C3" w:rsidRDefault="004D16C3" w:rsidP="004D16C3">
      <w:pPr>
        <w:numPr>
          <w:ilvl w:val="0"/>
          <w:numId w:val="2"/>
        </w:numPr>
      </w:pPr>
      <w:r w:rsidRPr="004D16C3">
        <w:t>La Convention de Vienne est-elle applicable ?</w:t>
      </w:r>
    </w:p>
    <w:p w14:paraId="7900E09C" w14:textId="77777777" w:rsidR="004D16C3" w:rsidRPr="004D16C3" w:rsidRDefault="004D16C3" w:rsidP="004D16C3">
      <w:pPr>
        <w:numPr>
          <w:ilvl w:val="0"/>
          <w:numId w:val="2"/>
        </w:numPr>
      </w:pPr>
      <w:r w:rsidRPr="004D16C3">
        <w:t>Les marchandises sont-elles conformes au sens de la CVIM ?</w:t>
      </w:r>
    </w:p>
    <w:p w14:paraId="31B5C718" w14:textId="77777777" w:rsidR="004D16C3" w:rsidRPr="004D16C3" w:rsidRDefault="004D16C3" w:rsidP="004D16C3">
      <w:pPr>
        <w:numPr>
          <w:ilvl w:val="0"/>
          <w:numId w:val="2"/>
        </w:numPr>
      </w:pPr>
      <w:r w:rsidRPr="004D16C3">
        <w:t>À quel moment les risques ont-ils été transférés ?</w:t>
      </w:r>
    </w:p>
    <w:p w14:paraId="25A3B877" w14:textId="77777777" w:rsidR="004D16C3" w:rsidRPr="004D16C3" w:rsidRDefault="004D16C3" w:rsidP="004D16C3">
      <w:pPr>
        <w:numPr>
          <w:ilvl w:val="0"/>
          <w:numId w:val="2"/>
        </w:numPr>
      </w:pPr>
      <w:r w:rsidRPr="004D16C3">
        <w:t>L’acheteur peut-il exiger le remplacement des téléviseurs ?</w:t>
      </w:r>
    </w:p>
    <w:p w14:paraId="14E8716B" w14:textId="77777777" w:rsidR="004D16C3" w:rsidRPr="004D16C3" w:rsidRDefault="004D16C3" w:rsidP="004D16C3">
      <w:pPr>
        <w:numPr>
          <w:ilvl w:val="0"/>
          <w:numId w:val="2"/>
        </w:numPr>
      </w:pPr>
      <w:r w:rsidRPr="004D16C3">
        <w:t>Quels sont les recours possibles de chaque partie ?</w:t>
      </w:r>
    </w:p>
    <w:p w14:paraId="3453D496" w14:textId="77777777" w:rsidR="004D16C3" w:rsidRPr="004D16C3" w:rsidRDefault="004D16C3" w:rsidP="004D16C3">
      <w:r w:rsidRPr="004D16C3">
        <w:pict w14:anchorId="75AF9930">
          <v:rect id="_x0000_i1068" style="width:470.3pt;height:1pt" o:hralign="center" o:hrstd="t" o:hr="t" fillcolor="#a0a0a0" stroked="f"/>
        </w:pict>
      </w:r>
    </w:p>
    <w:sectPr w:rsidR="004D16C3" w:rsidRPr="004D16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782"/>
    <w:multiLevelType w:val="multilevel"/>
    <w:tmpl w:val="6BD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6772"/>
    <w:multiLevelType w:val="multilevel"/>
    <w:tmpl w:val="B8A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424B"/>
    <w:multiLevelType w:val="multilevel"/>
    <w:tmpl w:val="DA0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720E7"/>
    <w:multiLevelType w:val="multilevel"/>
    <w:tmpl w:val="D75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626F3"/>
    <w:multiLevelType w:val="multilevel"/>
    <w:tmpl w:val="03E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A74E1"/>
    <w:multiLevelType w:val="multilevel"/>
    <w:tmpl w:val="4CE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05104"/>
    <w:multiLevelType w:val="multilevel"/>
    <w:tmpl w:val="A18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A1528"/>
    <w:multiLevelType w:val="multilevel"/>
    <w:tmpl w:val="972C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6484F"/>
    <w:multiLevelType w:val="multilevel"/>
    <w:tmpl w:val="640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F5A65"/>
    <w:multiLevelType w:val="multilevel"/>
    <w:tmpl w:val="3AD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167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308531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684249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390093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6317586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5268445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3112754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5097708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9800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927900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C3"/>
    <w:rsid w:val="004D16C3"/>
    <w:rsid w:val="0081023A"/>
    <w:rsid w:val="00844673"/>
    <w:rsid w:val="0085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BC5F7"/>
  <w15:chartTrackingRefBased/>
  <w15:docId w15:val="{5C85896A-ED03-48B8-909D-7E2E1724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1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1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1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1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1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16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16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16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16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16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16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16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16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16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1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16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1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1</cp:revision>
  <dcterms:created xsi:type="dcterms:W3CDTF">2025-11-12T20:42:00Z</dcterms:created>
  <dcterms:modified xsi:type="dcterms:W3CDTF">2025-11-12T20:43:00Z</dcterms:modified>
</cp:coreProperties>
</file>