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3893"/>
        <w:gridCol w:w="4020"/>
      </w:tblGrid>
      <w:tr>
        <w:trPr>
          <w:trHeight w:val="1099" w:hRule="atLeast"/>
        </w:trPr>
        <w:tc>
          <w:tcPr>
            <w:tcW w:w="5167" w:type="dxa"/>
            <w:gridSpan w:val="2"/>
          </w:tcPr>
          <w:p>
            <w:pPr>
              <w:pStyle w:val="TableParagraph"/>
              <w:spacing w:line="266" w:lineRule="exact"/>
              <w:ind w:left="47" w:right="217"/>
              <w:rPr>
                <w:sz w:val="24"/>
              </w:rPr>
            </w:pPr>
            <w:r>
              <w:rPr>
                <w:sz w:val="24"/>
              </w:rPr>
              <w:t>TRƯỜNG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ĐẠI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HỌC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CÔNG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NGHỆ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THÔNG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TIN</w:t>
            </w:r>
          </w:p>
          <w:p>
            <w:pPr>
              <w:pStyle w:val="TableParagraph"/>
              <w:spacing w:line="240" w:lineRule="auto"/>
              <w:ind w:left="47" w:right="213"/>
              <w:rPr>
                <w:b/>
                <w:sz w:val="24"/>
              </w:rPr>
            </w:pPr>
            <w:r>
              <w:rPr>
                <w:b/>
                <w:sz w:val="24"/>
              </w:rPr>
              <w:t>KHOA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THỐNG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THÔNG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TIN</w:t>
            </w:r>
          </w:p>
        </w:tc>
        <w:tc>
          <w:tcPr>
            <w:tcW w:w="4020" w:type="dxa"/>
          </w:tcPr>
          <w:p>
            <w:pPr>
              <w:pStyle w:val="TableParagraph"/>
              <w:spacing w:line="266" w:lineRule="exact"/>
              <w:ind w:left="2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ĐỀ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THI THỰC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HÀNH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KỲ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I</w:t>
            </w:r>
          </w:p>
          <w:p>
            <w:pPr>
              <w:pStyle w:val="TableParagraph"/>
              <w:spacing w:line="240" w:lineRule="auto"/>
              <w:ind w:left="224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Môn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thi: </w:t>
            </w:r>
            <w:r>
              <w:rPr>
                <w:b/>
                <w:sz w:val="24"/>
              </w:rPr>
              <w:t>Cơ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sở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dữ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liệu</w:t>
            </w:r>
          </w:p>
          <w:p>
            <w:pPr>
              <w:pStyle w:val="TableParagraph"/>
              <w:spacing w:line="240" w:lineRule="auto"/>
              <w:ind w:left="224"/>
              <w:jc w:val="left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làm bài: </w:t>
            </w:r>
            <w:r>
              <w:rPr>
                <w:i/>
                <w:sz w:val="24"/>
              </w:rPr>
              <w:t>60 </w:t>
            </w:r>
            <w:r>
              <w:rPr>
                <w:i/>
                <w:spacing w:val="-2"/>
                <w:sz w:val="24"/>
              </w:rPr>
              <w:t>phút</w:t>
            </w:r>
            <w:r>
              <w:rPr>
                <w:spacing w:val="-2"/>
                <w:sz w:val="24"/>
              </w:rPr>
              <w:t>.</w:t>
            </w:r>
          </w:p>
          <w:p>
            <w:pPr>
              <w:pStyle w:val="TableParagraph"/>
              <w:spacing w:line="262" w:lineRule="exact"/>
              <w:ind w:left="224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Loại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đề: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(không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được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sử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dụng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tài </w:t>
            </w:r>
            <w:r>
              <w:rPr>
                <w:i/>
                <w:spacing w:val="-4"/>
                <w:sz w:val="24"/>
              </w:rPr>
              <w:t>liệu)</w:t>
            </w:r>
          </w:p>
        </w:tc>
      </w:tr>
      <w:tr>
        <w:trPr>
          <w:trHeight w:val="424" w:hRule="atLeast"/>
        </w:trPr>
        <w:tc>
          <w:tcPr>
            <w:tcW w:w="127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4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MÃ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ĐỀ</w:t>
            </w:r>
          </w:p>
        </w:tc>
        <w:tc>
          <w:tcPr>
            <w:tcW w:w="38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111819D</w:t>
            </w:r>
          </w:p>
        </w:tc>
        <w:tc>
          <w:tcPr>
            <w:tcW w:w="402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</w:tr>
    </w:tbl>
    <w:p>
      <w:pPr>
        <w:pStyle w:val="BodyText"/>
        <w:spacing w:before="6"/>
        <w:rPr>
          <w:sz w:val="15"/>
        </w:rPr>
      </w:pPr>
    </w:p>
    <w:p>
      <w:pPr>
        <w:pStyle w:val="BodyText"/>
        <w:spacing w:line="259" w:lineRule="auto" w:before="90"/>
        <w:ind w:left="100"/>
      </w:pPr>
      <w:r>
        <w:rPr/>
        <w:pict>
          <v:shape style="position:absolute;margin-left:57.144001pt;margin-top:-29.176939pt;width:116.9pt;height:21.75pt;mso-position-horizontal-relative:page;mso-position-vertical-relative:paragraph;z-index:-15890432" id="docshape1" coordorigin="1143,-584" coordsize="2338,435" path="m1152,-584l1143,-584,1143,-574,1143,-159,1143,-149,1152,-149,1152,-159,1152,-574,1152,-584xm2276,-159l1152,-159,1152,-149,2276,-149,2276,-159xm2276,-584l1152,-584,1152,-574,2276,-574,2276,-584xm3480,-584l3471,-584,2285,-584,2285,-574,3471,-574,3471,-159,2285,-159,2285,-149,3471,-149,3480,-149,3480,-159,3480,-574,3480,-584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-15889920" from="113.75pt,-54.046906pt" to="241.25pt,-54.046906pt" stroked="true" strokeweight="1.5pt" strokecolor="#000000">
            <v:stroke dashstyle="solid"/>
            <w10:wrap type="none"/>
          </v:line>
        </w:pict>
      </w:r>
      <w:r>
        <w:rPr/>
        <w:t>Người</w:t>
      </w:r>
      <w:r>
        <w:rPr>
          <w:spacing w:val="-4"/>
        </w:rPr>
        <w:t> </w:t>
      </w:r>
      <w:r>
        <w:rPr/>
        <w:t>quản</w:t>
      </w:r>
      <w:r>
        <w:rPr>
          <w:spacing w:val="-5"/>
        </w:rPr>
        <w:t> </w:t>
      </w:r>
      <w:r>
        <w:rPr/>
        <w:t>trị</w:t>
      </w:r>
      <w:r>
        <w:rPr>
          <w:spacing w:val="-4"/>
        </w:rPr>
        <w:t> </w:t>
      </w:r>
      <w:r>
        <w:rPr/>
        <w:t>của</w:t>
      </w:r>
      <w:r>
        <w:rPr>
          <w:spacing w:val="-6"/>
        </w:rPr>
        <w:t> </w:t>
      </w:r>
      <w:r>
        <w:rPr/>
        <w:t>một</w:t>
      </w:r>
      <w:r>
        <w:rPr>
          <w:spacing w:val="-4"/>
        </w:rPr>
        <w:t> </w:t>
      </w:r>
      <w:r>
        <w:rPr/>
        <w:t>công</w:t>
      </w:r>
      <w:r>
        <w:rPr>
          <w:spacing w:val="-5"/>
        </w:rPr>
        <w:t> </w:t>
      </w:r>
      <w:r>
        <w:rPr/>
        <w:t>ty</w:t>
      </w:r>
      <w:r>
        <w:rPr>
          <w:spacing w:val="-4"/>
        </w:rPr>
        <w:t> </w:t>
      </w:r>
      <w:r>
        <w:rPr/>
        <w:t>cung</w:t>
      </w:r>
      <w:r>
        <w:rPr>
          <w:spacing w:val="-5"/>
        </w:rPr>
        <w:t> </w:t>
      </w:r>
      <w:r>
        <w:rPr/>
        <w:t>cấp</w:t>
      </w:r>
      <w:r>
        <w:rPr>
          <w:spacing w:val="-5"/>
        </w:rPr>
        <w:t> </w:t>
      </w:r>
      <w:r>
        <w:rPr/>
        <w:t>dịch</w:t>
      </w:r>
      <w:r>
        <w:rPr>
          <w:spacing w:val="-5"/>
        </w:rPr>
        <w:t> </w:t>
      </w:r>
      <w:r>
        <w:rPr/>
        <w:t>vụ</w:t>
      </w:r>
      <w:r>
        <w:rPr>
          <w:spacing w:val="-5"/>
        </w:rPr>
        <w:t> </w:t>
      </w:r>
      <w:r>
        <w:rPr/>
        <w:t>truyền</w:t>
      </w:r>
      <w:r>
        <w:rPr>
          <w:spacing w:val="-4"/>
        </w:rPr>
        <w:t> </w:t>
      </w:r>
      <w:r>
        <w:rPr/>
        <w:t>hình</w:t>
      </w:r>
      <w:r>
        <w:rPr>
          <w:spacing w:val="-4"/>
        </w:rPr>
        <w:t> </w:t>
      </w:r>
      <w:r>
        <w:rPr/>
        <w:t>cáp</w:t>
      </w:r>
      <w:r>
        <w:rPr>
          <w:spacing w:val="-5"/>
        </w:rPr>
        <w:t> </w:t>
      </w:r>
      <w:r>
        <w:rPr/>
        <w:t>muốn</w:t>
      </w:r>
      <w:r>
        <w:rPr>
          <w:spacing w:val="-5"/>
        </w:rPr>
        <w:t> </w:t>
      </w:r>
      <w:r>
        <w:rPr/>
        <w:t>quản</w:t>
      </w:r>
      <w:r>
        <w:rPr>
          <w:spacing w:val="-5"/>
        </w:rPr>
        <w:t> </w:t>
      </w:r>
      <w:r>
        <w:rPr/>
        <w:t>lý</w:t>
      </w:r>
      <w:r>
        <w:rPr>
          <w:spacing w:val="-4"/>
        </w:rPr>
        <w:t> </w:t>
      </w:r>
      <w:r>
        <w:rPr/>
        <w:t>các</w:t>
      </w:r>
      <w:r>
        <w:rPr>
          <w:spacing w:val="-6"/>
        </w:rPr>
        <w:t> </w:t>
      </w:r>
      <w:r>
        <w:rPr/>
        <w:t>hợp</w:t>
      </w:r>
      <w:r>
        <w:rPr>
          <w:spacing w:val="-5"/>
        </w:rPr>
        <w:t> </w:t>
      </w:r>
      <w:r>
        <w:rPr/>
        <w:t>đồng,</w:t>
      </w:r>
      <w:r>
        <w:rPr>
          <w:spacing w:val="-5"/>
        </w:rPr>
        <w:t> </w:t>
      </w:r>
      <w:r>
        <w:rPr/>
        <w:t>đã</w:t>
      </w:r>
      <w:r>
        <w:rPr>
          <w:spacing w:val="-6"/>
        </w:rPr>
        <w:t> </w:t>
      </w:r>
      <w:r>
        <w:rPr/>
        <w:t>thiết</w:t>
      </w:r>
      <w:r>
        <w:rPr>
          <w:spacing w:val="-4"/>
        </w:rPr>
        <w:t> </w:t>
      </w:r>
      <w:r>
        <w:rPr/>
        <w:t>kế</w:t>
      </w:r>
      <w:r>
        <w:rPr>
          <w:spacing w:val="-5"/>
        </w:rPr>
        <w:t> </w:t>
      </w:r>
      <w:r>
        <w:rPr/>
        <w:t>một CSDL Quản lý hợp đồng dịch vụ truyền hình cáp. Sau đây là một phần của lược đồ CSDL: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60" w:after="0"/>
        <w:ind w:left="820" w:right="0" w:hanging="361"/>
        <w:jc w:val="both"/>
        <w:rPr>
          <w:b/>
          <w:sz w:val="24"/>
        </w:rPr>
      </w:pPr>
      <w:r>
        <w:rPr>
          <w:b/>
          <w:sz w:val="24"/>
        </w:rPr>
        <w:t>KHACHHANG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MAKH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HOTEN,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NGSINH,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SDT,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LOAIKH,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KHUYENMAI)</w:t>
      </w:r>
    </w:p>
    <w:p>
      <w:pPr>
        <w:pStyle w:val="BodyText"/>
        <w:spacing w:line="259" w:lineRule="auto" w:before="19"/>
        <w:ind w:left="820" w:right="134"/>
        <w:jc w:val="both"/>
      </w:pPr>
      <w:r>
        <w:rPr>
          <w:b/>
        </w:rPr>
        <w:t>Mô tả: </w:t>
      </w:r>
      <w:r>
        <w:rPr/>
        <w:t>Lược đồ quan hệ KHACHHANG mô tả thông tin khách hàng dịch vụ. Mỗi khách hàng được cấp</w:t>
      </w:r>
      <w:r>
        <w:rPr>
          <w:spacing w:val="-4"/>
        </w:rPr>
        <w:t> </w:t>
      </w:r>
      <w:r>
        <w:rPr/>
        <w:t>một</w:t>
      </w:r>
      <w:r>
        <w:rPr>
          <w:spacing w:val="-3"/>
        </w:rPr>
        <w:t> </w:t>
      </w:r>
      <w:r>
        <w:rPr/>
        <w:t>mã</w:t>
      </w:r>
      <w:r>
        <w:rPr>
          <w:spacing w:val="-2"/>
        </w:rPr>
        <w:t> </w:t>
      </w:r>
      <w:r>
        <w:rPr/>
        <w:t>số</w:t>
      </w:r>
      <w:r>
        <w:rPr>
          <w:spacing w:val="-4"/>
        </w:rPr>
        <w:t> </w:t>
      </w:r>
      <w:r>
        <w:rPr/>
        <w:t>để</w:t>
      </w:r>
      <w:r>
        <w:rPr>
          <w:spacing w:val="-2"/>
        </w:rPr>
        <w:t> </w:t>
      </w:r>
      <w:r>
        <w:rPr/>
        <w:t>phân</w:t>
      </w:r>
      <w:r>
        <w:rPr>
          <w:spacing w:val="-2"/>
        </w:rPr>
        <w:t> </w:t>
      </w:r>
      <w:r>
        <w:rPr/>
        <w:t>biệt</w:t>
      </w:r>
      <w:r>
        <w:rPr>
          <w:spacing w:val="-3"/>
        </w:rPr>
        <w:t> </w:t>
      </w:r>
      <w:r>
        <w:rPr/>
        <w:t>(MAKH)</w:t>
      </w:r>
      <w:r>
        <w:rPr>
          <w:spacing w:val="-5"/>
        </w:rPr>
        <w:t> </w:t>
      </w:r>
      <w:r>
        <w:rPr/>
        <w:t>và</w:t>
      </w:r>
      <w:r>
        <w:rPr>
          <w:spacing w:val="-5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lưu</w:t>
      </w:r>
      <w:r>
        <w:rPr>
          <w:spacing w:val="-4"/>
        </w:rPr>
        <w:t> </w:t>
      </w:r>
      <w:r>
        <w:rPr/>
        <w:t>trữ</w:t>
      </w:r>
      <w:r>
        <w:rPr>
          <w:spacing w:val="-4"/>
        </w:rPr>
        <w:t> </w:t>
      </w:r>
      <w:r>
        <w:rPr/>
        <w:t>các</w:t>
      </w:r>
      <w:r>
        <w:rPr>
          <w:spacing w:val="-5"/>
        </w:rPr>
        <w:t> </w:t>
      </w:r>
      <w:r>
        <w:rPr/>
        <w:t>thông</w:t>
      </w:r>
      <w:r>
        <w:rPr>
          <w:spacing w:val="-1"/>
        </w:rPr>
        <w:t> </w:t>
      </w:r>
      <w:r>
        <w:rPr/>
        <w:t>tin</w:t>
      </w:r>
      <w:r>
        <w:rPr>
          <w:spacing w:val="-4"/>
        </w:rPr>
        <w:t> </w:t>
      </w:r>
      <w:r>
        <w:rPr/>
        <w:t>sau:</w:t>
      </w:r>
      <w:r>
        <w:rPr>
          <w:spacing w:val="-3"/>
        </w:rPr>
        <w:t> </w:t>
      </w:r>
      <w:r>
        <w:rPr/>
        <w:t>họ</w:t>
      </w:r>
      <w:r>
        <w:rPr>
          <w:spacing w:val="-1"/>
        </w:rPr>
        <w:t> </w:t>
      </w:r>
      <w:r>
        <w:rPr/>
        <w:t>tên</w:t>
      </w:r>
      <w:r>
        <w:rPr>
          <w:spacing w:val="-4"/>
        </w:rPr>
        <w:t> </w:t>
      </w:r>
      <w:r>
        <w:rPr/>
        <w:t>khách</w:t>
      </w:r>
      <w:r>
        <w:rPr>
          <w:spacing w:val="-4"/>
        </w:rPr>
        <w:t> </w:t>
      </w:r>
      <w:r>
        <w:rPr/>
        <w:t>hàng</w:t>
      </w:r>
      <w:r>
        <w:rPr>
          <w:spacing w:val="-2"/>
        </w:rPr>
        <w:t> </w:t>
      </w:r>
      <w:r>
        <w:rPr/>
        <w:t>(HOTEN), ngày sinh (NGSINH), số điện thoại (SDT), loại khách hàng (LOAIKH), số phần trăm khuyến mãi giảm giá hàng tháng cho khách hàng (KHUYENMAI).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5" w:lineRule="exact" w:before="0" w:after="0"/>
        <w:ind w:left="820" w:right="0" w:hanging="361"/>
        <w:jc w:val="both"/>
        <w:rPr>
          <w:b/>
          <w:sz w:val="24"/>
        </w:rPr>
      </w:pPr>
      <w:r>
        <w:rPr>
          <w:b/>
          <w:sz w:val="24"/>
        </w:rPr>
        <w:t>GOIDV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MAGOI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TENGOI,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SKKTS,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SKHD,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GIACUOC)</w:t>
      </w:r>
    </w:p>
    <w:p>
      <w:pPr>
        <w:pStyle w:val="BodyText"/>
        <w:spacing w:line="259" w:lineRule="auto" w:before="19"/>
        <w:ind w:left="820" w:right="135"/>
        <w:jc w:val="both"/>
      </w:pPr>
      <w:r>
        <w:rPr>
          <w:b/>
        </w:rPr>
        <w:t>Mô tả: </w:t>
      </w:r>
      <w:r>
        <w:rPr/>
        <w:t>Lược đồ quan hệ GOIDV lưu trữ thông tin các gói dịch vụ truyền hình cáp đang cung cấp. Thông tin bao gồm: mã gói dịch vụ (MAGOI), tên gói dịch vụ (TENGOI), số kênh truyền hình kỹ thuật số (SKKTS), số kênh độ nét cao HD (SKHD) và giá cước hàng tháng (GIACUOC).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5" w:lineRule="exact" w:before="0" w:after="0"/>
        <w:ind w:left="820" w:right="0" w:hanging="361"/>
        <w:jc w:val="both"/>
        <w:rPr>
          <w:b/>
          <w:sz w:val="24"/>
        </w:rPr>
      </w:pPr>
      <w:r>
        <w:rPr>
          <w:b/>
          <w:sz w:val="24"/>
        </w:rPr>
        <w:t>HOPDONG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SOHD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MAKH,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SOTV,</w:t>
      </w:r>
      <w:r>
        <w:rPr>
          <w:b/>
          <w:spacing w:val="-2"/>
          <w:sz w:val="24"/>
        </w:rPr>
        <w:t> NGLAP)</w:t>
      </w:r>
    </w:p>
    <w:p>
      <w:pPr>
        <w:pStyle w:val="BodyText"/>
        <w:spacing w:line="259" w:lineRule="auto" w:before="19"/>
        <w:ind w:left="820" w:right="138"/>
        <w:jc w:val="both"/>
      </w:pPr>
      <w:r>
        <w:rPr>
          <w:b/>
        </w:rPr>
        <w:t>Mô tả: </w:t>
      </w:r>
      <w:r>
        <w:rPr/>
        <w:t>Lược đồ quan hệ HOPDONG lưu trữ thông tin hợp đồng của khách hàng. Thông tin này bao gồm:</w:t>
      </w:r>
      <w:r>
        <w:rPr>
          <w:spacing w:val="-7"/>
        </w:rPr>
        <w:t> </w:t>
      </w:r>
      <w:r>
        <w:rPr/>
        <w:t>số</w:t>
      </w:r>
      <w:r>
        <w:rPr>
          <w:spacing w:val="-7"/>
        </w:rPr>
        <w:t> </w:t>
      </w:r>
      <w:r>
        <w:rPr/>
        <w:t>hợp</w:t>
      </w:r>
      <w:r>
        <w:rPr>
          <w:spacing w:val="-7"/>
        </w:rPr>
        <w:t> </w:t>
      </w:r>
      <w:r>
        <w:rPr/>
        <w:t>đồng</w:t>
      </w:r>
      <w:r>
        <w:rPr>
          <w:spacing w:val="-7"/>
        </w:rPr>
        <w:t> </w:t>
      </w:r>
      <w:r>
        <w:rPr/>
        <w:t>(SOHD),</w:t>
      </w:r>
      <w:r>
        <w:rPr>
          <w:spacing w:val="-7"/>
        </w:rPr>
        <w:t> </w:t>
      </w:r>
      <w:r>
        <w:rPr/>
        <w:t>mã</w:t>
      </w:r>
      <w:r>
        <w:rPr>
          <w:spacing w:val="-8"/>
        </w:rPr>
        <w:t> </w:t>
      </w:r>
      <w:r>
        <w:rPr/>
        <w:t>khách</w:t>
      </w:r>
      <w:r>
        <w:rPr>
          <w:spacing w:val="-7"/>
        </w:rPr>
        <w:t> </w:t>
      </w:r>
      <w:r>
        <w:rPr/>
        <w:t>hàng</w:t>
      </w:r>
      <w:r>
        <w:rPr>
          <w:spacing w:val="-7"/>
        </w:rPr>
        <w:t> </w:t>
      </w:r>
      <w:r>
        <w:rPr/>
        <w:t>(MAKH),</w:t>
      </w:r>
      <w:r>
        <w:rPr>
          <w:spacing w:val="-8"/>
        </w:rPr>
        <w:t> </w:t>
      </w:r>
      <w:r>
        <w:rPr/>
        <w:t>số</w:t>
      </w:r>
      <w:r>
        <w:rPr>
          <w:spacing w:val="-7"/>
        </w:rPr>
        <w:t> </w:t>
      </w:r>
      <w:r>
        <w:rPr/>
        <w:t>TV</w:t>
      </w:r>
      <w:r>
        <w:rPr>
          <w:spacing w:val="-8"/>
        </w:rPr>
        <w:t> </w:t>
      </w:r>
      <w:r>
        <w:rPr/>
        <w:t>khách</w:t>
      </w:r>
      <w:r>
        <w:rPr>
          <w:spacing w:val="-7"/>
        </w:rPr>
        <w:t> </w:t>
      </w:r>
      <w:r>
        <w:rPr/>
        <w:t>hàng</w:t>
      </w:r>
      <w:r>
        <w:rPr>
          <w:spacing w:val="-7"/>
        </w:rPr>
        <w:t> </w:t>
      </w:r>
      <w:r>
        <w:rPr/>
        <w:t>sử</w:t>
      </w:r>
      <w:r>
        <w:rPr>
          <w:spacing w:val="-8"/>
        </w:rPr>
        <w:t> </w:t>
      </w:r>
      <w:r>
        <w:rPr/>
        <w:t>dụng</w:t>
      </w:r>
      <w:r>
        <w:rPr>
          <w:spacing w:val="-7"/>
        </w:rPr>
        <w:t> </w:t>
      </w:r>
      <w:r>
        <w:rPr/>
        <w:t>(SOTV)</w:t>
      </w:r>
      <w:r>
        <w:rPr>
          <w:spacing w:val="-8"/>
        </w:rPr>
        <w:t> </w:t>
      </w:r>
      <w:r>
        <w:rPr/>
        <w:t>và</w:t>
      </w:r>
      <w:r>
        <w:rPr>
          <w:spacing w:val="-8"/>
        </w:rPr>
        <w:t> </w:t>
      </w:r>
      <w:r>
        <w:rPr/>
        <w:t>ngày</w:t>
      </w:r>
      <w:r>
        <w:rPr>
          <w:spacing w:val="-7"/>
        </w:rPr>
        <w:t> </w:t>
      </w:r>
      <w:r>
        <w:rPr/>
        <w:t>lập hợp đồng (NGLAP).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5" w:lineRule="exact" w:before="0" w:after="0"/>
        <w:ind w:left="820" w:right="0" w:hanging="361"/>
        <w:jc w:val="both"/>
        <w:rPr>
          <w:b/>
          <w:sz w:val="24"/>
        </w:rPr>
      </w:pPr>
      <w:r>
        <w:rPr>
          <w:b/>
          <w:sz w:val="24"/>
        </w:rPr>
        <w:t>CTHD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</w:t>
      </w:r>
      <w:r>
        <w:rPr>
          <w:b/>
          <w:sz w:val="24"/>
          <w:u w:val="single"/>
        </w:rPr>
        <w:t>SOHD,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MAGOI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NGDK)</w:t>
      </w:r>
    </w:p>
    <w:p>
      <w:pPr>
        <w:pStyle w:val="BodyText"/>
        <w:spacing w:line="259" w:lineRule="auto" w:before="20"/>
        <w:ind w:left="820" w:right="136"/>
        <w:jc w:val="both"/>
      </w:pPr>
      <w:r>
        <w:rPr>
          <w:b/>
        </w:rPr>
        <w:t>Mô</w:t>
      </w:r>
      <w:r>
        <w:rPr>
          <w:b/>
          <w:spacing w:val="-6"/>
        </w:rPr>
        <w:t> </w:t>
      </w:r>
      <w:r>
        <w:rPr>
          <w:b/>
        </w:rPr>
        <w:t>tả:</w:t>
      </w:r>
      <w:r>
        <w:rPr>
          <w:b/>
          <w:spacing w:val="-7"/>
        </w:rPr>
        <w:t> </w:t>
      </w:r>
      <w:r>
        <w:rPr/>
        <w:t>Lược</w:t>
      </w:r>
      <w:r>
        <w:rPr>
          <w:spacing w:val="-7"/>
        </w:rPr>
        <w:t> </w:t>
      </w:r>
      <w:r>
        <w:rPr/>
        <w:t>đồ</w:t>
      </w:r>
      <w:r>
        <w:rPr>
          <w:spacing w:val="-6"/>
        </w:rPr>
        <w:t> </w:t>
      </w:r>
      <w:r>
        <w:rPr/>
        <w:t>quan</w:t>
      </w:r>
      <w:r>
        <w:rPr>
          <w:spacing w:val="-6"/>
        </w:rPr>
        <w:t> </w:t>
      </w:r>
      <w:r>
        <w:rPr/>
        <w:t>hệ</w:t>
      </w:r>
      <w:r>
        <w:rPr>
          <w:spacing w:val="-5"/>
        </w:rPr>
        <w:t> </w:t>
      </w:r>
      <w:r>
        <w:rPr/>
        <w:t>CTHD</w:t>
      </w:r>
      <w:r>
        <w:rPr>
          <w:spacing w:val="-7"/>
        </w:rPr>
        <w:t> </w:t>
      </w:r>
      <w:r>
        <w:rPr/>
        <w:t>mô</w:t>
      </w:r>
      <w:r>
        <w:rPr>
          <w:spacing w:val="-6"/>
        </w:rPr>
        <w:t> </w:t>
      </w:r>
      <w:r>
        <w:rPr/>
        <w:t>tả</w:t>
      </w:r>
      <w:r>
        <w:rPr>
          <w:spacing w:val="-7"/>
        </w:rPr>
        <w:t> </w:t>
      </w:r>
      <w:r>
        <w:rPr/>
        <w:t>thông</w:t>
      </w:r>
      <w:r>
        <w:rPr>
          <w:spacing w:val="-6"/>
        </w:rPr>
        <w:t> </w:t>
      </w:r>
      <w:r>
        <w:rPr/>
        <w:t>tin</w:t>
      </w:r>
      <w:r>
        <w:rPr>
          <w:spacing w:val="-6"/>
        </w:rPr>
        <w:t> </w:t>
      </w:r>
      <w:r>
        <w:rPr/>
        <w:t>chi</w:t>
      </w:r>
      <w:r>
        <w:rPr>
          <w:spacing w:val="-6"/>
        </w:rPr>
        <w:t> </w:t>
      </w:r>
      <w:r>
        <w:rPr/>
        <w:t>tiết</w:t>
      </w:r>
      <w:r>
        <w:rPr>
          <w:spacing w:val="-6"/>
        </w:rPr>
        <w:t> </w:t>
      </w:r>
      <w:r>
        <w:rPr/>
        <w:t>các</w:t>
      </w:r>
      <w:r>
        <w:rPr>
          <w:spacing w:val="-7"/>
        </w:rPr>
        <w:t> </w:t>
      </w:r>
      <w:r>
        <w:rPr/>
        <w:t>gói</w:t>
      </w:r>
      <w:r>
        <w:rPr>
          <w:spacing w:val="-6"/>
        </w:rPr>
        <w:t> </w:t>
      </w:r>
      <w:r>
        <w:rPr/>
        <w:t>dịch</w:t>
      </w:r>
      <w:r>
        <w:rPr>
          <w:spacing w:val="-4"/>
        </w:rPr>
        <w:t> </w:t>
      </w:r>
      <w:r>
        <w:rPr/>
        <w:t>vụ</w:t>
      </w:r>
      <w:r>
        <w:rPr>
          <w:spacing w:val="-6"/>
        </w:rPr>
        <w:t> </w:t>
      </w:r>
      <w:r>
        <w:rPr/>
        <w:t>trong</w:t>
      </w:r>
      <w:r>
        <w:rPr>
          <w:spacing w:val="-6"/>
        </w:rPr>
        <w:t> </w:t>
      </w:r>
      <w:r>
        <w:rPr/>
        <w:t>hợp</w:t>
      </w:r>
      <w:r>
        <w:rPr>
          <w:spacing w:val="-6"/>
        </w:rPr>
        <w:t> </w:t>
      </w:r>
      <w:r>
        <w:rPr/>
        <w:t>đồng.</w:t>
      </w:r>
      <w:r>
        <w:rPr>
          <w:spacing w:val="-6"/>
        </w:rPr>
        <w:t> </w:t>
      </w:r>
      <w:r>
        <w:rPr/>
        <w:t>Thông</w:t>
      </w:r>
      <w:r>
        <w:rPr>
          <w:spacing w:val="-6"/>
        </w:rPr>
        <w:t> </w:t>
      </w:r>
      <w:r>
        <w:rPr/>
        <w:t>tin</w:t>
      </w:r>
      <w:r>
        <w:rPr>
          <w:spacing w:val="-6"/>
        </w:rPr>
        <w:t> </w:t>
      </w:r>
      <w:r>
        <w:rPr/>
        <w:t>bao gồm: số hợp đồng (SOHD), mã gói dịch vụ (MAGOI), ngày đăng ký (NGDK).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"/>
        <w:ind w:left="383"/>
      </w:pPr>
      <w:r>
        <w:rPr/>
        <w:t>Mỗi</w:t>
      </w:r>
      <w:r>
        <w:rPr>
          <w:spacing w:val="-3"/>
        </w:rPr>
        <w:t> </w:t>
      </w:r>
      <w:r>
        <w:rPr/>
        <w:t>khách hàng</w:t>
      </w:r>
      <w:r>
        <w:rPr>
          <w:spacing w:val="-1"/>
        </w:rPr>
        <w:t> </w:t>
      </w:r>
      <w:r>
        <w:rPr/>
        <w:t>có thể</w:t>
      </w:r>
      <w:r>
        <w:rPr>
          <w:spacing w:val="1"/>
        </w:rPr>
        <w:t> </w:t>
      </w:r>
      <w:r>
        <w:rPr/>
        <w:t>có</w:t>
      </w:r>
      <w:r>
        <w:rPr>
          <w:spacing w:val="-1"/>
        </w:rPr>
        <w:t> </w:t>
      </w:r>
      <w:r>
        <w:rPr/>
        <w:t>nhiều hợp đồng,</w:t>
      </w:r>
      <w:r>
        <w:rPr>
          <w:spacing w:val="-1"/>
        </w:rPr>
        <w:t> </w:t>
      </w:r>
      <w:r>
        <w:rPr/>
        <w:t>mỗi hợp đồng</w:t>
      </w:r>
      <w:r>
        <w:rPr>
          <w:spacing w:val="-1"/>
        </w:rPr>
        <w:t> </w:t>
      </w:r>
      <w:r>
        <w:rPr/>
        <w:t>bao gồm một</w:t>
      </w:r>
      <w:r>
        <w:rPr>
          <w:spacing w:val="-1"/>
        </w:rPr>
        <w:t> </w:t>
      </w:r>
      <w:r>
        <w:rPr/>
        <w:t>hoặc</w:t>
      </w:r>
      <w:r>
        <w:rPr>
          <w:spacing w:val="-1"/>
        </w:rPr>
        <w:t> </w:t>
      </w:r>
      <w:r>
        <w:rPr/>
        <w:t>nhiều chi</w:t>
      </w:r>
      <w:r>
        <w:rPr>
          <w:spacing w:val="-1"/>
        </w:rPr>
        <w:t> </w:t>
      </w:r>
      <w:r>
        <w:rPr/>
        <w:t>tiết hợp </w:t>
      </w:r>
      <w:r>
        <w:rPr>
          <w:spacing w:val="-2"/>
        </w:rPr>
        <w:t>đồng.</w:t>
      </w:r>
    </w:p>
    <w:p>
      <w:pPr>
        <w:spacing w:line="396" w:lineRule="auto" w:before="184"/>
        <w:ind w:left="820" w:right="1046" w:hanging="721"/>
        <w:jc w:val="left"/>
        <w:rPr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783997pt;margin-top:46.923153pt;width:489.1pt;height:57.6pt;mso-position-horizontal-relative:page;mso-position-vertical-relative:paragraph;z-index:15729664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3"/>
                    <w:gridCol w:w="2693"/>
                    <w:gridCol w:w="1418"/>
                    <w:gridCol w:w="1415"/>
                    <w:gridCol w:w="1276"/>
                    <w:gridCol w:w="1842"/>
                  </w:tblGrid>
                  <w:tr>
                    <w:trPr>
                      <w:trHeight w:val="277" w:hRule="atLeast"/>
                    </w:trPr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162" w:right="15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MAKH</w:t>
                        </w:r>
                      </w:p>
                    </w:tc>
                    <w:tc>
                      <w:tcPr>
                        <w:tcW w:w="2693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897" w:right="88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HOTEN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151" w:right="1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NGSINH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96" w:right="8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SDT</w:t>
                        </w:r>
                      </w:p>
                    </w:tc>
                    <w:tc>
                      <w:tcPr>
                        <w:tcW w:w="1276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132" w:right="11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LOAIKH</w:t>
                        </w:r>
                      </w:p>
                    </w:tc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140" w:right="12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KHUYENMAI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ind w:left="162" w:right="153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3328</w:t>
                        </w:r>
                      </w:p>
                    </w:tc>
                    <w:tc>
                      <w:tcPr>
                        <w:tcW w:w="269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Ly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Hong </w:t>
                        </w:r>
                        <w:r>
                          <w:rPr>
                            <w:spacing w:val="-5"/>
                            <w:sz w:val="24"/>
                          </w:rPr>
                          <w:t>Bao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ind w:left="151" w:right="143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04/05/1999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ind w:left="99" w:right="86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03788243xx</w:t>
                        </w:r>
                      </w:p>
                    </w:tc>
                    <w:tc>
                      <w:tcPr>
                        <w:tcW w:w="1276" w:type="dxa"/>
                      </w:tcPr>
                      <w:p>
                        <w:pPr>
                          <w:pStyle w:val="TableParagraph"/>
                          <w:ind w:left="130" w:right="118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VIP</w:t>
                        </w:r>
                      </w:p>
                    </w:tc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ind w:lef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ind w:left="162" w:right="153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4012</w:t>
                        </w:r>
                      </w:p>
                    </w:tc>
                    <w:tc>
                      <w:tcPr>
                        <w:tcW w:w="269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Truong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Thi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Hoai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Anh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ind w:left="151" w:right="143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08/11/1998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ind w:left="99" w:right="86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03762061xx</w:t>
                        </w:r>
                      </w:p>
                    </w:tc>
                    <w:tc>
                      <w:tcPr>
                        <w:tcW w:w="1276" w:type="dxa"/>
                      </w:tcPr>
                      <w:p>
                        <w:pPr>
                          <w:pStyle w:val="TableParagraph"/>
                          <w:ind w:left="131" w:right="118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Thuong</w:t>
                        </w:r>
                      </w:p>
                    </w:tc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ind w:lef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123" w:type="dxa"/>
                      </w:tcPr>
                      <w:p>
                        <w:pPr>
                          <w:pStyle w:val="TableParagraph"/>
                          <w:ind w:left="162" w:right="153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1209</w:t>
                        </w:r>
                      </w:p>
                    </w:tc>
                    <w:tc>
                      <w:tcPr>
                        <w:tcW w:w="269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Huu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Luong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ind w:left="151" w:right="143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10/11/1999</w:t>
                        </w:r>
                      </w:p>
                    </w:tc>
                    <w:tc>
                      <w:tcPr>
                        <w:tcW w:w="1415" w:type="dxa"/>
                      </w:tcPr>
                      <w:p>
                        <w:pPr>
                          <w:pStyle w:val="TableParagraph"/>
                          <w:ind w:left="99" w:right="86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08691619xx</w:t>
                        </w:r>
                      </w:p>
                    </w:tc>
                    <w:tc>
                      <w:tcPr>
                        <w:tcW w:w="1276" w:type="dxa"/>
                      </w:tcPr>
                      <w:p>
                        <w:pPr>
                          <w:pStyle w:val="TableParagraph"/>
                          <w:ind w:left="130" w:right="118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VIP</w:t>
                        </w:r>
                      </w:p>
                    </w:tc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ind w:lef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4"/>
        </w:rPr>
        <w:t>Dưới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đây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là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một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thể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hiện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của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CSDL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quản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lý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hợp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đồng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dịch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vụ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truyền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hình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cáp </w:t>
      </w:r>
      <w:r>
        <w:rPr>
          <w:b/>
          <w:spacing w:val="-2"/>
          <w:sz w:val="24"/>
        </w:rPr>
        <w:t>KHACHHANG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GOIDV</w:t>
      </w: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1"/>
        <w:gridCol w:w="2552"/>
        <w:gridCol w:w="1702"/>
        <w:gridCol w:w="1561"/>
        <w:gridCol w:w="2127"/>
      </w:tblGrid>
      <w:tr>
        <w:trPr>
          <w:trHeight w:val="276" w:hRule="atLeast"/>
        </w:trPr>
        <w:tc>
          <w:tcPr>
            <w:tcW w:w="1831" w:type="dxa"/>
          </w:tcPr>
          <w:p>
            <w:pPr>
              <w:pStyle w:val="TableParagraph"/>
              <w:ind w:left="466" w:right="4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MAGOI</w:t>
            </w:r>
          </w:p>
        </w:tc>
        <w:tc>
          <w:tcPr>
            <w:tcW w:w="2552" w:type="dxa"/>
          </w:tcPr>
          <w:p>
            <w:pPr>
              <w:pStyle w:val="TableParagraph"/>
              <w:ind w:left="811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TENGOI</w:t>
            </w:r>
          </w:p>
        </w:tc>
        <w:tc>
          <w:tcPr>
            <w:tcW w:w="1702" w:type="dxa"/>
          </w:tcPr>
          <w:p>
            <w:pPr>
              <w:pStyle w:val="TableParagraph"/>
              <w:ind w:left="434" w:right="4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SKKTS</w:t>
            </w:r>
          </w:p>
        </w:tc>
        <w:tc>
          <w:tcPr>
            <w:tcW w:w="1561" w:type="dxa"/>
          </w:tcPr>
          <w:p>
            <w:pPr>
              <w:pStyle w:val="TableParagraph"/>
              <w:ind w:left="427" w:right="41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SKHD</w:t>
            </w:r>
          </w:p>
        </w:tc>
        <w:tc>
          <w:tcPr>
            <w:tcW w:w="2127" w:type="dxa"/>
          </w:tcPr>
          <w:p>
            <w:pPr>
              <w:pStyle w:val="TableParagraph"/>
              <w:ind w:left="468" w:right="4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GIACUOC</w:t>
            </w:r>
          </w:p>
        </w:tc>
      </w:tr>
      <w:tr>
        <w:trPr>
          <w:trHeight w:val="277" w:hRule="atLeast"/>
        </w:trPr>
        <w:tc>
          <w:tcPr>
            <w:tcW w:w="1831" w:type="dxa"/>
          </w:tcPr>
          <w:p>
            <w:pPr>
              <w:pStyle w:val="TableParagraph"/>
              <w:spacing w:line="257" w:lineRule="exact" w:before="1"/>
              <w:ind w:left="465" w:right="458"/>
              <w:rPr>
                <w:sz w:val="24"/>
              </w:rPr>
            </w:pPr>
            <w:r>
              <w:rPr>
                <w:spacing w:val="-4"/>
                <w:sz w:val="24"/>
              </w:rPr>
              <w:t>G001</w:t>
            </w:r>
          </w:p>
        </w:tc>
        <w:tc>
          <w:tcPr>
            <w:tcW w:w="2552" w:type="dxa"/>
          </w:tcPr>
          <w:p>
            <w:pPr>
              <w:pStyle w:val="TableParagraph"/>
              <w:spacing w:line="257" w:lineRule="exact" w:before="1"/>
              <w:jc w:val="left"/>
              <w:rPr>
                <w:sz w:val="24"/>
              </w:rPr>
            </w:pPr>
            <w:r>
              <w:rPr>
                <w:sz w:val="24"/>
              </w:rPr>
              <w:t>Ngoai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hang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Anh</w:t>
            </w:r>
          </w:p>
        </w:tc>
        <w:tc>
          <w:tcPr>
            <w:tcW w:w="1702" w:type="dxa"/>
          </w:tcPr>
          <w:p>
            <w:pPr>
              <w:pStyle w:val="TableParagraph"/>
              <w:spacing w:line="257" w:lineRule="exact" w:before="1"/>
              <w:ind w:left="433" w:right="426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561" w:type="dxa"/>
          </w:tcPr>
          <w:p>
            <w:pPr>
              <w:pStyle w:val="TableParagraph"/>
              <w:spacing w:line="257" w:lineRule="exact" w:before="1"/>
              <w:ind w:left="427" w:right="419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127" w:type="dxa"/>
          </w:tcPr>
          <w:p>
            <w:pPr>
              <w:pStyle w:val="TableParagraph"/>
              <w:spacing w:line="257" w:lineRule="exact" w:before="1"/>
              <w:ind w:left="468" w:right="460"/>
              <w:rPr>
                <w:sz w:val="24"/>
              </w:rPr>
            </w:pPr>
            <w:r>
              <w:rPr>
                <w:spacing w:val="-2"/>
                <w:sz w:val="24"/>
              </w:rPr>
              <w:t>199000</w:t>
            </w:r>
          </w:p>
        </w:tc>
      </w:tr>
      <w:tr>
        <w:trPr>
          <w:trHeight w:val="275" w:hRule="atLeast"/>
        </w:trPr>
        <w:tc>
          <w:tcPr>
            <w:tcW w:w="1831" w:type="dxa"/>
          </w:tcPr>
          <w:p>
            <w:pPr>
              <w:pStyle w:val="TableParagraph"/>
              <w:ind w:left="465" w:right="458"/>
              <w:rPr>
                <w:sz w:val="24"/>
              </w:rPr>
            </w:pPr>
            <w:r>
              <w:rPr>
                <w:spacing w:val="-4"/>
                <w:sz w:val="24"/>
              </w:rPr>
              <w:t>G002</w:t>
            </w:r>
          </w:p>
        </w:tc>
        <w:tc>
          <w:tcPr>
            <w:tcW w:w="2552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Kho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phim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bom </w:t>
            </w:r>
            <w:r>
              <w:rPr>
                <w:spacing w:val="-5"/>
                <w:sz w:val="24"/>
              </w:rPr>
              <w:t>tan</w:t>
            </w:r>
          </w:p>
        </w:tc>
        <w:tc>
          <w:tcPr>
            <w:tcW w:w="1702" w:type="dxa"/>
          </w:tcPr>
          <w:p>
            <w:pPr>
              <w:pStyle w:val="TableParagraph"/>
              <w:ind w:left="433" w:right="426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561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27" w:type="dxa"/>
          </w:tcPr>
          <w:p>
            <w:pPr>
              <w:pStyle w:val="TableParagraph"/>
              <w:ind w:left="468" w:right="460"/>
              <w:rPr>
                <w:sz w:val="24"/>
              </w:rPr>
            </w:pPr>
            <w:r>
              <w:rPr>
                <w:spacing w:val="-2"/>
                <w:sz w:val="24"/>
              </w:rPr>
              <w:t>99000</w:t>
            </w:r>
          </w:p>
        </w:tc>
      </w:tr>
      <w:tr>
        <w:trPr>
          <w:trHeight w:val="275" w:hRule="atLeast"/>
        </w:trPr>
        <w:tc>
          <w:tcPr>
            <w:tcW w:w="1831" w:type="dxa"/>
          </w:tcPr>
          <w:p>
            <w:pPr>
              <w:pStyle w:val="TableParagraph"/>
              <w:ind w:left="465" w:right="458"/>
              <w:rPr>
                <w:sz w:val="24"/>
              </w:rPr>
            </w:pPr>
            <w:r>
              <w:rPr>
                <w:spacing w:val="-4"/>
                <w:sz w:val="24"/>
              </w:rPr>
              <w:t>G003</w:t>
            </w:r>
          </w:p>
        </w:tc>
        <w:tc>
          <w:tcPr>
            <w:tcW w:w="2552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K-Pop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world</w:t>
            </w:r>
          </w:p>
        </w:tc>
        <w:tc>
          <w:tcPr>
            <w:tcW w:w="1702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1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7" w:type="dxa"/>
          </w:tcPr>
          <w:p>
            <w:pPr>
              <w:pStyle w:val="TableParagraph"/>
              <w:ind w:left="468" w:right="460"/>
              <w:rPr>
                <w:sz w:val="24"/>
              </w:rPr>
            </w:pPr>
            <w:r>
              <w:rPr>
                <w:spacing w:val="-2"/>
                <w:sz w:val="24"/>
              </w:rPr>
              <w:t>49000</w:t>
            </w:r>
          </w:p>
        </w:tc>
      </w:tr>
    </w:tbl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HOPDONG</w:t>
      </w: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7"/>
        <w:gridCol w:w="2979"/>
        <w:gridCol w:w="2127"/>
        <w:gridCol w:w="2410"/>
      </w:tblGrid>
      <w:tr>
        <w:trPr>
          <w:trHeight w:val="275" w:hRule="atLeast"/>
        </w:trPr>
        <w:tc>
          <w:tcPr>
            <w:tcW w:w="2257" w:type="dxa"/>
          </w:tcPr>
          <w:p>
            <w:pPr>
              <w:pStyle w:val="TableParagraph"/>
              <w:ind w:left="775" w:right="76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SOHD</w:t>
            </w:r>
          </w:p>
        </w:tc>
        <w:tc>
          <w:tcPr>
            <w:tcW w:w="2979" w:type="dxa"/>
          </w:tcPr>
          <w:p>
            <w:pPr>
              <w:pStyle w:val="TableParagraph"/>
              <w:ind w:left="1087" w:right="108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MAKH</w:t>
            </w:r>
          </w:p>
        </w:tc>
        <w:tc>
          <w:tcPr>
            <w:tcW w:w="2127" w:type="dxa"/>
          </w:tcPr>
          <w:p>
            <w:pPr>
              <w:pStyle w:val="TableParagraph"/>
              <w:ind w:left="468" w:right="45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SOTV</w:t>
            </w:r>
          </w:p>
        </w:tc>
        <w:tc>
          <w:tcPr>
            <w:tcW w:w="2410" w:type="dxa"/>
          </w:tcPr>
          <w:p>
            <w:pPr>
              <w:pStyle w:val="TableParagraph"/>
              <w:ind w:left="646" w:right="6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NGLAP</w:t>
            </w:r>
          </w:p>
        </w:tc>
      </w:tr>
      <w:tr>
        <w:trPr>
          <w:trHeight w:val="275" w:hRule="atLeast"/>
        </w:trPr>
        <w:tc>
          <w:tcPr>
            <w:tcW w:w="2257" w:type="dxa"/>
          </w:tcPr>
          <w:p>
            <w:pPr>
              <w:pStyle w:val="TableParagraph"/>
              <w:ind w:left="775" w:right="767"/>
              <w:rPr>
                <w:sz w:val="24"/>
              </w:rPr>
            </w:pPr>
            <w:r>
              <w:rPr>
                <w:spacing w:val="-4"/>
                <w:sz w:val="24"/>
              </w:rPr>
              <w:t>8276</w:t>
            </w:r>
          </w:p>
        </w:tc>
        <w:tc>
          <w:tcPr>
            <w:tcW w:w="2979" w:type="dxa"/>
          </w:tcPr>
          <w:p>
            <w:pPr>
              <w:pStyle w:val="TableParagraph"/>
              <w:ind w:left="1087" w:right="1082"/>
              <w:rPr>
                <w:sz w:val="24"/>
              </w:rPr>
            </w:pPr>
            <w:r>
              <w:rPr>
                <w:spacing w:val="-4"/>
                <w:sz w:val="24"/>
              </w:rPr>
              <w:t>3328</w:t>
            </w:r>
          </w:p>
        </w:tc>
        <w:tc>
          <w:tcPr>
            <w:tcW w:w="2127" w:type="dxa"/>
          </w:tcPr>
          <w:p>
            <w:pPr>
              <w:pStyle w:val="TableParagraph"/>
              <w:ind w:left="468" w:right="46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410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pacing w:val="-2"/>
                <w:sz w:val="24"/>
              </w:rPr>
              <w:t>09/10/2018</w:t>
            </w:r>
          </w:p>
        </w:tc>
      </w:tr>
      <w:tr>
        <w:trPr>
          <w:trHeight w:val="278" w:hRule="atLeast"/>
        </w:trPr>
        <w:tc>
          <w:tcPr>
            <w:tcW w:w="2257" w:type="dxa"/>
          </w:tcPr>
          <w:p>
            <w:pPr>
              <w:pStyle w:val="TableParagraph"/>
              <w:spacing w:line="257" w:lineRule="exact" w:before="1"/>
              <w:ind w:left="775" w:right="767"/>
              <w:rPr>
                <w:sz w:val="24"/>
              </w:rPr>
            </w:pPr>
            <w:r>
              <w:rPr>
                <w:spacing w:val="-4"/>
                <w:sz w:val="24"/>
              </w:rPr>
              <w:t>7523</w:t>
            </w:r>
          </w:p>
        </w:tc>
        <w:tc>
          <w:tcPr>
            <w:tcW w:w="2979" w:type="dxa"/>
          </w:tcPr>
          <w:p>
            <w:pPr>
              <w:pStyle w:val="TableParagraph"/>
              <w:spacing w:line="257" w:lineRule="exact" w:before="1"/>
              <w:ind w:left="1087" w:right="1082"/>
              <w:rPr>
                <w:sz w:val="24"/>
              </w:rPr>
            </w:pPr>
            <w:r>
              <w:rPr>
                <w:spacing w:val="-4"/>
                <w:sz w:val="24"/>
              </w:rPr>
              <w:t>1209</w:t>
            </w:r>
          </w:p>
        </w:tc>
        <w:tc>
          <w:tcPr>
            <w:tcW w:w="2127" w:type="dxa"/>
          </w:tcPr>
          <w:p>
            <w:pPr>
              <w:pStyle w:val="TableParagraph"/>
              <w:spacing w:line="257" w:lineRule="exact" w:before="1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>
            <w:pPr>
              <w:pStyle w:val="TableParagraph"/>
              <w:spacing w:line="257" w:lineRule="exact" w:before="1"/>
              <w:ind w:left="646" w:right="639"/>
              <w:rPr>
                <w:sz w:val="24"/>
              </w:rPr>
            </w:pPr>
            <w:r>
              <w:rPr>
                <w:spacing w:val="-2"/>
                <w:sz w:val="24"/>
              </w:rPr>
              <w:t>28/11/2018</w:t>
            </w:r>
          </w:p>
        </w:tc>
      </w:tr>
      <w:tr>
        <w:trPr>
          <w:trHeight w:val="275" w:hRule="atLeast"/>
        </w:trPr>
        <w:tc>
          <w:tcPr>
            <w:tcW w:w="2257" w:type="dxa"/>
          </w:tcPr>
          <w:p>
            <w:pPr>
              <w:pStyle w:val="TableParagraph"/>
              <w:ind w:left="775" w:right="767"/>
              <w:rPr>
                <w:sz w:val="24"/>
              </w:rPr>
            </w:pPr>
            <w:r>
              <w:rPr>
                <w:spacing w:val="-4"/>
                <w:sz w:val="24"/>
              </w:rPr>
              <w:t>2764</w:t>
            </w:r>
          </w:p>
        </w:tc>
        <w:tc>
          <w:tcPr>
            <w:tcW w:w="2979" w:type="dxa"/>
          </w:tcPr>
          <w:p>
            <w:pPr>
              <w:pStyle w:val="TableParagraph"/>
              <w:ind w:left="1087" w:right="1082"/>
              <w:rPr>
                <w:sz w:val="24"/>
              </w:rPr>
            </w:pPr>
            <w:r>
              <w:rPr>
                <w:spacing w:val="-4"/>
                <w:sz w:val="24"/>
              </w:rPr>
              <w:t>4012</w:t>
            </w:r>
          </w:p>
        </w:tc>
        <w:tc>
          <w:tcPr>
            <w:tcW w:w="2127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>
            <w:pPr>
              <w:pStyle w:val="TableParagraph"/>
              <w:ind w:left="646" w:right="639"/>
              <w:rPr>
                <w:sz w:val="24"/>
              </w:rPr>
            </w:pPr>
            <w:r>
              <w:rPr>
                <w:spacing w:val="-2"/>
                <w:sz w:val="24"/>
              </w:rPr>
              <w:t>15/07/2018</w:t>
            </w:r>
          </w:p>
        </w:tc>
      </w:tr>
    </w:tbl>
    <w:p>
      <w:pPr>
        <w:pStyle w:val="BodyText"/>
        <w:spacing w:before="10"/>
        <w:rPr>
          <w:b/>
          <w:sz w:val="20"/>
        </w:rPr>
      </w:pP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CTHD</w:t>
      </w: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3257"/>
        <w:gridCol w:w="3258"/>
      </w:tblGrid>
      <w:tr>
        <w:trPr>
          <w:trHeight w:val="275" w:hRule="atLeast"/>
        </w:trPr>
        <w:tc>
          <w:tcPr>
            <w:tcW w:w="3257" w:type="dxa"/>
          </w:tcPr>
          <w:p>
            <w:pPr>
              <w:pStyle w:val="TableParagraph"/>
              <w:ind w:left="1179" w:right="116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SOHD</w:t>
            </w:r>
          </w:p>
        </w:tc>
        <w:tc>
          <w:tcPr>
            <w:tcW w:w="3257" w:type="dxa"/>
          </w:tcPr>
          <w:p>
            <w:pPr>
              <w:pStyle w:val="TableParagraph"/>
              <w:ind w:left="1179" w:right="11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MAGOI</w:t>
            </w:r>
          </w:p>
        </w:tc>
        <w:tc>
          <w:tcPr>
            <w:tcW w:w="3258" w:type="dxa"/>
          </w:tcPr>
          <w:p>
            <w:pPr>
              <w:pStyle w:val="TableParagraph"/>
              <w:ind w:left="1070" w:right="106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NGDK</w:t>
            </w:r>
          </w:p>
        </w:tc>
      </w:tr>
      <w:tr>
        <w:trPr>
          <w:trHeight w:val="275" w:hRule="atLeast"/>
        </w:trPr>
        <w:tc>
          <w:tcPr>
            <w:tcW w:w="3257" w:type="dxa"/>
          </w:tcPr>
          <w:p>
            <w:pPr>
              <w:pStyle w:val="TableParagraph"/>
              <w:ind w:left="1176" w:right="1170"/>
              <w:rPr>
                <w:sz w:val="24"/>
              </w:rPr>
            </w:pPr>
            <w:r>
              <w:rPr>
                <w:spacing w:val="-4"/>
                <w:sz w:val="24"/>
              </w:rPr>
              <w:t>2764</w:t>
            </w:r>
          </w:p>
        </w:tc>
        <w:tc>
          <w:tcPr>
            <w:tcW w:w="3257" w:type="dxa"/>
          </w:tcPr>
          <w:p>
            <w:pPr>
              <w:pStyle w:val="TableParagraph"/>
              <w:ind w:left="1178" w:right="1170"/>
              <w:rPr>
                <w:sz w:val="24"/>
              </w:rPr>
            </w:pPr>
            <w:r>
              <w:rPr>
                <w:spacing w:val="-4"/>
                <w:sz w:val="24"/>
              </w:rPr>
              <w:t>G001</w:t>
            </w:r>
          </w:p>
        </w:tc>
        <w:tc>
          <w:tcPr>
            <w:tcW w:w="3258" w:type="dxa"/>
          </w:tcPr>
          <w:p>
            <w:pPr>
              <w:pStyle w:val="TableParagraph"/>
              <w:ind w:left="1070" w:right="1063"/>
              <w:rPr>
                <w:sz w:val="24"/>
              </w:rPr>
            </w:pPr>
            <w:r>
              <w:rPr>
                <w:spacing w:val="-2"/>
                <w:sz w:val="24"/>
              </w:rPr>
              <w:t>16/07/2018</w:t>
            </w:r>
          </w:p>
        </w:tc>
      </w:tr>
      <w:tr>
        <w:trPr>
          <w:trHeight w:val="275" w:hRule="atLeast"/>
        </w:trPr>
        <w:tc>
          <w:tcPr>
            <w:tcW w:w="3257" w:type="dxa"/>
          </w:tcPr>
          <w:p>
            <w:pPr>
              <w:pStyle w:val="TableParagraph"/>
              <w:ind w:left="1176" w:right="1170"/>
              <w:rPr>
                <w:sz w:val="24"/>
              </w:rPr>
            </w:pPr>
            <w:r>
              <w:rPr>
                <w:spacing w:val="-4"/>
                <w:sz w:val="24"/>
              </w:rPr>
              <w:t>2764</w:t>
            </w:r>
          </w:p>
        </w:tc>
        <w:tc>
          <w:tcPr>
            <w:tcW w:w="3257" w:type="dxa"/>
          </w:tcPr>
          <w:p>
            <w:pPr>
              <w:pStyle w:val="TableParagraph"/>
              <w:ind w:left="1178" w:right="1170"/>
              <w:rPr>
                <w:sz w:val="24"/>
              </w:rPr>
            </w:pPr>
            <w:r>
              <w:rPr>
                <w:spacing w:val="-4"/>
                <w:sz w:val="24"/>
              </w:rPr>
              <w:t>G002</w:t>
            </w:r>
          </w:p>
        </w:tc>
        <w:tc>
          <w:tcPr>
            <w:tcW w:w="3258" w:type="dxa"/>
          </w:tcPr>
          <w:p>
            <w:pPr>
              <w:pStyle w:val="TableParagraph"/>
              <w:ind w:left="1070" w:right="1063"/>
              <w:rPr>
                <w:sz w:val="24"/>
              </w:rPr>
            </w:pPr>
            <w:r>
              <w:rPr>
                <w:spacing w:val="-2"/>
                <w:sz w:val="24"/>
              </w:rPr>
              <w:t>23/10/2018</w:t>
            </w:r>
          </w:p>
        </w:tc>
      </w:tr>
      <w:tr>
        <w:trPr>
          <w:trHeight w:val="278" w:hRule="atLeast"/>
        </w:trPr>
        <w:tc>
          <w:tcPr>
            <w:tcW w:w="3257" w:type="dxa"/>
          </w:tcPr>
          <w:p>
            <w:pPr>
              <w:pStyle w:val="TableParagraph"/>
              <w:spacing w:line="257" w:lineRule="exact" w:before="1"/>
              <w:ind w:left="1176" w:right="1170"/>
              <w:rPr>
                <w:sz w:val="24"/>
              </w:rPr>
            </w:pPr>
            <w:r>
              <w:rPr>
                <w:spacing w:val="-4"/>
                <w:sz w:val="24"/>
              </w:rPr>
              <w:t>8276</w:t>
            </w:r>
          </w:p>
        </w:tc>
        <w:tc>
          <w:tcPr>
            <w:tcW w:w="3257" w:type="dxa"/>
          </w:tcPr>
          <w:p>
            <w:pPr>
              <w:pStyle w:val="TableParagraph"/>
              <w:spacing w:line="257" w:lineRule="exact" w:before="1"/>
              <w:ind w:left="1178" w:right="1170"/>
              <w:rPr>
                <w:sz w:val="24"/>
              </w:rPr>
            </w:pPr>
            <w:r>
              <w:rPr>
                <w:spacing w:val="-4"/>
                <w:sz w:val="24"/>
              </w:rPr>
              <w:t>G001</w:t>
            </w:r>
          </w:p>
        </w:tc>
        <w:tc>
          <w:tcPr>
            <w:tcW w:w="3258" w:type="dxa"/>
          </w:tcPr>
          <w:p>
            <w:pPr>
              <w:pStyle w:val="TableParagraph"/>
              <w:spacing w:line="257" w:lineRule="exact" w:before="1"/>
              <w:ind w:left="1070" w:right="1063"/>
              <w:rPr>
                <w:sz w:val="24"/>
              </w:rPr>
            </w:pPr>
            <w:r>
              <w:rPr>
                <w:spacing w:val="-2"/>
                <w:sz w:val="24"/>
              </w:rPr>
              <w:t>11/11/2018</w:t>
            </w:r>
          </w:p>
        </w:tc>
      </w:tr>
    </w:tbl>
    <w:p>
      <w:pPr>
        <w:spacing w:after="0" w:line="257" w:lineRule="exact"/>
        <w:rPr>
          <w:sz w:val="24"/>
        </w:rPr>
        <w:sectPr>
          <w:type w:val="continuous"/>
          <w:pgSz w:w="11910" w:h="16840"/>
          <w:pgMar w:top="820" w:bottom="280" w:left="620" w:right="580"/>
        </w:sectPr>
      </w:pPr>
    </w:p>
    <w:p>
      <w:pPr>
        <w:pStyle w:val="BodyText"/>
        <w:spacing w:line="276" w:lineRule="auto" w:before="63"/>
        <w:ind w:left="100" w:right="134"/>
        <w:jc w:val="both"/>
      </w:pPr>
      <w:r>
        <w:rPr>
          <w:b/>
        </w:rPr>
        <w:t>Yêu cầu: </w:t>
      </w:r>
      <w:r>
        <w:rPr/>
        <w:t>Bài thi lưu trữ trên một file script có tên masv_hoten_madethi.sql (trong đó, masv là mã số sinh viên,</w:t>
      </w:r>
      <w:r>
        <w:rPr>
          <w:spacing w:val="-7"/>
        </w:rPr>
        <w:t> </w:t>
      </w:r>
      <w:r>
        <w:rPr/>
        <w:t>hoten</w:t>
      </w:r>
      <w:r>
        <w:rPr>
          <w:spacing w:val="-7"/>
        </w:rPr>
        <w:t> </w:t>
      </w:r>
      <w:r>
        <w:rPr/>
        <w:t>là</w:t>
      </w:r>
      <w:r>
        <w:rPr>
          <w:spacing w:val="-7"/>
        </w:rPr>
        <w:t> </w:t>
      </w:r>
      <w:r>
        <w:rPr/>
        <w:t>họ</w:t>
      </w:r>
      <w:r>
        <w:rPr>
          <w:spacing w:val="-6"/>
        </w:rPr>
        <w:t> </w:t>
      </w:r>
      <w:r>
        <w:rPr/>
        <w:t>tên</w:t>
      </w:r>
      <w:r>
        <w:rPr>
          <w:spacing w:val="-7"/>
        </w:rPr>
        <w:t> </w:t>
      </w:r>
      <w:r>
        <w:rPr/>
        <w:t>của</w:t>
      </w:r>
      <w:r>
        <w:rPr>
          <w:spacing w:val="-5"/>
        </w:rPr>
        <w:t> </w:t>
      </w:r>
      <w:r>
        <w:rPr/>
        <w:t>sinh</w:t>
      </w:r>
      <w:r>
        <w:rPr>
          <w:spacing w:val="-6"/>
        </w:rPr>
        <w:t> </w:t>
      </w:r>
      <w:r>
        <w:rPr/>
        <w:t>viên,</w:t>
      </w:r>
      <w:r>
        <w:rPr>
          <w:spacing w:val="-7"/>
        </w:rPr>
        <w:t> </w:t>
      </w:r>
      <w:r>
        <w:rPr/>
        <w:t>madethi</w:t>
      </w:r>
      <w:r>
        <w:rPr>
          <w:spacing w:val="-6"/>
        </w:rPr>
        <w:t> </w:t>
      </w:r>
      <w:r>
        <w:rPr/>
        <w:t>là</w:t>
      </w:r>
      <w:r>
        <w:rPr>
          <w:spacing w:val="-7"/>
        </w:rPr>
        <w:t> </w:t>
      </w:r>
      <w:r>
        <w:rPr/>
        <w:t>mã</w:t>
      </w:r>
      <w:r>
        <w:rPr>
          <w:spacing w:val="-7"/>
        </w:rPr>
        <w:t> </w:t>
      </w:r>
      <w:r>
        <w:rPr/>
        <w:t>số</w:t>
      </w:r>
      <w:r>
        <w:rPr>
          <w:spacing w:val="-6"/>
        </w:rPr>
        <w:t> </w:t>
      </w:r>
      <w:r>
        <w:rPr/>
        <w:t>đề</w:t>
      </w:r>
      <w:r>
        <w:rPr>
          <w:spacing w:val="-7"/>
        </w:rPr>
        <w:t> </w:t>
      </w:r>
      <w:r>
        <w:rPr/>
        <w:t>thi</w:t>
      </w:r>
      <w:r>
        <w:rPr>
          <w:spacing w:val="-6"/>
        </w:rPr>
        <w:t> </w:t>
      </w:r>
      <w:r>
        <w:rPr/>
        <w:t>của</w:t>
      </w:r>
      <w:r>
        <w:rPr>
          <w:spacing w:val="-7"/>
        </w:rPr>
        <w:t> </w:t>
      </w:r>
      <w:r>
        <w:rPr/>
        <w:t>sinh</w:t>
      </w:r>
      <w:r>
        <w:rPr>
          <w:spacing w:val="-6"/>
        </w:rPr>
        <w:t> </w:t>
      </w:r>
      <w:r>
        <w:rPr/>
        <w:t>viên</w:t>
      </w:r>
      <w:r>
        <w:rPr>
          <w:spacing w:val="-7"/>
        </w:rPr>
        <w:t> </w:t>
      </w:r>
      <w:r>
        <w:rPr/>
        <w:t>đó).</w:t>
      </w:r>
      <w:r>
        <w:rPr>
          <w:spacing w:val="-7"/>
        </w:rPr>
        <w:t> </w:t>
      </w:r>
      <w:r>
        <w:rPr/>
        <w:t>Sử</w:t>
      </w:r>
      <w:r>
        <w:rPr>
          <w:spacing w:val="-6"/>
        </w:rPr>
        <w:t> </w:t>
      </w:r>
      <w:r>
        <w:rPr/>
        <w:t>dụng</w:t>
      </w:r>
      <w:r>
        <w:rPr>
          <w:spacing w:val="-6"/>
        </w:rPr>
        <w:t> </w:t>
      </w:r>
      <w:r>
        <w:rPr/>
        <w:t>các</w:t>
      </w:r>
      <w:r>
        <w:rPr>
          <w:spacing w:val="-7"/>
        </w:rPr>
        <w:t> </w:t>
      </w:r>
      <w:r>
        <w:rPr/>
        <w:t>câu</w:t>
      </w:r>
      <w:r>
        <w:rPr>
          <w:spacing w:val="-6"/>
        </w:rPr>
        <w:t> </w:t>
      </w:r>
      <w:r>
        <w:rPr/>
        <w:t>lệnh</w:t>
      </w:r>
      <w:r>
        <w:rPr>
          <w:spacing w:val="-6"/>
        </w:rPr>
        <w:t> </w:t>
      </w:r>
      <w:r>
        <w:rPr/>
        <w:t>SQL</w:t>
      </w:r>
      <w:r>
        <w:rPr>
          <w:spacing w:val="-7"/>
        </w:rPr>
        <w:t> </w:t>
      </w:r>
      <w:r>
        <w:rPr/>
        <w:t>trong công cụ SQL Server Management Studio để thực hiện các yêu cầu sau: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1" w:after="0"/>
        <w:ind w:left="820" w:right="135" w:hanging="361"/>
        <w:jc w:val="left"/>
        <w:rPr>
          <w:i/>
          <w:sz w:val="26"/>
        </w:rPr>
      </w:pPr>
      <w:r>
        <w:rPr>
          <w:i/>
          <w:sz w:val="26"/>
        </w:rPr>
        <w:t>Tạo database tên BAITHI gồm có 4 table KHACHHANG, GOIDV, HOPDONG, CTHD. Tạo</w:t>
      </w:r>
      <w:r>
        <w:rPr>
          <w:i/>
          <w:sz w:val="26"/>
        </w:rPr>
        <w:t> khóa chính, khóa ngoại cho các table đó (2đ).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i/>
          <w:sz w:val="26"/>
        </w:rPr>
      </w:pPr>
      <w:r>
        <w:rPr>
          <w:i/>
          <w:sz w:val="26"/>
        </w:rPr>
        <w:t>Nhập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dữ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liệu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cho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4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table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như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đề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bài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(1đ).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4" w:after="0"/>
        <w:ind w:left="820" w:right="0" w:hanging="361"/>
        <w:jc w:val="left"/>
        <w:rPr>
          <w:i/>
          <w:sz w:val="26"/>
        </w:rPr>
      </w:pPr>
      <w:r>
        <w:rPr>
          <w:i/>
          <w:sz w:val="26"/>
        </w:rPr>
        <w:t>Hiện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thực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ràng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buộc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toàn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vẹn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sau: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Loại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khách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hàng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là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VIP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thì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khuyến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mãi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bằng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5%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(1đ).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44" w:after="0"/>
        <w:ind w:left="820" w:right="135" w:hanging="361"/>
        <w:jc w:val="left"/>
        <w:rPr>
          <w:i/>
          <w:sz w:val="26"/>
        </w:rPr>
      </w:pPr>
      <w:r>
        <w:rPr>
          <w:i/>
          <w:sz w:val="26"/>
        </w:rPr>
        <w:t>Hiện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thực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ràng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buộc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toàn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vẹn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sau: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Ngày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đăng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ký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gói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dịch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vụ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phải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lớn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hơn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hoặc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bằng</w:t>
      </w:r>
      <w:r>
        <w:rPr>
          <w:i/>
          <w:spacing w:val="-9"/>
          <w:sz w:val="26"/>
        </w:rPr>
        <w:t> </w:t>
      </w:r>
      <w:r>
        <w:rPr>
          <w:i/>
          <w:sz w:val="26"/>
        </w:rPr>
        <w:t>ngày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lập</w:t>
      </w:r>
      <w:r>
        <w:rPr>
          <w:i/>
          <w:sz w:val="26"/>
        </w:rPr>
        <w:t> hợp đồng (2đ).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6" w:lineRule="auto" w:before="2" w:after="0"/>
        <w:ind w:left="820" w:right="135" w:hanging="361"/>
        <w:jc w:val="left"/>
        <w:rPr>
          <w:i/>
          <w:sz w:val="26"/>
        </w:rPr>
      </w:pPr>
      <w:r>
        <w:rPr>
          <w:i/>
          <w:sz w:val="26"/>
        </w:rPr>
        <w:t>Tìm tất cả</w:t>
      </w:r>
      <w:r>
        <w:rPr>
          <w:i/>
          <w:spacing w:val="17"/>
          <w:sz w:val="26"/>
        </w:rPr>
        <w:t> </w:t>
      </w:r>
      <w:r>
        <w:rPr>
          <w:i/>
          <w:sz w:val="26"/>
        </w:rPr>
        <w:t>các khách hàng lập</w:t>
      </w:r>
      <w:r>
        <w:rPr>
          <w:i/>
          <w:spacing w:val="17"/>
          <w:sz w:val="26"/>
        </w:rPr>
        <w:t> </w:t>
      </w:r>
      <w:r>
        <w:rPr>
          <w:i/>
          <w:sz w:val="26"/>
        </w:rPr>
        <w:t>hợp đồng</w:t>
      </w:r>
      <w:r>
        <w:rPr>
          <w:i/>
          <w:spacing w:val="17"/>
          <w:sz w:val="26"/>
        </w:rPr>
        <w:t> </w:t>
      </w:r>
      <w:r>
        <w:rPr>
          <w:i/>
          <w:sz w:val="26"/>
        </w:rPr>
        <w:t>trong quý 04 năm 2018, sắp xếp kết quả tăng dần</w:t>
      </w:r>
      <w:r>
        <w:rPr>
          <w:i/>
          <w:spacing w:val="80"/>
          <w:sz w:val="26"/>
        </w:rPr>
        <w:t> </w:t>
      </w:r>
      <w:r>
        <w:rPr>
          <w:i/>
          <w:sz w:val="26"/>
        </w:rPr>
        <w:t>theo ngày sinh (1đ).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98" w:lineRule="exact" w:before="0" w:after="0"/>
        <w:ind w:left="820" w:right="0" w:hanging="361"/>
        <w:jc w:val="left"/>
        <w:rPr>
          <w:i/>
          <w:sz w:val="26"/>
        </w:rPr>
      </w:pPr>
      <w:r>
        <w:rPr>
          <w:i/>
          <w:sz w:val="26"/>
        </w:rPr>
        <w:t>Tìm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gói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dịch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vụ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có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số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lượng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đăng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ký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nhiều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nhất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trong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năm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2018</w:t>
      </w:r>
      <w:r>
        <w:rPr>
          <w:i/>
          <w:spacing w:val="-5"/>
          <w:sz w:val="26"/>
        </w:rPr>
        <w:t> </w:t>
      </w:r>
      <w:r>
        <w:rPr>
          <w:i/>
          <w:spacing w:val="-2"/>
          <w:sz w:val="26"/>
        </w:rPr>
        <w:t>(1đ).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4" w:after="0"/>
        <w:ind w:left="820" w:right="0" w:hanging="361"/>
        <w:jc w:val="left"/>
        <w:rPr>
          <w:i/>
          <w:sz w:val="26"/>
        </w:rPr>
      </w:pPr>
      <w:r>
        <w:rPr>
          <w:i/>
          <w:sz w:val="26"/>
        </w:rPr>
        <w:t>Tìm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gói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dịch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vụ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cả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khách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hàng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‘VIP’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và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khách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hàng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‘Thuong’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không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đăng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ký.</w:t>
      </w:r>
      <w:r>
        <w:rPr>
          <w:i/>
          <w:spacing w:val="-5"/>
          <w:sz w:val="26"/>
        </w:rPr>
        <w:t> </w:t>
      </w:r>
      <w:r>
        <w:rPr>
          <w:i/>
          <w:spacing w:val="-2"/>
          <w:sz w:val="26"/>
        </w:rPr>
        <w:t>(1đ).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7" w:after="0"/>
        <w:ind w:left="820" w:right="0" w:hanging="361"/>
        <w:jc w:val="left"/>
        <w:rPr>
          <w:i/>
          <w:sz w:val="26"/>
        </w:rPr>
      </w:pPr>
      <w:r>
        <w:rPr>
          <w:i/>
          <w:sz w:val="26"/>
        </w:rPr>
        <w:t>Tìm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khách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hàng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‘Thuong’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đã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đăng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ký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tất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cả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các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gói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dịch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vụ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có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giá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cước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lớn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hơn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50000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(1đ).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5"/>
        </w:rPr>
      </w:pPr>
    </w:p>
    <w:p>
      <w:pPr>
        <w:pStyle w:val="BodyText"/>
        <w:tabs>
          <w:tab w:pos="1175" w:val="left" w:leader="none"/>
          <w:tab w:pos="2544" w:val="left" w:leader="none"/>
        </w:tabs>
        <w:spacing w:before="90"/>
        <w:ind w:right="39"/>
        <w:jc w:val="center"/>
      </w:pPr>
      <w:r>
        <w:rPr/>
        <w:pict>
          <v:line style="position:absolute;mso-position-horizontal-relative:page;mso-position-vertical-relative:paragraph;z-index:-15888384" from="235.970001pt,13.003125pt" to="287.810098pt,13.003125pt" stroked="true" strokeweight=".88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5887872" from="311.230011pt,13.003125pt" to="359.254013pt,13.003125pt" stroked="true" strokeweight=".888pt" strokecolor="#000000">
            <v:stroke dashstyle="dash"/>
            <w10:wrap type="none"/>
          </v:line>
        </w:pict>
      </w:r>
      <w:r>
        <w:rPr>
          <w:spacing w:val="-10"/>
        </w:rPr>
        <w:t>(</w:t>
      </w:r>
      <w:r>
        <w:rPr/>
        <w:tab/>
      </w:r>
      <w:r>
        <w:rPr>
          <w:spacing w:val="-5"/>
        </w:rPr>
        <w:t>Hết</w:t>
      </w:r>
      <w:r>
        <w:rPr/>
        <w:tab/>
      </w:r>
      <w:r>
        <w:rPr>
          <w:spacing w:val="-1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38.900002pt;margin-top:9.37508pt;width:516pt;height:.1pt;mso-position-horizontal-relative:page;mso-position-vertical-relative:paragraph;z-index:-15727104;mso-wrap-distance-left:0;mso-wrap-distance-right:0" id="docshape3" coordorigin="778,188" coordsize="10320,0" path="m778,188l11098,188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before="149"/>
        <w:ind w:left="100" w:right="0" w:firstLine="0"/>
        <w:jc w:val="left"/>
        <w:rPr>
          <w:i/>
          <w:sz w:val="24"/>
        </w:rPr>
      </w:pPr>
      <w:r>
        <w:rPr>
          <w:b/>
          <w:i/>
          <w:sz w:val="24"/>
        </w:rPr>
        <w:t>Ghi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chú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Đề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thi này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gồm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có 2 trang.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Cán bộ coi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 không giải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thích gì </w:t>
      </w:r>
      <w:r>
        <w:rPr>
          <w:i/>
          <w:spacing w:val="-2"/>
          <w:sz w:val="24"/>
        </w:rPr>
        <w:t>thêm.</w:t>
      </w:r>
    </w:p>
    <w:sectPr>
      <w:pgSz w:w="11910" w:h="16840"/>
      <w:pgMar w:top="172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80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9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7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6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5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29" w:hanging="361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808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97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85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7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63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51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29" w:hanging="361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39"/>
      <w:jc w:val="center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Trí Nguyễn Hồ</dc:creator>
  <dcterms:created xsi:type="dcterms:W3CDTF">2024-01-03T13:57:07Z</dcterms:created>
  <dcterms:modified xsi:type="dcterms:W3CDTF">2024-01-03T13:57:07Z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for Microsoft 365</vt:lpwstr>
  </property>
</Properties>
</file>