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1CF" w:rsidRPr="00CD2BFC" w:rsidRDefault="008A5934" w:rsidP="004901CF">
      <w:pPr>
        <w:spacing w:line="360" w:lineRule="auto"/>
        <w:rPr>
          <w:b/>
        </w:rPr>
      </w:pPr>
      <w:r>
        <w:rPr>
          <w:b/>
        </w:rPr>
        <w:t>Impact</w:t>
      </w:r>
      <w:r w:rsidR="001F3A7C">
        <w:rPr>
          <w:b/>
        </w:rPr>
        <w:t xml:space="preserve"> of c</w:t>
      </w:r>
      <w:r w:rsidR="009A71FF">
        <w:rPr>
          <w:b/>
        </w:rPr>
        <w:t>limate change</w:t>
      </w:r>
      <w:r w:rsidR="004901CF" w:rsidRPr="00CD2BFC">
        <w:rPr>
          <w:b/>
        </w:rPr>
        <w:t xml:space="preserve"> </w:t>
      </w:r>
      <w:r w:rsidR="001F3A7C">
        <w:rPr>
          <w:b/>
        </w:rPr>
        <w:t>on</w:t>
      </w:r>
      <w:r w:rsidR="00964B5C">
        <w:rPr>
          <w:b/>
        </w:rPr>
        <w:t xml:space="preserve"> </w:t>
      </w:r>
      <w:r w:rsidR="00776208">
        <w:rPr>
          <w:b/>
        </w:rPr>
        <w:t xml:space="preserve">hospital visits for </w:t>
      </w:r>
      <w:r w:rsidR="00B4060A">
        <w:rPr>
          <w:b/>
        </w:rPr>
        <w:t>diarrhoea</w:t>
      </w:r>
      <w:r w:rsidR="00DA5A71">
        <w:rPr>
          <w:b/>
        </w:rPr>
        <w:t xml:space="preserve"> </w:t>
      </w:r>
      <w:r w:rsidR="00900071">
        <w:rPr>
          <w:b/>
        </w:rPr>
        <w:t xml:space="preserve">in </w:t>
      </w:r>
      <w:r w:rsidR="00997CB7">
        <w:rPr>
          <w:b/>
        </w:rPr>
        <w:t xml:space="preserve">urban </w:t>
      </w:r>
      <w:r w:rsidR="005E718C">
        <w:rPr>
          <w:b/>
        </w:rPr>
        <w:t>Dhaka</w:t>
      </w:r>
      <w:r w:rsidR="00A60698">
        <w:rPr>
          <w:b/>
        </w:rPr>
        <w:t xml:space="preserve">, </w:t>
      </w:r>
      <w:r w:rsidR="00031DEF">
        <w:rPr>
          <w:b/>
        </w:rPr>
        <w:t>Bangladesh: A</w:t>
      </w:r>
      <w:r w:rsidR="000139DD">
        <w:rPr>
          <w:b/>
        </w:rPr>
        <w:t xml:space="preserve"> </w:t>
      </w:r>
      <w:r w:rsidR="004901CF" w:rsidRPr="00CD2BFC">
        <w:rPr>
          <w:b/>
        </w:rPr>
        <w:t xml:space="preserve">time-series analysis </w:t>
      </w:r>
    </w:p>
    <w:p w:rsidR="00CD2BFC" w:rsidRDefault="00CD2BFC" w:rsidP="00C472EA">
      <w:pPr>
        <w:pStyle w:val="Default"/>
        <w:spacing w:line="480" w:lineRule="auto"/>
        <w:rPr>
          <w:b/>
          <w:i/>
        </w:rPr>
      </w:pPr>
    </w:p>
    <w:p w:rsidR="0061022D" w:rsidRDefault="0019015A" w:rsidP="0061022D">
      <w:pPr>
        <w:spacing w:line="480" w:lineRule="auto"/>
        <w:rPr>
          <w:vertAlign w:val="superscript"/>
        </w:rPr>
      </w:pPr>
      <w:r w:rsidRPr="00076245">
        <w:t>Farhana Haque</w:t>
      </w:r>
      <w:r w:rsidRPr="00076245">
        <w:rPr>
          <w:vertAlign w:val="superscript"/>
        </w:rPr>
        <w:t>1,2</w:t>
      </w:r>
      <w:r w:rsidRPr="00076245">
        <w:t xml:space="preserve">, </w:t>
      </w:r>
      <w:bookmarkStart w:id="0" w:name="OLE_LINK1"/>
      <w:bookmarkStart w:id="1" w:name="OLE_LINK2"/>
      <w:r w:rsidR="0061022D" w:rsidRPr="004C5B29">
        <w:t>Mahmudur Rahman</w:t>
      </w:r>
      <w:r w:rsidR="0061022D">
        <w:rPr>
          <w:vertAlign w:val="superscript"/>
        </w:rPr>
        <w:t>2</w:t>
      </w:r>
      <w:r w:rsidR="0061022D">
        <w:t xml:space="preserve">, </w:t>
      </w:r>
      <w:r w:rsidR="00242686">
        <w:t>K</w:t>
      </w:r>
      <w:r w:rsidR="00A5486E">
        <w:t>amal H</w:t>
      </w:r>
      <w:r w:rsidR="00A25FF1">
        <w:t>ossain</w:t>
      </w:r>
      <w:r w:rsidR="00A25FF1">
        <w:rPr>
          <w:vertAlign w:val="superscript"/>
        </w:rPr>
        <w:t>1</w:t>
      </w:r>
      <w:r w:rsidR="00A25FF1">
        <w:t xml:space="preserve">, </w:t>
      </w:r>
      <w:r w:rsidR="00EF7CD7">
        <w:t>Selina Khatun</w:t>
      </w:r>
      <w:r w:rsidR="00EF7CD7">
        <w:rPr>
          <w:vertAlign w:val="superscript"/>
        </w:rPr>
        <w:t>2</w:t>
      </w:r>
      <w:r w:rsidR="00EF7CD7" w:rsidRPr="004C5B29">
        <w:t xml:space="preserve">, </w:t>
      </w:r>
      <w:r w:rsidR="0061022D">
        <w:t>Mujaddeed Ahmed</w:t>
      </w:r>
      <w:r w:rsidR="0061022D">
        <w:rPr>
          <w:vertAlign w:val="superscript"/>
        </w:rPr>
        <w:t>2</w:t>
      </w:r>
      <w:r w:rsidR="0061022D" w:rsidRPr="004C5B29">
        <w:t xml:space="preserve">, </w:t>
      </w:r>
      <w:r w:rsidR="0061022D">
        <w:t>M Mushtuq Husain</w:t>
      </w:r>
      <w:r w:rsidR="0061022D">
        <w:rPr>
          <w:vertAlign w:val="superscript"/>
        </w:rPr>
        <w:t>2</w:t>
      </w:r>
      <w:r w:rsidR="0061022D" w:rsidRPr="004C5B29">
        <w:t xml:space="preserve">, </w:t>
      </w:r>
      <w:r w:rsidR="00C648E9">
        <w:t>ASM Alamgir</w:t>
      </w:r>
      <w:r w:rsidR="00C648E9">
        <w:rPr>
          <w:vertAlign w:val="superscript"/>
        </w:rPr>
        <w:t>2</w:t>
      </w:r>
      <w:r w:rsidR="00C648E9">
        <w:t xml:space="preserve">, </w:t>
      </w:r>
      <w:r w:rsidR="00031DDD">
        <w:t>Nuzhat Nasreen Banu</w:t>
      </w:r>
      <w:r w:rsidR="00F14196">
        <w:rPr>
          <w:vertAlign w:val="superscript"/>
        </w:rPr>
        <w:t>2</w:t>
      </w:r>
      <w:r w:rsidR="00031DDD">
        <w:t xml:space="preserve">, </w:t>
      </w:r>
      <w:r w:rsidR="00FB128E">
        <w:t>Peter Kim Streatfield</w:t>
      </w:r>
      <w:r w:rsidR="00FB128E">
        <w:rPr>
          <w:vertAlign w:val="superscript"/>
        </w:rPr>
        <w:t>1</w:t>
      </w:r>
      <w:r w:rsidR="00FB128E">
        <w:t xml:space="preserve">, </w:t>
      </w:r>
      <w:r w:rsidR="005C7888" w:rsidRPr="004C5B29">
        <w:t>Stephen P. Luby</w:t>
      </w:r>
      <w:r w:rsidR="00462881">
        <w:rPr>
          <w:vertAlign w:val="superscript"/>
        </w:rPr>
        <w:t>3</w:t>
      </w:r>
      <w:r w:rsidR="005C7888">
        <w:t xml:space="preserve">, </w:t>
      </w:r>
      <w:r w:rsidR="009F3DDF">
        <w:t>Emily S. Gurley</w:t>
      </w:r>
      <w:r w:rsidR="009F3DDF">
        <w:rPr>
          <w:vertAlign w:val="superscript"/>
        </w:rPr>
        <w:t>1</w:t>
      </w:r>
    </w:p>
    <w:bookmarkEnd w:id="0"/>
    <w:bookmarkEnd w:id="1"/>
    <w:p w:rsidR="0019015A" w:rsidRPr="00076245" w:rsidRDefault="0019015A" w:rsidP="0019015A">
      <w:pPr>
        <w:spacing w:line="480" w:lineRule="auto"/>
      </w:pPr>
    </w:p>
    <w:p w:rsidR="0019015A" w:rsidRPr="00076245" w:rsidRDefault="0019015A" w:rsidP="0019015A">
      <w:pPr>
        <w:spacing w:line="480" w:lineRule="auto"/>
        <w:rPr>
          <w:iCs/>
        </w:rPr>
      </w:pPr>
      <w:r w:rsidRPr="00076245">
        <w:rPr>
          <w:vertAlign w:val="superscript"/>
        </w:rPr>
        <w:t xml:space="preserve">1 </w:t>
      </w:r>
      <w:r w:rsidRPr="00076245">
        <w:rPr>
          <w:iCs/>
        </w:rPr>
        <w:t xml:space="preserve">Centre for Communicable Diseases, </w:t>
      </w:r>
      <w:r w:rsidR="002F5DB4">
        <w:rPr>
          <w:iCs/>
        </w:rPr>
        <w:t>icddr,b</w:t>
      </w:r>
      <w:r w:rsidRPr="00076245">
        <w:rPr>
          <w:iCs/>
        </w:rPr>
        <w:t>, Dhaka</w:t>
      </w:r>
      <w:r w:rsidR="002F5DB4">
        <w:rPr>
          <w:iCs/>
        </w:rPr>
        <w:t>,</w:t>
      </w:r>
      <w:r w:rsidRPr="00076245">
        <w:rPr>
          <w:iCs/>
        </w:rPr>
        <w:t xml:space="preserve"> Bangladesh</w:t>
      </w:r>
    </w:p>
    <w:p w:rsidR="0019015A" w:rsidRDefault="0019015A" w:rsidP="0019015A">
      <w:pPr>
        <w:spacing w:line="480" w:lineRule="auto"/>
        <w:rPr>
          <w:iCs/>
        </w:rPr>
      </w:pPr>
      <w:r w:rsidRPr="00076245">
        <w:rPr>
          <w:vertAlign w:val="superscript"/>
        </w:rPr>
        <w:t>2</w:t>
      </w:r>
      <w:r w:rsidR="002F148A">
        <w:rPr>
          <w:vertAlign w:val="superscript"/>
        </w:rPr>
        <w:t xml:space="preserve"> </w:t>
      </w:r>
      <w:r w:rsidRPr="00076245">
        <w:t>Institute of Epidemiology, Disease Control and Research (IEDCR),</w:t>
      </w:r>
      <w:r w:rsidRPr="00076245">
        <w:rPr>
          <w:iCs/>
        </w:rPr>
        <w:t xml:space="preserve"> Dhaka, Bangladesh</w:t>
      </w:r>
    </w:p>
    <w:p w:rsidR="0019015A" w:rsidRPr="00076245" w:rsidRDefault="00462881" w:rsidP="0019015A">
      <w:pPr>
        <w:spacing w:line="480" w:lineRule="auto"/>
      </w:pPr>
      <w:r>
        <w:rPr>
          <w:vertAlign w:val="superscript"/>
        </w:rPr>
        <w:t>3</w:t>
      </w:r>
      <w:r w:rsidR="002F148A">
        <w:rPr>
          <w:vertAlign w:val="superscript"/>
        </w:rPr>
        <w:t xml:space="preserve"> </w:t>
      </w:r>
      <w:r w:rsidR="009A1044">
        <w:rPr>
          <w:iCs/>
        </w:rPr>
        <w:t>Stanford University</w:t>
      </w:r>
      <w:r w:rsidR="0019015A" w:rsidRPr="00076245">
        <w:rPr>
          <w:iCs/>
        </w:rPr>
        <w:t xml:space="preserve">, </w:t>
      </w:r>
      <w:r w:rsidR="009A1044">
        <w:rPr>
          <w:iCs/>
        </w:rPr>
        <w:t>California</w:t>
      </w:r>
      <w:r w:rsidR="0019015A" w:rsidRPr="00076245">
        <w:rPr>
          <w:iCs/>
        </w:rPr>
        <w:t xml:space="preserve">, </w:t>
      </w:r>
      <w:r w:rsidR="009A1044">
        <w:rPr>
          <w:iCs/>
        </w:rPr>
        <w:t>USA</w:t>
      </w:r>
    </w:p>
    <w:p w:rsidR="0019015A" w:rsidRPr="00076245" w:rsidRDefault="0019015A" w:rsidP="0019015A">
      <w:pPr>
        <w:spacing w:line="480" w:lineRule="auto"/>
      </w:pPr>
    </w:p>
    <w:p w:rsidR="0019015A" w:rsidRPr="00076245" w:rsidRDefault="0019015A" w:rsidP="0019015A">
      <w:pPr>
        <w:spacing w:line="480" w:lineRule="auto"/>
      </w:pPr>
      <w:r w:rsidRPr="00076245">
        <w:t>Main text total word count: 2,</w:t>
      </w:r>
      <w:r>
        <w:t>841</w:t>
      </w:r>
    </w:p>
    <w:p w:rsidR="0019015A" w:rsidRDefault="0019015A" w:rsidP="0019015A">
      <w:pPr>
        <w:spacing w:line="480" w:lineRule="auto"/>
      </w:pPr>
    </w:p>
    <w:p w:rsidR="0019015A" w:rsidRPr="00076245" w:rsidRDefault="0019015A" w:rsidP="0019015A">
      <w:pPr>
        <w:spacing w:line="480" w:lineRule="auto"/>
        <w:rPr>
          <w:b/>
        </w:rPr>
      </w:pPr>
      <w:r w:rsidRPr="00076245">
        <w:rPr>
          <w:b/>
        </w:rPr>
        <w:t>Corre</w:t>
      </w:r>
      <w:r>
        <w:rPr>
          <w:b/>
        </w:rPr>
        <w:t>sponding author</w:t>
      </w:r>
    </w:p>
    <w:p w:rsidR="0019015A" w:rsidRDefault="0019015A" w:rsidP="0019015A">
      <w:pPr>
        <w:spacing w:line="480" w:lineRule="auto"/>
      </w:pPr>
      <w:r w:rsidRPr="00076245">
        <w:t xml:space="preserve">Farhana Haque, </w:t>
      </w:r>
      <w:r w:rsidR="00B40B46">
        <w:t>icddr,b</w:t>
      </w:r>
      <w:r w:rsidRPr="00076245">
        <w:t>, 68, Shaheed, Tajuddin Sarani, Mohakhali, Dhaka-1212, Bangladesh,</w:t>
      </w:r>
      <w:r>
        <w:t xml:space="preserve"> </w:t>
      </w:r>
      <w:r w:rsidRPr="00076245">
        <w:t xml:space="preserve">Mobile: </w:t>
      </w:r>
      <w:r w:rsidR="001D652B">
        <w:t>+ 88</w:t>
      </w:r>
      <w:r w:rsidRPr="00076245">
        <w:t>0</w:t>
      </w:r>
      <w:r w:rsidR="001D652B">
        <w:t xml:space="preserve"> </w:t>
      </w:r>
      <w:r w:rsidRPr="00076245">
        <w:t>1</w:t>
      </w:r>
      <w:r w:rsidR="001D652B">
        <w:t xml:space="preserve"> </w:t>
      </w:r>
      <w:r w:rsidRPr="00076245">
        <w:t>717 644 557</w:t>
      </w:r>
      <w:r>
        <w:t xml:space="preserve">, </w:t>
      </w:r>
      <w:r w:rsidRPr="00076245">
        <w:t xml:space="preserve">Tele: +880 2 </w:t>
      </w:r>
      <w:r>
        <w:t xml:space="preserve">9125644 </w:t>
      </w:r>
      <w:r w:rsidRPr="00076245">
        <w:t>Ext: 219</w:t>
      </w:r>
      <w:r>
        <w:t xml:space="preserve">, </w:t>
      </w:r>
      <w:r w:rsidRPr="00076245">
        <w:t>Fax: +880 2 8821237</w:t>
      </w:r>
      <w:r>
        <w:t xml:space="preserve">, </w:t>
      </w:r>
      <w:hyperlink r:id="rId7" w:history="1">
        <w:r w:rsidRPr="00076245">
          <w:rPr>
            <w:rStyle w:val="Hyperlink"/>
          </w:rPr>
          <w:t>farhanahaque@icddrb.org</w:t>
        </w:r>
      </w:hyperlink>
      <w:r w:rsidRPr="00076245">
        <w:t xml:space="preserve">, </w:t>
      </w:r>
      <w:hyperlink r:id="rId8" w:history="1">
        <w:r w:rsidRPr="00076245">
          <w:rPr>
            <w:rStyle w:val="Hyperlink"/>
          </w:rPr>
          <w:t>drfarhana2007@gmail.com</w:t>
        </w:r>
      </w:hyperlink>
      <w:r w:rsidRPr="00076245">
        <w:t>,</w:t>
      </w:r>
    </w:p>
    <w:p w:rsidR="00662A06" w:rsidRDefault="00662A06">
      <w:pPr>
        <w:rPr>
          <w:b/>
        </w:rPr>
      </w:pPr>
      <w:r>
        <w:rPr>
          <w:b/>
        </w:rPr>
        <w:br w:type="page"/>
      </w:r>
    </w:p>
    <w:p w:rsidR="00BA469D" w:rsidRDefault="00BA469D" w:rsidP="00F107FF">
      <w:pPr>
        <w:spacing w:line="480" w:lineRule="auto"/>
        <w:rPr>
          <w:b/>
        </w:rPr>
      </w:pPr>
      <w:r>
        <w:rPr>
          <w:b/>
        </w:rPr>
        <w:lastRenderedPageBreak/>
        <w:t>Abstract</w:t>
      </w:r>
    </w:p>
    <w:p w:rsidR="00144DCA" w:rsidRDefault="00144DCA" w:rsidP="00F107FF">
      <w:pPr>
        <w:spacing w:line="480" w:lineRule="auto"/>
        <w:rPr>
          <w:b/>
        </w:rPr>
      </w:pPr>
      <w:r>
        <w:rPr>
          <w:b/>
        </w:rPr>
        <w:t>Background</w:t>
      </w:r>
    </w:p>
    <w:p w:rsidR="005143A9" w:rsidRPr="005143A9" w:rsidRDefault="005460C2" w:rsidP="00F107FF">
      <w:pPr>
        <w:spacing w:line="480" w:lineRule="auto"/>
      </w:pPr>
      <w:r>
        <w:t xml:space="preserve">Measurements </w:t>
      </w:r>
      <w:r w:rsidR="00171ACA">
        <w:t xml:space="preserve">of </w:t>
      </w:r>
      <w:r w:rsidR="00AB03F4">
        <w:t>i</w:t>
      </w:r>
      <w:r w:rsidR="00171ACA">
        <w:t xml:space="preserve">mpact </w:t>
      </w:r>
      <w:r w:rsidR="005E3B1E">
        <w:t xml:space="preserve">of </w:t>
      </w:r>
      <w:r w:rsidR="00171ACA">
        <w:t xml:space="preserve">climate change or long-term variations </w:t>
      </w:r>
      <w:r w:rsidR="0014328B">
        <w:t xml:space="preserve">in climate parameters </w:t>
      </w:r>
      <w:r w:rsidR="00171ACA">
        <w:t xml:space="preserve">over decadal scales </w:t>
      </w:r>
      <w:r w:rsidR="001C4026">
        <w:t xml:space="preserve">due to anthropogenic forcing </w:t>
      </w:r>
      <w:r w:rsidR="00164088">
        <w:t>on incidence of diar</w:t>
      </w:r>
      <w:r w:rsidR="0039664C">
        <w:t xml:space="preserve">rhoea </w:t>
      </w:r>
      <w:r>
        <w:t>in Bangladesh are</w:t>
      </w:r>
      <w:r w:rsidR="00164088">
        <w:t xml:space="preserve"> limited. </w:t>
      </w:r>
      <w:r w:rsidR="005143A9" w:rsidRPr="005143A9">
        <w:t xml:space="preserve">We estimated the </w:t>
      </w:r>
      <w:r w:rsidR="003A5F5F">
        <w:t xml:space="preserve">relationship </w:t>
      </w:r>
      <w:r w:rsidR="005143A9" w:rsidRPr="005143A9">
        <w:t xml:space="preserve">of </w:t>
      </w:r>
      <w:r>
        <w:t>long-term</w:t>
      </w:r>
      <w:r w:rsidR="003A5F5F">
        <w:t xml:space="preserve"> change</w:t>
      </w:r>
      <w:r>
        <w:t>s</w:t>
      </w:r>
      <w:r w:rsidR="003A5F5F">
        <w:t xml:space="preserve"> in</w:t>
      </w:r>
      <w:r w:rsidR="008379A2">
        <w:t xml:space="preserve"> </w:t>
      </w:r>
      <w:r w:rsidR="005143A9" w:rsidRPr="005143A9">
        <w:t xml:space="preserve">daily ambient temperature </w:t>
      </w:r>
      <w:r>
        <w:t xml:space="preserve">with </w:t>
      </w:r>
      <w:r w:rsidR="005143A9" w:rsidRPr="005143A9">
        <w:t xml:space="preserve">the number of </w:t>
      </w:r>
      <w:r w:rsidR="0014328B">
        <w:t xml:space="preserve">hospital visits for </w:t>
      </w:r>
      <w:r w:rsidR="005143A9" w:rsidRPr="005143A9">
        <w:t xml:space="preserve">all-cause diarrhoea </w:t>
      </w:r>
      <w:r w:rsidR="008379A2">
        <w:t xml:space="preserve">in </w:t>
      </w:r>
      <w:r w:rsidR="00E96490">
        <w:t xml:space="preserve">urban </w:t>
      </w:r>
      <w:r w:rsidR="00DD567E">
        <w:t>Dhaka</w:t>
      </w:r>
      <w:r w:rsidR="0014328B">
        <w:t xml:space="preserve">. </w:t>
      </w:r>
      <w:r w:rsidR="00476E3C">
        <w:t>To inform the decision-makers, w</w:t>
      </w:r>
      <w:r w:rsidR="0014328B">
        <w:t>e</w:t>
      </w:r>
      <w:r w:rsidR="008379A2">
        <w:t xml:space="preserve"> used that relationship to predict the </w:t>
      </w:r>
      <w:r w:rsidR="0014328B">
        <w:t xml:space="preserve">likely </w:t>
      </w:r>
      <w:r w:rsidR="008379A2">
        <w:t>effect of climate change on incidence of diarrhoea</w:t>
      </w:r>
      <w:r w:rsidR="00916D6B">
        <w:t xml:space="preserve"> </w:t>
      </w:r>
      <w:r w:rsidR="006C4F21">
        <w:t xml:space="preserve">in 2030 </w:t>
      </w:r>
      <w:r w:rsidR="00916D6B">
        <w:t>and the associated cost of reactive measures</w:t>
      </w:r>
      <w:r w:rsidR="008379A2">
        <w:t xml:space="preserve">. </w:t>
      </w:r>
    </w:p>
    <w:p w:rsidR="005143A9" w:rsidRPr="005143A9" w:rsidRDefault="005143A9" w:rsidP="00F107FF">
      <w:pPr>
        <w:spacing w:line="480" w:lineRule="auto"/>
      </w:pPr>
    </w:p>
    <w:p w:rsidR="00144DCA" w:rsidRDefault="00144DCA" w:rsidP="00F107FF">
      <w:pPr>
        <w:spacing w:line="480" w:lineRule="auto"/>
        <w:rPr>
          <w:b/>
        </w:rPr>
      </w:pPr>
      <w:r>
        <w:rPr>
          <w:b/>
        </w:rPr>
        <w:t>Methods</w:t>
      </w:r>
    </w:p>
    <w:p w:rsidR="005143A9" w:rsidRPr="005143A9" w:rsidRDefault="00F04431" w:rsidP="00F107FF">
      <w:pPr>
        <w:spacing w:line="480" w:lineRule="auto"/>
      </w:pPr>
      <w:r>
        <w:t xml:space="preserve">We collected the number of hospital visits for all-cause diarrhoea per day </w:t>
      </w:r>
      <w:r w:rsidR="002E56BA">
        <w:t xml:space="preserve">from icddr,b Dhaka Hospital </w:t>
      </w:r>
      <w:r>
        <w:t xml:space="preserve">and </w:t>
      </w:r>
      <w:r w:rsidR="00933A93">
        <w:t xml:space="preserve">the </w:t>
      </w:r>
      <w:r>
        <w:t xml:space="preserve">meteorological data for Dhaka from the Bangladesh Meteorological Department. </w:t>
      </w:r>
      <w:r w:rsidR="006E3CAE">
        <w:t>D</w:t>
      </w:r>
      <w:r w:rsidR="00EE03DF">
        <w:t>aily ambient temperature</w:t>
      </w:r>
      <w:r w:rsidR="005E3B1E">
        <w:t xml:space="preserve"> and number of hospital visits for diarrhoea were analyzed by time-series </w:t>
      </w:r>
      <w:r w:rsidR="00EE03DF">
        <w:t>regression</w:t>
      </w:r>
      <w:r w:rsidR="005E3B1E">
        <w:t xml:space="preserve">. </w:t>
      </w:r>
      <w:r w:rsidR="00E43E83">
        <w:t>A n</w:t>
      </w:r>
      <w:r w:rsidR="00EE03DF">
        <w:t>egative binomial model</w:t>
      </w:r>
      <w:r w:rsidR="00E43E83">
        <w:t xml:space="preserve"> was</w:t>
      </w:r>
      <w:r w:rsidR="00EE03DF">
        <w:t xml:space="preserve"> used to model the relationships controlling for seasonality and potential population-level modifying factors (socio-economic, safe water supply, </w:t>
      </w:r>
      <w:r w:rsidR="00933A93">
        <w:t xml:space="preserve">literacy rate </w:t>
      </w:r>
      <w:r w:rsidR="00EE03DF">
        <w:t xml:space="preserve">and sanitation coverage). </w:t>
      </w:r>
      <w:r w:rsidR="005776A2">
        <w:t xml:space="preserve">We generated the baseline </w:t>
      </w:r>
      <w:r w:rsidR="001C4026">
        <w:t>incidence</w:t>
      </w:r>
      <w:r w:rsidR="005776A2">
        <w:t xml:space="preserve"> </w:t>
      </w:r>
      <w:r w:rsidR="001C4026">
        <w:t>using estimates from 1990, when the</w:t>
      </w:r>
      <w:r w:rsidR="005776A2">
        <w:t xml:space="preserve"> imp</w:t>
      </w:r>
      <w:r w:rsidR="001C4026">
        <w:t xml:space="preserve">act of human-induced </w:t>
      </w:r>
      <w:r w:rsidR="005776A2">
        <w:t xml:space="preserve">climate change </w:t>
      </w:r>
      <w:r w:rsidR="001C4026">
        <w:t xml:space="preserve">was assumed to be </w:t>
      </w:r>
      <w:r w:rsidR="0087402A">
        <w:t>minimal</w:t>
      </w:r>
      <w:r w:rsidR="001C4026">
        <w:t xml:space="preserve">. </w:t>
      </w:r>
      <w:r w:rsidR="00EE03DF">
        <w:t xml:space="preserve">Based on these results, we estimated the </w:t>
      </w:r>
      <w:r w:rsidR="00FF58F6">
        <w:t xml:space="preserve">additional </w:t>
      </w:r>
      <w:r w:rsidR="00EE03DF">
        <w:t xml:space="preserve">number </w:t>
      </w:r>
      <w:r w:rsidR="003335B8">
        <w:t>and costs of reactive measures for</w:t>
      </w:r>
      <w:r w:rsidR="00FF58F6">
        <w:t xml:space="preserve"> diarrhoea cases attributable to </w:t>
      </w:r>
      <w:r w:rsidR="003335B8">
        <w:t>climate change by 2030 in Dhaka</w:t>
      </w:r>
      <w:r w:rsidR="00EE03DF">
        <w:t xml:space="preserve">. </w:t>
      </w:r>
    </w:p>
    <w:p w:rsidR="005143A9" w:rsidRPr="005143A9" w:rsidRDefault="005143A9" w:rsidP="00F107FF">
      <w:pPr>
        <w:spacing w:line="480" w:lineRule="auto"/>
      </w:pPr>
    </w:p>
    <w:p w:rsidR="00144DCA" w:rsidRDefault="00144DCA" w:rsidP="00F107FF">
      <w:pPr>
        <w:spacing w:line="480" w:lineRule="auto"/>
        <w:rPr>
          <w:b/>
        </w:rPr>
      </w:pPr>
      <w:r>
        <w:rPr>
          <w:b/>
        </w:rPr>
        <w:t>Results</w:t>
      </w:r>
    </w:p>
    <w:p w:rsidR="005143A9" w:rsidRPr="005143A9" w:rsidRDefault="004C210D" w:rsidP="00F107FF">
      <w:pPr>
        <w:spacing w:line="480" w:lineRule="auto"/>
      </w:pPr>
      <w:r>
        <w:t xml:space="preserve">The </w:t>
      </w:r>
      <w:r w:rsidR="003B6CC8">
        <w:t>number of</w:t>
      </w:r>
      <w:r w:rsidR="00F30C5C">
        <w:t xml:space="preserve"> </w:t>
      </w:r>
      <w:r w:rsidR="003B6CC8">
        <w:t>d</w:t>
      </w:r>
      <w:r w:rsidR="004212B8">
        <w:t>iarrhoea cases increased by 28.3 % (95% CI: 12.6-44.0</w:t>
      </w:r>
      <w:r w:rsidR="005825B9">
        <w:t>) for 1</w:t>
      </w:r>
      <w:r w:rsidR="005825B9">
        <w:rPr>
          <w:vertAlign w:val="superscript"/>
        </w:rPr>
        <w:t>o</w:t>
      </w:r>
      <w:r w:rsidR="005825B9">
        <w:t xml:space="preserve">C rise in daily ambient temperature </w:t>
      </w:r>
      <w:r w:rsidR="004212B8">
        <w:t>over lags of 0-1</w:t>
      </w:r>
      <w:r w:rsidR="00E33CE0">
        <w:t xml:space="preserve"> days</w:t>
      </w:r>
      <w:r w:rsidR="00FA5C50">
        <w:t xml:space="preserve">. </w:t>
      </w:r>
      <w:r w:rsidR="00071F80">
        <w:t xml:space="preserve">We projected </w:t>
      </w:r>
      <w:r w:rsidR="00E62FBD">
        <w:t>a</w:t>
      </w:r>
      <w:r w:rsidR="007E0FF7">
        <w:t xml:space="preserve"> maximum of</w:t>
      </w:r>
      <w:r w:rsidR="00E62FBD">
        <w:t xml:space="preserve"> </w:t>
      </w:r>
      <w:r w:rsidR="001D70C5">
        <w:t xml:space="preserve">97,552 </w:t>
      </w:r>
      <w:r w:rsidR="007E0FF7">
        <w:t xml:space="preserve">additional </w:t>
      </w:r>
      <w:r w:rsidR="00071F80">
        <w:lastRenderedPageBreak/>
        <w:t xml:space="preserve">diarrhoea episodes attributable to climate change </w:t>
      </w:r>
      <w:r w:rsidR="00637B75">
        <w:t xml:space="preserve">in Dhaka </w:t>
      </w:r>
      <w:r w:rsidR="00071F80">
        <w:t xml:space="preserve">with an additional cost of </w:t>
      </w:r>
      <w:r w:rsidR="00DF4939">
        <w:t xml:space="preserve">US $ </w:t>
      </w:r>
      <w:r w:rsidR="001D70C5">
        <w:t>1.</w:t>
      </w:r>
      <w:r w:rsidR="00DF4939">
        <w:t>5</w:t>
      </w:r>
      <w:r w:rsidR="00AD78F6">
        <w:t xml:space="preserve"> million </w:t>
      </w:r>
      <w:r w:rsidR="00F63B85">
        <w:t xml:space="preserve">for </w:t>
      </w:r>
      <w:r w:rsidR="001D70C5">
        <w:t xml:space="preserve">treatment cost only by the </w:t>
      </w:r>
      <w:r w:rsidR="00AD78F6">
        <w:t xml:space="preserve">year 2030. </w:t>
      </w:r>
    </w:p>
    <w:p w:rsidR="005143A9" w:rsidRPr="005143A9" w:rsidRDefault="005143A9" w:rsidP="00F107FF">
      <w:pPr>
        <w:spacing w:line="480" w:lineRule="auto"/>
      </w:pPr>
    </w:p>
    <w:p w:rsidR="00A56C61" w:rsidRDefault="00144DCA" w:rsidP="00F107FF">
      <w:pPr>
        <w:spacing w:line="480" w:lineRule="auto"/>
        <w:rPr>
          <w:b/>
        </w:rPr>
      </w:pPr>
      <w:r>
        <w:rPr>
          <w:b/>
        </w:rPr>
        <w:t>Conclusions</w:t>
      </w:r>
    </w:p>
    <w:p w:rsidR="00AB03F4" w:rsidRDefault="004875C0" w:rsidP="00F107FF">
      <w:pPr>
        <w:spacing w:line="480" w:lineRule="auto"/>
      </w:pPr>
      <w:r>
        <w:t xml:space="preserve">Climate change, likely to increase the ambient temperature by 1 </w:t>
      </w:r>
      <w:r>
        <w:rPr>
          <w:vertAlign w:val="superscript"/>
        </w:rPr>
        <w:t>o</w:t>
      </w:r>
      <w:r>
        <w:t xml:space="preserve">C during </w:t>
      </w:r>
      <w:r w:rsidR="009F17A2">
        <w:t>2030</w:t>
      </w:r>
      <w:r>
        <w:t xml:space="preserve"> can significantly increase h</w:t>
      </w:r>
      <w:r w:rsidR="004212B8">
        <w:t>ospital visits for d</w:t>
      </w:r>
      <w:r w:rsidR="00894B0E">
        <w:t>iarrhoea</w:t>
      </w:r>
      <w:r w:rsidR="00C53E61">
        <w:t>.</w:t>
      </w:r>
      <w:r w:rsidR="00894B0E">
        <w:t xml:space="preserve"> </w:t>
      </w:r>
      <w:r w:rsidR="0089688C">
        <w:t xml:space="preserve">Adaptation measures </w:t>
      </w:r>
      <w:r w:rsidR="009F17A2">
        <w:t>to increase</w:t>
      </w:r>
      <w:r w:rsidR="002E6413">
        <w:t xml:space="preserve"> hospital capacity </w:t>
      </w:r>
      <w:r w:rsidR="003040B4">
        <w:t xml:space="preserve">for </w:t>
      </w:r>
      <w:r w:rsidR="0089688C">
        <w:t xml:space="preserve">additional case management </w:t>
      </w:r>
      <w:r w:rsidR="00432D44">
        <w:t xml:space="preserve">and </w:t>
      </w:r>
      <w:r w:rsidR="009F17A2">
        <w:t xml:space="preserve">to improve </w:t>
      </w:r>
      <w:r w:rsidR="00446CC3" w:rsidRPr="00D84B90">
        <w:t>water and sanitation infrastructure</w:t>
      </w:r>
      <w:r w:rsidR="0039664C" w:rsidRPr="0039664C">
        <w:t xml:space="preserve"> </w:t>
      </w:r>
      <w:r w:rsidR="009F17A2">
        <w:t>could</w:t>
      </w:r>
      <w:r w:rsidR="003040B4">
        <w:t xml:space="preserve"> </w:t>
      </w:r>
      <w:r w:rsidR="009F17A2">
        <w:t xml:space="preserve">reduce the impact of climate change on </w:t>
      </w:r>
      <w:r w:rsidR="003040B4">
        <w:t xml:space="preserve">diarrhoea </w:t>
      </w:r>
      <w:r w:rsidR="0039664C">
        <w:t>in Dhaka, Bangladesh</w:t>
      </w:r>
      <w:r w:rsidR="00446CC3">
        <w:t xml:space="preserve">. </w:t>
      </w:r>
      <w:r w:rsidR="009E14C6">
        <w:t xml:space="preserve"> </w:t>
      </w:r>
    </w:p>
    <w:p w:rsidR="008850C9" w:rsidRDefault="003947C7" w:rsidP="00AB03F4">
      <w:pPr>
        <w:spacing w:before="240" w:line="480" w:lineRule="auto"/>
      </w:pPr>
      <w:r>
        <w:t>(300</w:t>
      </w:r>
      <w:r w:rsidR="002D419A">
        <w:t xml:space="preserve"> </w:t>
      </w:r>
      <w:r w:rsidR="00AB03F4">
        <w:t>words)</w:t>
      </w:r>
    </w:p>
    <w:p w:rsidR="00BA469D" w:rsidRPr="00A56C61" w:rsidRDefault="00BA469D" w:rsidP="00AB03F4">
      <w:pPr>
        <w:spacing w:before="240" w:line="480" w:lineRule="auto"/>
      </w:pPr>
      <w:r w:rsidRPr="00A56C61">
        <w:br w:type="page"/>
      </w:r>
    </w:p>
    <w:p w:rsidR="00711C77" w:rsidRPr="00F3259A" w:rsidRDefault="00666AF7">
      <w:pPr>
        <w:rPr>
          <w:b/>
        </w:rPr>
      </w:pPr>
      <w:r w:rsidRPr="00F3259A">
        <w:rPr>
          <w:b/>
        </w:rPr>
        <w:lastRenderedPageBreak/>
        <w:t>Introduction</w:t>
      </w:r>
    </w:p>
    <w:p w:rsidR="00711C77" w:rsidRDefault="00711C77">
      <w:pPr>
        <w:rPr>
          <w:b/>
        </w:rPr>
      </w:pPr>
    </w:p>
    <w:p w:rsidR="009C6E03" w:rsidRDefault="009F346C" w:rsidP="009C6E03">
      <w:pPr>
        <w:pStyle w:val="Default"/>
        <w:numPr>
          <w:ilvl w:val="0"/>
          <w:numId w:val="1"/>
        </w:numPr>
        <w:spacing w:line="480" w:lineRule="auto"/>
      </w:pPr>
      <w:r>
        <w:t>Diarrhoeal diseases</w:t>
      </w:r>
      <w:r w:rsidR="009C6E03">
        <w:t xml:space="preserve"> </w:t>
      </w:r>
      <w:r>
        <w:t>remain a leading cause of morbidity and mortality among children &gt;5 years worldwide</w:t>
      </w:r>
      <w:r w:rsidR="00887814">
        <w:t xml:space="preserve"> </w:t>
      </w:r>
      <w:r w:rsidR="005425E1">
        <w:fldChar w:fldCharType="begin">
          <w:fldData xml:space="preserve">PEVuZE5vdGU+PENpdGU+PEF1dGhvcj5CbGFjazwvQXV0aG9yPjxZZWFyPjIwMTA8L1llYXI+PFJl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</w:fldData>
        </w:fldChar>
      </w:r>
      <w:r w:rsidR="001646DD">
        <w:instrText xml:space="preserve"> ADDIN EN.CITE </w:instrText>
      </w:r>
      <w:r w:rsidR="005425E1">
        <w:fldChar w:fldCharType="begin">
          <w:fldData xml:space="preserve">PEVuZE5vdGU+PENpdGU+PEF1dGhvcj5CbGFjazwvQXV0aG9yPjxZZWFyPjIwMTA8L1llYXI+PFJl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</w:fldData>
        </w:fldChar>
      </w:r>
      <w:r w:rsidR="001646DD">
        <w:instrText xml:space="preserve"> ADDIN EN.CITE.DATA </w:instrText>
      </w:r>
      <w:r w:rsidR="005425E1">
        <w:fldChar w:fldCharType="end"/>
      </w:r>
      <w:r w:rsidR="005425E1">
        <w:fldChar w:fldCharType="separate"/>
      </w:r>
      <w:r w:rsidR="007312F7">
        <w:t>[1-5]</w:t>
      </w:r>
      <w:r w:rsidR="005425E1">
        <w:fldChar w:fldCharType="end"/>
      </w:r>
      <w:r>
        <w:t xml:space="preserve">. </w:t>
      </w:r>
    </w:p>
    <w:p w:rsidR="009C6E03" w:rsidRDefault="009C6E03" w:rsidP="009C6E03">
      <w:pPr>
        <w:pStyle w:val="Default"/>
        <w:numPr>
          <w:ilvl w:val="0"/>
          <w:numId w:val="1"/>
        </w:numPr>
        <w:spacing w:line="480" w:lineRule="auto"/>
      </w:pPr>
      <w:r>
        <w:t>R</w:t>
      </w:r>
      <w:r w:rsidR="000724C3">
        <w:t xml:space="preserve">igorous </w:t>
      </w:r>
      <w:r w:rsidR="0050376D">
        <w:t>reactive and preventive measures</w:t>
      </w:r>
      <w:r w:rsidR="000724C3">
        <w:t xml:space="preserve"> have significantly reduced the </w:t>
      </w:r>
      <w:r>
        <w:t xml:space="preserve">morbidity and </w:t>
      </w:r>
      <w:r w:rsidR="0050376D">
        <w:t>mortality associated with</w:t>
      </w:r>
      <w:r w:rsidR="000724C3">
        <w:t xml:space="preserve"> diarrhoea</w:t>
      </w:r>
      <w:r w:rsidR="004C5613">
        <w:t xml:space="preserve"> during the past decade</w:t>
      </w:r>
      <w:r w:rsidR="000724C3">
        <w:t xml:space="preserve">, </w:t>
      </w:r>
      <w:r w:rsidR="00662A06">
        <w:t xml:space="preserve">yet </w:t>
      </w:r>
      <w:r w:rsidR="0029186F">
        <w:t xml:space="preserve">the </w:t>
      </w:r>
      <w:r w:rsidR="000724C3">
        <w:t xml:space="preserve">total </w:t>
      </w:r>
      <w:r w:rsidR="0029186F">
        <w:t xml:space="preserve">estimated episodes of childhood diarrhoea in 139 countries was </w:t>
      </w:r>
      <w:r w:rsidR="000113A6">
        <w:t xml:space="preserve">1.7 billion </w:t>
      </w:r>
      <w:r w:rsidR="000724C3">
        <w:t xml:space="preserve">during 2010 </w:t>
      </w:r>
      <w:r w:rsidR="005425E1">
        <w:fldChar w:fldCharType="begin"/>
      </w:r>
      <w:r w:rsidR="006C58E0">
        <w:instrText xml:space="preserve"> ADDIN EN.CITE &lt;EndNote&gt;&lt;Cite&gt;&lt;Author&gt;Walker&lt;/Author&gt;&lt;Year&gt;2012&lt;/Year&gt;&lt;RecNum&gt;2&lt;/RecNum&gt;&lt;record&gt;&lt;rec-number&gt;2&lt;/rec-number&gt;&lt;foreign-keys&gt;&lt;key app="EN" db-id="sdfd9rxapstp5yeeazaxr9snsrpep259v9xr"&gt;2&lt;/key&gt;&lt;/foreign-keys&gt;&lt;ref-type name="Journal Article"&gt;17&lt;/ref-type&gt;&lt;contributors&gt;&lt;authors&gt;&lt;author&gt;Christa L Fischer Walker&lt;/author&gt;&lt;author&gt;Jamie Perin&lt;/author&gt;&lt;author&gt;Martin J Aryee&lt;/author&gt;&lt;author&gt;Cynthia Boschi-Pinto&lt;/author&gt;&lt;author&gt;Robert E Black&lt;/author&gt;&lt;/authors&gt;&lt;/contributors&gt;&lt;titles&gt;&lt;title&gt;Diarrhea incidence in low- and middle-income countries in 1990 and 2010: a systematic review&lt;/title&gt;&lt;secondary-title&gt;BMC Public Health&lt;/secondary-title&gt;&lt;/titles&gt;&lt;periodical&gt;&lt;full-title&gt;BMC Public Health&lt;/full-title&gt;&lt;/periodical&gt;&lt;pages&gt;1-7&lt;/pages&gt;&lt;volume&gt;220&lt;/volume&gt;&lt;number&gt;12&lt;/number&gt;&lt;dates&gt;&lt;year&gt;2012&lt;/year&gt;&lt;/dates&gt;&lt;urls&gt;&lt;related-urls&gt;&lt;url&gt;http://www.biomedcentral.com/1471-2458/12/220&lt;/url&gt;&lt;/related-urls&gt;&lt;/urls&gt;&lt;/record&gt;&lt;/Cite&gt;&lt;/EndNote&gt;</w:instrText>
      </w:r>
      <w:r w:rsidR="005425E1">
        <w:fldChar w:fldCharType="separate"/>
      </w:r>
      <w:r w:rsidR="007312F7">
        <w:t>[4]</w:t>
      </w:r>
      <w:r w:rsidR="005425E1">
        <w:fldChar w:fldCharType="end"/>
      </w:r>
      <w:r w:rsidR="00ED3FC5">
        <w:t xml:space="preserve">. </w:t>
      </w:r>
    </w:p>
    <w:p w:rsidR="009C6E03" w:rsidRDefault="000724C3" w:rsidP="009C6E03">
      <w:pPr>
        <w:pStyle w:val="Default"/>
        <w:numPr>
          <w:ilvl w:val="0"/>
          <w:numId w:val="1"/>
        </w:numPr>
        <w:spacing w:line="480" w:lineRule="auto"/>
      </w:pPr>
      <w:r>
        <w:t>Several studies have found strong association between climate variability and incidence</w:t>
      </w:r>
      <w:r w:rsidR="009912E1" w:rsidRPr="009912E1">
        <w:t xml:space="preserve"> </w:t>
      </w:r>
      <w:r w:rsidR="009912E1">
        <w:t>of diarrhoeal diseases</w:t>
      </w:r>
      <w:r>
        <w:t xml:space="preserve"> </w:t>
      </w:r>
      <w:r w:rsidR="005425E1">
        <w:fldChar w:fldCharType="begin">
          <w:fldData xml:space="preserve">PEVuZE5vdGU+PENpdGU+PEF1dGhvcj5EcmFzYXI8L0F1dGhvcj48WWVhcj4xOTc4PC9ZZWFyPjxS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</w:fldData>
        </w:fldChar>
      </w:r>
      <w:r w:rsidR="001646DD">
        <w:instrText xml:space="preserve"> ADDIN EN.CITE </w:instrText>
      </w:r>
      <w:r w:rsidR="005425E1">
        <w:fldChar w:fldCharType="begin">
          <w:fldData xml:space="preserve">PEVuZE5vdGU+PENpdGU+PEF1dGhvcj5EcmFzYXI8L0F1dGhvcj48WWVhcj4xOTc4PC9ZZWFyPjxS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</w:fldData>
        </w:fldChar>
      </w:r>
      <w:r w:rsidR="001646DD">
        <w:instrText xml:space="preserve"> ADDIN EN.CITE.DATA </w:instrText>
      </w:r>
      <w:r w:rsidR="005425E1">
        <w:fldChar w:fldCharType="end"/>
      </w:r>
      <w:r w:rsidR="005425E1">
        <w:fldChar w:fldCharType="separate"/>
      </w:r>
      <w:r w:rsidR="007312F7">
        <w:t>[6-10]</w:t>
      </w:r>
      <w:r w:rsidR="005425E1">
        <w:fldChar w:fldCharType="end"/>
      </w:r>
      <w:r>
        <w:t xml:space="preserve">.  </w:t>
      </w:r>
    </w:p>
    <w:p w:rsidR="009C6E03" w:rsidRDefault="009C6E03" w:rsidP="009C6E03">
      <w:pPr>
        <w:pStyle w:val="Default"/>
        <w:numPr>
          <w:ilvl w:val="0"/>
          <w:numId w:val="1"/>
        </w:numPr>
        <w:spacing w:line="480" w:lineRule="auto"/>
      </w:pPr>
      <w:r>
        <w:t xml:space="preserve">Climate change or long term variations in the climate </w:t>
      </w:r>
      <w:r w:rsidR="000243CE">
        <w:t xml:space="preserve">could lead to changes in </w:t>
      </w:r>
      <w:r>
        <w:t>the frequency and intensity of natural disasters, quality of water, and sanitation infrastructure</w:t>
      </w:r>
      <w:r w:rsidR="000243CE">
        <w:t>, which in turn might</w:t>
      </w:r>
      <w:r>
        <w:t xml:space="preserve"> </w:t>
      </w:r>
      <w:r w:rsidR="007F37B7">
        <w:t>i</w:t>
      </w:r>
      <w:r>
        <w:t>ncrease</w:t>
      </w:r>
      <w:r w:rsidR="007F37B7">
        <w:t xml:space="preserve"> </w:t>
      </w:r>
      <w:r>
        <w:t xml:space="preserve">incidence of diarrhoeal diseases </w:t>
      </w:r>
      <w:r w:rsidR="005425E1">
        <w:fldChar w:fldCharType="begin"/>
      </w:r>
      <w:r w:rsidR="001646DD">
        <w:instrText xml:space="preserve"> ADDIN EN.CITE &lt;EndNote&gt;&lt;Cite&gt;&lt;Author&gt;Kovats&lt;/Author&gt;&lt;Year&gt;2003&lt;/Year&gt;&lt;RecNum&gt;3&lt;/RecNum&gt;&lt;record&gt;&lt;rec-number&gt;3&lt;/rec-number&gt;&lt;foreign-keys&gt;&lt;key app="EN" db-id="wpxsptxxkdsaayeaf9a5ztvlfr9wrt9fapfw"&gt;3&lt;/key&gt;&lt;/foreign-keys&gt;&lt;ref-type name="Government Document"&gt;46&lt;/ref-type&gt;&lt;contributors&gt;&lt;authors&gt;&lt;author&gt;Sari Kovats&lt;/author&gt;&lt;author&gt;Kristie L Ebi&lt;/author&gt;&lt;author&gt;Bettina Menne&lt;/author&gt;&lt;/authors&gt;&lt;secondary-authors&gt;&lt;author&gt;WHO &lt;/author&gt;&lt;/secondary-authors&gt;&lt;/contributors&gt;&lt;titles&gt;&lt;title&gt;Methods of assessing human health vulnerability and public adaptation to climate change&lt;/title&gt;&lt;tertiary-title&gt;Health and global environmental change: Series No. 1&lt;/tertiary-title&gt;&lt;/titles&gt;&lt;dates&gt;&lt;year&gt;2003&lt;/year&gt;&lt;/dates&gt;&lt;pub-location&gt;Copenhegen, Denmark&lt;/pub-location&gt;&lt;publisher&gt;WHO Regional Office for Europe&lt;/publisher&gt;&lt;urls&gt;&lt;/urls&gt;&lt;/record&gt;&lt;/Cite&gt;&lt;/EndNote&gt;</w:instrText>
      </w:r>
      <w:r w:rsidR="005425E1">
        <w:fldChar w:fldCharType="separate"/>
      </w:r>
      <w:r w:rsidR="007312F7">
        <w:t>[11]</w:t>
      </w:r>
      <w:r w:rsidR="005425E1">
        <w:fldChar w:fldCharType="end"/>
      </w:r>
      <w:r>
        <w:t xml:space="preserve">. </w:t>
      </w:r>
    </w:p>
    <w:p w:rsidR="00BF17D0" w:rsidRDefault="00F367A4" w:rsidP="00A769E3">
      <w:pPr>
        <w:pStyle w:val="Default"/>
        <w:numPr>
          <w:ilvl w:val="0"/>
          <w:numId w:val="1"/>
        </w:numPr>
        <w:spacing w:line="480" w:lineRule="auto"/>
      </w:pPr>
      <w:r>
        <w:t xml:space="preserve">In Bangladesh with &gt; 5 million annual </w:t>
      </w:r>
      <w:r w:rsidR="000243CE">
        <w:t xml:space="preserve">reported </w:t>
      </w:r>
      <w:r>
        <w:t>diarrhoeal episodes in all age groups requiring hospital care d</w:t>
      </w:r>
      <w:r w:rsidR="000243CE">
        <w:t>uring 2009, the potential impact</w:t>
      </w:r>
      <w:r>
        <w:t xml:space="preserve"> of long term climate variability on human health is particularly concerning </w:t>
      </w:r>
      <w:r w:rsidR="005425E1">
        <w:fldChar w:fldCharType="begin"/>
      </w:r>
      <w:r w:rsidR="001646DD">
        <w:instrText xml:space="preserve"> ADDIN EN.CITE &lt;EndNote&gt;&lt;Cite&gt;&lt;Author&gt;DGHS&lt;/Author&gt;&lt;Year&gt;2010&lt;/Year&gt;&lt;RecNum&gt;41&lt;/RecNum&gt;&lt;record&gt;&lt;rec-number&gt;41&lt;/rec-number&gt;&lt;foreign-keys&gt;&lt;key app="EN" db-id="wpxsptxxkdsaayeaf9a5ztvlfr9wrt9fapfw"&gt;41&lt;/key&gt;&lt;/foreign-keys&gt;&lt;ref-type name="Web Page"&gt;12&lt;/ref-type&gt;&lt;contributors&gt;&lt;authors&gt;&lt;author&gt;DGHS&lt;/author&gt;&lt;/authors&gt;&lt;secondary-authors&gt;&lt;author&gt;Directorate General of Health Services &lt;/author&gt;&lt;/secondary-authors&gt;&lt;/contributors&gt;&lt;titles&gt;&lt;title&gt;Health Bulletin&lt;/title&gt;&lt;/titles&gt;&lt;volume&gt;2011&lt;/volume&gt;&lt;number&gt;10 October 2011&lt;/number&gt;&lt;dates&gt;&lt;year&gt;2010&lt;/year&gt;&lt;/dates&gt;&lt;pub-location&gt;Dhaka&lt;/pub-location&gt;&lt;publisher&gt;Ministry of Health and Family Welfare&lt;/publisher&gt;&lt;urls&gt;&lt;related-urls&gt;&lt;url&gt;www.dghs.gov.bd&lt;/url&gt;&lt;/related-urls&gt;&lt;/urls&gt;&lt;/record&gt;&lt;/Cite&gt;&lt;Cite&gt;&lt;Author&gt;WHO&lt;/Author&gt;&lt;Year&gt;2009&lt;/Year&gt;&lt;RecNum&gt;117&lt;/RecNum&gt;&lt;record&gt;&lt;rec-number&gt;117&lt;/rec-number&gt;&lt;foreign-keys&gt;&lt;key app="EN" db-id="wpxsptxxkdsaayeaf9a5ztvlfr9wrt9fapfw"&gt;117&lt;/key&gt;&lt;/foreign-keys&gt;&lt;ref-type name="Government Document"&gt;46&lt;/ref-type&gt;&lt;contributors&gt;&lt;authors&gt;&lt;author&gt;WHO&lt;/author&gt;&lt;/authors&gt;&lt;/contributors&gt;&lt;titles&gt;&lt;title&gt;Country profiles of environmental burden of disease&lt;/title&gt;&lt;tertiary-title&gt;Public Health and the Environment&lt;/tertiary-title&gt;&lt;/titles&gt;&lt;dates&gt;&lt;year&gt;2009&lt;/year&gt;&lt;/dates&gt;&lt;pub-location&gt;Geneva&lt;/pub-location&gt;&lt;publisher&gt;World Health Organization&lt;/publisher&gt;&lt;urls&gt;&lt;/urls&gt;&lt;/record&gt;&lt;/Cite&gt;&lt;/EndNote&gt;</w:instrText>
      </w:r>
      <w:r w:rsidR="005425E1">
        <w:fldChar w:fldCharType="separate"/>
      </w:r>
      <w:r w:rsidR="007312F7">
        <w:t>[12, 13]</w:t>
      </w:r>
      <w:r w:rsidR="005425E1">
        <w:fldChar w:fldCharType="end"/>
      </w:r>
      <w:r w:rsidR="0029186F">
        <w:t xml:space="preserve">. </w:t>
      </w:r>
    </w:p>
    <w:p w:rsidR="00297A7A" w:rsidRDefault="00297A7A" w:rsidP="00297A7A">
      <w:pPr>
        <w:pStyle w:val="Default"/>
        <w:spacing w:line="480" w:lineRule="auto"/>
        <w:ind w:left="720"/>
      </w:pPr>
    </w:p>
    <w:p w:rsidR="00BF17D0" w:rsidRDefault="00BF17D0" w:rsidP="00A769E3">
      <w:pPr>
        <w:pStyle w:val="Default"/>
        <w:numPr>
          <w:ilvl w:val="0"/>
          <w:numId w:val="1"/>
        </w:numPr>
        <w:spacing w:line="480" w:lineRule="auto"/>
      </w:pPr>
      <w:r>
        <w:t xml:space="preserve">Several studies in </w:t>
      </w:r>
      <w:r w:rsidR="001E5C30">
        <w:t xml:space="preserve">Bangladesh have examined the effects of climate </w:t>
      </w:r>
      <w:r>
        <w:t>variability on cholera</w:t>
      </w:r>
      <w:r w:rsidR="00CB041A">
        <w:t xml:space="preserve"> </w:t>
      </w:r>
      <w:r w:rsidR="005425E1">
        <w:fldChar w:fldCharType="begin">
          <w:fldData xml:space="preserve">PEVuZE5vdGU+PENpdGU+PEF1dGhvcj5GZWxkYWNrZXI8L0F1dGhvcj48WWVhcj4yMDA3PC9ZZWFy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</w:fldData>
        </w:fldChar>
      </w:r>
      <w:r w:rsidR="006C58E0">
        <w:instrText xml:space="preserve"> ADDIN EN.CITE </w:instrText>
      </w:r>
      <w:r w:rsidR="005425E1">
        <w:fldChar w:fldCharType="begin">
          <w:fldData xml:space="preserve">PEVuZE5vdGU+PENpdGU+PEF1dGhvcj5GZWxkYWNrZXI8L0F1dGhvcj48WWVhcj4yMDA3PC9ZZWFy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</w:fldData>
        </w:fldChar>
      </w:r>
      <w:r w:rsidR="006C58E0">
        <w:instrText xml:space="preserve"> ADDIN EN.CITE.DATA </w:instrText>
      </w:r>
      <w:r w:rsidR="005425E1">
        <w:fldChar w:fldCharType="end"/>
      </w:r>
      <w:r w:rsidR="005425E1">
        <w:fldChar w:fldCharType="separate"/>
      </w:r>
      <w:r w:rsidR="007312F7">
        <w:t>[10, 14-17]</w:t>
      </w:r>
      <w:r w:rsidR="005425E1">
        <w:fldChar w:fldCharType="end"/>
      </w:r>
      <w:r>
        <w:t>.</w:t>
      </w:r>
    </w:p>
    <w:p w:rsidR="00405E57" w:rsidRDefault="00AC35F7" w:rsidP="00405E57">
      <w:pPr>
        <w:pStyle w:val="Default"/>
        <w:numPr>
          <w:ilvl w:val="0"/>
          <w:numId w:val="1"/>
        </w:numPr>
        <w:spacing w:line="480" w:lineRule="auto"/>
      </w:pPr>
      <w:r>
        <w:t>Hashizume et al (2007) has</w:t>
      </w:r>
      <w:r w:rsidR="00405E57">
        <w:t xml:space="preserve"> detected </w:t>
      </w:r>
      <w:r w:rsidR="00405E57" w:rsidRPr="00405E57">
        <w:t>that the</w:t>
      </w:r>
      <w:r w:rsidR="00405E57">
        <w:t xml:space="preserve"> </w:t>
      </w:r>
      <w:r w:rsidR="00405E57" w:rsidRPr="00405E57">
        <w:t>number of non</w:t>
      </w:r>
      <w:r w:rsidR="00405E57">
        <w:t>-</w:t>
      </w:r>
      <w:r w:rsidR="00405E57" w:rsidRPr="00405E57">
        <w:t>cholera d</w:t>
      </w:r>
      <w:r w:rsidR="00405E57">
        <w:t>iarrh</w:t>
      </w:r>
      <w:r w:rsidR="007825FF">
        <w:t>o</w:t>
      </w:r>
      <w:r w:rsidR="00405E57">
        <w:t>ea cases in Dhaka increased</w:t>
      </w:r>
      <w:r w:rsidR="00405E57" w:rsidRPr="00405E57">
        <w:t xml:space="preserve"> with higher temperature, particularly </w:t>
      </w:r>
      <w:r w:rsidR="007825FF">
        <w:t xml:space="preserve">among </w:t>
      </w:r>
      <w:r w:rsidR="00405E57">
        <w:t>the</w:t>
      </w:r>
      <w:r w:rsidR="00405E57" w:rsidRPr="00405E57">
        <w:t xml:space="preserve"> lower socioeconomic</w:t>
      </w:r>
      <w:r w:rsidR="00405E57">
        <w:t xml:space="preserve"> group </w:t>
      </w:r>
      <w:r w:rsidR="001F00D0">
        <w:t xml:space="preserve">and </w:t>
      </w:r>
      <w:r w:rsidR="007825FF">
        <w:t xml:space="preserve">those </w:t>
      </w:r>
      <w:r w:rsidR="001F00D0">
        <w:t xml:space="preserve">living under </w:t>
      </w:r>
      <w:r w:rsidR="00405E57">
        <w:t>poor</w:t>
      </w:r>
      <w:r w:rsidR="007825FF">
        <w:t xml:space="preserve"> sanitary</w:t>
      </w:r>
      <w:r w:rsidR="001F00D0">
        <w:t xml:space="preserve"> conditions</w:t>
      </w:r>
      <w:r w:rsidR="00100D4C">
        <w:t xml:space="preserve"> </w:t>
      </w:r>
      <w:r w:rsidR="005425E1">
        <w:fldChar w:fldCharType="begin"/>
      </w:r>
      <w:r w:rsidR="006C58E0">
        <w:instrText xml:space="preserve"> ADDIN EN.CITE &lt;EndNote&gt;&lt;Cite&gt;&lt;Author&gt;Hashizume&lt;/Author&gt;&lt;Year&gt;2007&lt;/Year&gt;&lt;RecNum&gt;7&lt;/RecNum&gt;&lt;record&gt;&lt;rec-number&gt;7&lt;/rec-number&gt;&lt;foreign-keys&gt;&lt;key app="EN" db-id="sdfd9rxapstp5yeeazaxr9snsrpep259v9xr"&gt;7&lt;/key&gt;&lt;/foreign-keys&gt;&lt;ref-type name="Journal Article"&gt;17&lt;/ref-type&gt;&lt;contributors&gt;&lt;authors&gt;&lt;author&gt;Masahiro Hashizume&lt;/author&gt;&lt;author&gt;Ben Armstrong&lt;/author&gt;&lt;author&gt;Shakoor Hajat&lt;/author&gt;&lt;author&gt;Yukiko Wagatsuma&lt;/author&gt;&lt;author&gt;Abu SG Faruque&lt;/author&gt;&lt;author&gt;Taiichi Hayashi&lt;/author&gt;&lt;author&gt;David A Sack&lt;/author&gt;&lt;/authors&gt;&lt;/contributors&gt;&lt;titles&gt;&lt;title&gt;Association between climate variability and hospital visits for non-cholera diarrhoea in Bangladesh: effects and vulnerable groups&lt;/title&gt;&lt;secondary-title&gt;International Journal of Epidemiology&lt;/secondary-title&gt;&lt;/titles&gt;&lt;periodical&gt;&lt;full-title&gt;International Journal of Epidemiology&lt;/full-title&gt;&lt;/periodical&gt;&lt;pages&gt;1030–1037&lt;/pages&gt;&lt;volume&gt;36&lt;/volume&gt;&lt;dates&gt;&lt;year&gt;2007&lt;/year&gt;&lt;/dates&gt;&lt;urls&gt;&lt;/urls&gt;&lt;electronic-resource-num&gt;doi:10.1093/ije/dym148&lt;/electronic-resource-num&gt;&lt;/record&gt;&lt;/Cite&gt;&lt;/EndNote&gt;</w:instrText>
      </w:r>
      <w:r w:rsidR="005425E1">
        <w:fldChar w:fldCharType="separate"/>
      </w:r>
      <w:r w:rsidR="007312F7">
        <w:t>[18]</w:t>
      </w:r>
      <w:r w:rsidR="005425E1">
        <w:fldChar w:fldCharType="end"/>
      </w:r>
      <w:r w:rsidR="00405E57" w:rsidRPr="00405E57">
        <w:t>.</w:t>
      </w:r>
    </w:p>
    <w:p w:rsidR="00A356B2" w:rsidRDefault="00BF17D0" w:rsidP="00A769E3">
      <w:pPr>
        <w:pStyle w:val="Default"/>
        <w:numPr>
          <w:ilvl w:val="0"/>
          <w:numId w:val="1"/>
        </w:numPr>
        <w:spacing w:line="480" w:lineRule="auto"/>
      </w:pPr>
      <w:r>
        <w:t xml:space="preserve">However, measurements of potential impacts of </w:t>
      </w:r>
      <w:r w:rsidR="00250EE9">
        <w:t xml:space="preserve">gradual </w:t>
      </w:r>
      <w:r w:rsidR="00422D54">
        <w:t xml:space="preserve">climate change </w:t>
      </w:r>
      <w:r w:rsidR="00250EE9">
        <w:t xml:space="preserve">occurring </w:t>
      </w:r>
      <w:r w:rsidR="00422D54">
        <w:t>over decadal time-scales</w:t>
      </w:r>
      <w:r w:rsidR="003E2457">
        <w:t xml:space="preserve"> due to human actions (anthropogenic forcing)</w:t>
      </w:r>
      <w:r w:rsidR="00422D54">
        <w:t xml:space="preserve"> on diarrhoeal diseases</w:t>
      </w:r>
      <w:r w:rsidR="00A356B2">
        <w:t xml:space="preserve"> are lacking. </w:t>
      </w:r>
    </w:p>
    <w:p w:rsidR="00560310" w:rsidRDefault="00560310" w:rsidP="00560310">
      <w:pPr>
        <w:pStyle w:val="ListParagraph"/>
        <w:numPr>
          <w:ilvl w:val="0"/>
          <w:numId w:val="1"/>
        </w:numPr>
        <w:spacing w:line="480" w:lineRule="auto"/>
      </w:pPr>
      <w:r>
        <w:lastRenderedPageBreak/>
        <w:t>S</w:t>
      </w:r>
      <w:r w:rsidRPr="00D84B90">
        <w:t>ince the human health vulnerability to climate change, in terms of exposure (environmental variables) and capacity to cope (socioeconomic variables), may vary cons</w:t>
      </w:r>
      <w:r>
        <w:t xml:space="preserve">iderably between time and place, </w:t>
      </w:r>
      <w:r w:rsidRPr="00D84B90">
        <w:t>it is vital to quantify the burden of diarrhoea attributable to climate change at national and local levels</w:t>
      </w:r>
      <w:r w:rsidR="001646DD">
        <w:t xml:space="preserve"> </w:t>
      </w:r>
      <w:r w:rsidR="005425E1">
        <w:fldChar w:fldCharType="begin"/>
      </w:r>
      <w:r w:rsidR="001646DD">
        <w:instrText xml:space="preserve"> ADDIN EN.CITE &lt;EndNote&gt;&lt;Cite&gt;&lt;Author&gt;WHO&lt;/Author&gt;&lt;Year&gt;2007&lt;/Year&gt;&lt;RecNum&gt;118&lt;/RecNum&gt;&lt;record&gt;&lt;rec-number&gt;118&lt;/rec-number&gt;&lt;foreign-keys&gt;&lt;key app="EN" db-id="wpxsptxxkdsaayeaf9a5ztvlfr9wrt9fapfw"&gt;118&lt;/key&gt;&lt;/foreign-keys&gt;&lt;ref-type name="Government Document"&gt;46&lt;/ref-type&gt;&lt;contributors&gt;&lt;authors&gt;&lt;author&gt;WHO&lt;/author&gt;&lt;/authors&gt;&lt;/contributors&gt;&lt;titles&gt;&lt;title&gt;Climate change: Quantifying the health impact at national and local levels&lt;/title&gt;&lt;tertiary-title&gt;Environmental Burden of Disease Series No. 14&lt;/tertiary-title&gt;&lt;/titles&gt;&lt;pages&gt;14&lt;/pages&gt;&lt;section&gt;Public Health and the Environment&lt;/section&gt;&lt;dates&gt;&lt;year&gt;2007&lt;/year&gt;&lt;/dates&gt;&lt;pub-location&gt;Geneva&lt;/pub-location&gt;&lt;publisher&gt;World Health Organization&lt;/publisher&gt;&lt;urls&gt;&lt;/urls&gt;&lt;/record&gt;&lt;/Cite&gt;&lt;/EndNote&gt;</w:instrText>
      </w:r>
      <w:r w:rsidR="005425E1">
        <w:fldChar w:fldCharType="separate"/>
      </w:r>
      <w:r w:rsidR="001646DD">
        <w:t>[19]</w:t>
      </w:r>
      <w:r w:rsidR="005425E1">
        <w:fldChar w:fldCharType="end"/>
      </w:r>
      <w:r>
        <w:t>.</w:t>
      </w:r>
      <w:r w:rsidRPr="00D84B90">
        <w:t xml:space="preserve"> </w:t>
      </w:r>
    </w:p>
    <w:p w:rsidR="00560310" w:rsidRDefault="00560310" w:rsidP="00560310">
      <w:pPr>
        <w:pStyle w:val="ListParagraph"/>
        <w:numPr>
          <w:ilvl w:val="0"/>
          <w:numId w:val="1"/>
        </w:numPr>
        <w:spacing w:line="480" w:lineRule="auto"/>
      </w:pPr>
      <w:r>
        <w:t>I</w:t>
      </w:r>
      <w:r w:rsidRPr="00D84B90">
        <w:t xml:space="preserve">mproved projections of future risks are necessary for local decision making in addition to further efforts to refine national costs of preventive and reactive adaptation measures in the health sector. </w:t>
      </w:r>
    </w:p>
    <w:p w:rsidR="00A356B2" w:rsidRDefault="00560310" w:rsidP="0059145F">
      <w:pPr>
        <w:pStyle w:val="Default"/>
        <w:numPr>
          <w:ilvl w:val="0"/>
          <w:numId w:val="1"/>
        </w:numPr>
        <w:spacing w:line="480" w:lineRule="auto"/>
      </w:pPr>
      <w:r>
        <w:t>Also t</w:t>
      </w:r>
      <w:r w:rsidR="0059145F">
        <w:t>o rationalize allocation of constrained resources and to prioritize policies to mitigate climate change impacts</w:t>
      </w:r>
      <w:r w:rsidR="00A356B2">
        <w:t xml:space="preserve">, </w:t>
      </w:r>
      <w:r w:rsidR="00B71517">
        <w:t>decision</w:t>
      </w:r>
      <w:r w:rsidR="00A356B2">
        <w:t xml:space="preserve"> makers require </w:t>
      </w:r>
      <w:r w:rsidR="00BC708A">
        <w:t xml:space="preserve">estimation of the </w:t>
      </w:r>
      <w:r w:rsidR="001F00D0">
        <w:t>disease</w:t>
      </w:r>
      <w:r w:rsidR="00BC708A">
        <w:t xml:space="preserve"> burden</w:t>
      </w:r>
      <w:r w:rsidR="001F00D0">
        <w:t xml:space="preserve"> </w:t>
      </w:r>
      <w:r w:rsidR="0090721E">
        <w:t xml:space="preserve">attributable to climate change </w:t>
      </w:r>
      <w:r w:rsidR="001F00D0">
        <w:t>and its potential impact in the future</w:t>
      </w:r>
      <w:r w:rsidR="00A356B2">
        <w:t xml:space="preserve">. </w:t>
      </w:r>
    </w:p>
    <w:p w:rsidR="004E6D89" w:rsidRDefault="004E6D89" w:rsidP="004E6D89">
      <w:pPr>
        <w:pStyle w:val="Default"/>
        <w:numPr>
          <w:ilvl w:val="0"/>
          <w:numId w:val="1"/>
        </w:numPr>
        <w:spacing w:line="480" w:lineRule="auto"/>
      </w:pPr>
      <w:r>
        <w:t>Given the complex causal webs, absence of appropriate long-term surveillance data, natural climate variability and the role of societal and individual factors on potential effects of climate change, quantification of burden of diarrhoea attributable to climate change is difficult and often associated with uncertainty</w:t>
      </w:r>
      <w:r w:rsidR="00B158FF">
        <w:t xml:space="preserve"> </w:t>
      </w:r>
      <w:r w:rsidR="005425E1">
        <w:fldChar w:fldCharType="begin">
          <w:fldData xml:space="preserve">PEVuZE5vdGU+PENpdGU+PEF1dGhvcj5DYW1wYmVsbC1MZW5kcnVtPC9BdXRob3I+PFllYXI+MjAw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</w:fldData>
        </w:fldChar>
      </w:r>
      <w:r w:rsidR="001646DD">
        <w:instrText xml:space="preserve"> ADDIN EN.CITE </w:instrText>
      </w:r>
      <w:r w:rsidR="005425E1">
        <w:fldChar w:fldCharType="begin">
          <w:fldData xml:space="preserve">PEVuZE5vdGU+PENpdGU+PEF1dGhvcj5DYW1wYmVsbC1MZW5kcnVtPC9BdXRob3I+PFllYXI+MjAw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</w:fldData>
        </w:fldChar>
      </w:r>
      <w:r w:rsidR="001646DD">
        <w:instrText xml:space="preserve"> ADDIN EN.CITE.DATA </w:instrText>
      </w:r>
      <w:r w:rsidR="005425E1">
        <w:fldChar w:fldCharType="end"/>
      </w:r>
      <w:r w:rsidR="005425E1">
        <w:fldChar w:fldCharType="separate"/>
      </w:r>
      <w:r w:rsidR="001646DD">
        <w:t>[20, 21]</w:t>
      </w:r>
      <w:r w:rsidR="005425E1">
        <w:fldChar w:fldCharType="end"/>
      </w:r>
      <w:r>
        <w:t xml:space="preserve">. </w:t>
      </w:r>
    </w:p>
    <w:p w:rsidR="004E6D89" w:rsidRDefault="00815517" w:rsidP="0059145F">
      <w:pPr>
        <w:pStyle w:val="Default"/>
        <w:numPr>
          <w:ilvl w:val="0"/>
          <w:numId w:val="1"/>
        </w:numPr>
        <w:spacing w:line="480" w:lineRule="auto"/>
      </w:pPr>
      <w:r>
        <w:t>Despite</w:t>
      </w:r>
      <w:r w:rsidR="004E6D89">
        <w:t xml:space="preserve"> th</w:t>
      </w:r>
      <w:r w:rsidR="007A4017">
        <w:t xml:space="preserve">e methodological challenges, we aimed </w:t>
      </w:r>
      <w:r w:rsidR="004E6D89">
        <w:t>to measure the association between long term climate variability and change on hospital visits for all-cause diarrhoea using hospital-based</w:t>
      </w:r>
      <w:r w:rsidR="006942C8">
        <w:t xml:space="preserve"> data over a 3</w:t>
      </w:r>
      <w:r w:rsidR="004E6D89">
        <w:t>0-year period</w:t>
      </w:r>
      <w:r w:rsidR="00CB7994">
        <w:t xml:space="preserve"> against </w:t>
      </w:r>
      <w:r w:rsidR="006942C8">
        <w:t xml:space="preserve">a </w:t>
      </w:r>
      <w:r w:rsidR="00CB7994">
        <w:t>baseline</w:t>
      </w:r>
      <w:r w:rsidR="004E6D89">
        <w:t xml:space="preserve">. </w:t>
      </w:r>
    </w:p>
    <w:p w:rsidR="007A4017" w:rsidRDefault="00A72D1E" w:rsidP="00A72D1E">
      <w:pPr>
        <w:pStyle w:val="Default"/>
        <w:numPr>
          <w:ilvl w:val="0"/>
          <w:numId w:val="1"/>
        </w:numPr>
        <w:spacing w:line="480" w:lineRule="auto"/>
      </w:pPr>
      <w:r>
        <w:t xml:space="preserve">Using the association, we </w:t>
      </w:r>
      <w:r w:rsidR="007A4017">
        <w:t>attempted to predict the potential impact of climate change on diarrhoea incidence in Dhaka</w:t>
      </w:r>
      <w:r>
        <w:t xml:space="preserve"> Bangladesh in 2030</w:t>
      </w:r>
      <w:r w:rsidR="007A4017">
        <w:t xml:space="preserve">.  </w:t>
      </w:r>
    </w:p>
    <w:p w:rsidR="00DA2820" w:rsidRDefault="00DA2820" w:rsidP="00BC708A">
      <w:pPr>
        <w:pStyle w:val="Default"/>
        <w:numPr>
          <w:ilvl w:val="0"/>
          <w:numId w:val="1"/>
        </w:numPr>
        <w:spacing w:line="480" w:lineRule="auto"/>
        <w:rPr>
          <w:b/>
        </w:rPr>
      </w:pPr>
      <w:r>
        <w:rPr>
          <w:b/>
        </w:rPr>
        <w:br w:type="page"/>
      </w:r>
    </w:p>
    <w:p w:rsidR="00C472EA" w:rsidRPr="00C2206D" w:rsidRDefault="00C472EA" w:rsidP="00C472EA">
      <w:pPr>
        <w:pStyle w:val="Default"/>
        <w:spacing w:line="480" w:lineRule="auto"/>
        <w:rPr>
          <w:b/>
          <w:i/>
        </w:rPr>
      </w:pPr>
      <w:r w:rsidRPr="001B1D54">
        <w:rPr>
          <w:b/>
        </w:rPr>
        <w:lastRenderedPageBreak/>
        <w:t>Method</w:t>
      </w:r>
      <w:r w:rsidR="001B1D54" w:rsidRPr="001B1D54">
        <w:rPr>
          <w:b/>
        </w:rPr>
        <w:t>s</w:t>
      </w:r>
      <w:r w:rsidR="001B1D54">
        <w:rPr>
          <w:b/>
          <w:i/>
        </w:rPr>
        <w:t xml:space="preserve"> </w:t>
      </w:r>
    </w:p>
    <w:p w:rsidR="00121AEA" w:rsidRPr="00121AEA" w:rsidRDefault="002A64A5" w:rsidP="00C472EA">
      <w:pPr>
        <w:pStyle w:val="Default"/>
        <w:spacing w:line="480" w:lineRule="auto"/>
        <w:rPr>
          <w:i/>
        </w:rPr>
      </w:pPr>
      <w:r w:rsidRPr="003E174B">
        <w:rPr>
          <w:i/>
        </w:rPr>
        <w:t>Site and source of data</w:t>
      </w:r>
    </w:p>
    <w:p w:rsidR="0037467C" w:rsidRDefault="003E174B" w:rsidP="0037467C">
      <w:pPr>
        <w:pStyle w:val="Default"/>
        <w:numPr>
          <w:ilvl w:val="0"/>
          <w:numId w:val="2"/>
        </w:numPr>
        <w:spacing w:line="480" w:lineRule="auto"/>
      </w:pPr>
      <w:r>
        <w:t>We collected the to</w:t>
      </w:r>
      <w:r w:rsidR="009C0355">
        <w:t>tal number of patients visiting</w:t>
      </w:r>
      <w:r>
        <w:t xml:space="preserve"> the Dhaka Hospital for diarrhoeal diseases </w:t>
      </w:r>
      <w:r w:rsidR="00441F9D">
        <w:t xml:space="preserve">daily </w:t>
      </w:r>
      <w:r>
        <w:t>from the Diarrhoeal Disease Surveillance System of th</w:t>
      </w:r>
      <w:r w:rsidR="00AB4EB2">
        <w:t>e Dhaka Hospital</w:t>
      </w:r>
      <w:r w:rsidR="00782160">
        <w:t xml:space="preserve"> </w:t>
      </w:r>
      <w:r w:rsidR="005425E1">
        <w:fldChar w:fldCharType="begin"/>
      </w:r>
      <w:r w:rsidR="006C58E0">
        <w:instrText xml:space="preserve"> ADDIN EN.CITE &lt;EndNote&gt;&lt;Cite&gt;&lt;Author&gt;icddr&lt;/Author&gt;&lt;Year&gt;2012&lt;/Year&gt;&lt;RecNum&gt;11&lt;/RecNum&gt;&lt;record&gt;&lt;rec-number&gt;11&lt;/rec-number&gt;&lt;foreign-keys&gt;&lt;key app="EN" db-id="sdfd9rxapstp5yeeazaxr9snsrpep259v9xr"&gt;11&lt;/key&gt;&lt;/foreign-keys&gt;&lt;ref-type name="Web Page"&gt;12&lt;/ref-type&gt;&lt;contributors&gt;&lt;authors&gt;&lt;author&gt;icddr,b&lt;/author&gt;&lt;/authors&gt;&lt;/contributors&gt;&lt;titles&gt;&lt;title&gt;Diarrhoeal Disease Surveillance System &lt;/title&gt;&lt;/titles&gt;&lt;volume&gt;2012&lt;/volume&gt;&lt;number&gt;30 May&lt;/number&gt;&lt;dates&gt;&lt;year&gt;2012&lt;/year&gt;&lt;/dates&gt;&lt;pub-location&gt;Dhaka&lt;/pub-location&gt;&lt;publisher&gt;icddr,b&lt;/publisher&gt;&lt;urls&gt;&lt;/urls&gt;&lt;/record&gt;&lt;/Cite&gt;&lt;/EndNote&gt;</w:instrText>
      </w:r>
      <w:r w:rsidR="005425E1">
        <w:fldChar w:fldCharType="separate"/>
      </w:r>
      <w:r w:rsidR="001646DD">
        <w:t>[22]</w:t>
      </w:r>
      <w:r w:rsidR="005425E1">
        <w:fldChar w:fldCharType="end"/>
      </w:r>
      <w:r>
        <w:t xml:space="preserve">. </w:t>
      </w:r>
    </w:p>
    <w:p w:rsidR="00183266" w:rsidRDefault="008842C3" w:rsidP="0037467C">
      <w:pPr>
        <w:pStyle w:val="Default"/>
        <w:numPr>
          <w:ilvl w:val="0"/>
          <w:numId w:val="2"/>
        </w:numPr>
        <w:spacing w:line="480" w:lineRule="auto"/>
      </w:pPr>
      <w:r>
        <w:t>The hospital served</w:t>
      </w:r>
      <w:r w:rsidR="00145161">
        <w:t xml:space="preserve"> an ur</w:t>
      </w:r>
      <w:r>
        <w:t>ba</w:t>
      </w:r>
      <w:r w:rsidR="00183266">
        <w:t>n population of approximately 13 million in 2010</w:t>
      </w:r>
      <w:r w:rsidR="002E1AA3">
        <w:t xml:space="preserve"> </w:t>
      </w:r>
      <w:r w:rsidR="005425E1">
        <w:fldChar w:fldCharType="begin"/>
      </w:r>
      <w:r w:rsidR="006C58E0">
        <w:instrText xml:space="preserve"> ADDIN EN.CITE &lt;EndNote&gt;&lt;Cite&gt;&lt;Author&gt;UN&lt;/Author&gt;&lt;Year&gt;2006&lt;/Year&gt;&lt;RecNum&gt;6&lt;/RecNum&gt;&lt;record&gt;&lt;rec-number&gt;6&lt;/rec-number&gt;&lt;foreign-keys&gt;&lt;key app="EN" db-id="sdfd9rxapstp5yeeazaxr9snsrpep259v9xr"&gt;6&lt;/key&gt;&lt;/foreign-keys&gt;&lt;ref-type name="Government Document"&gt;46&lt;/ref-type&gt;&lt;contributors&gt;&lt;authors&gt;&lt;author&gt;UN&lt;/author&gt;&lt;/authors&gt;&lt;secondary-authors&gt;&lt;author&gt;DESA&lt;/author&gt;&lt;/secondary-authors&gt;&lt;/contributors&gt;&lt;titles&gt;&lt;title&gt;World Urbanization Prospects: The 2005 Revision&lt;/title&gt;&lt;/titles&gt;&lt;dates&gt;&lt;year&gt;2006&lt;/year&gt;&lt;/dates&gt;&lt;pub-location&gt;New York&lt;/pub-location&gt;&lt;publisher&gt;United Nations, Department of Economic and Social Affairs, Population Division&lt;/publisher&gt;&lt;isbn&gt;ESA/P/WP/200&lt;/isbn&gt;&lt;urls&gt;&lt;/urls&gt;&lt;/record&gt;&lt;/Cite&gt;&lt;/EndNote&gt;</w:instrText>
      </w:r>
      <w:r w:rsidR="005425E1">
        <w:fldChar w:fldCharType="separate"/>
      </w:r>
      <w:r w:rsidR="001646DD">
        <w:t>[23]</w:t>
      </w:r>
      <w:r w:rsidR="005425E1">
        <w:fldChar w:fldCharType="end"/>
      </w:r>
      <w:r w:rsidR="00183266">
        <w:t>.</w:t>
      </w:r>
    </w:p>
    <w:p w:rsidR="0037467C" w:rsidRDefault="005A1C76" w:rsidP="0037467C">
      <w:pPr>
        <w:pStyle w:val="Default"/>
        <w:numPr>
          <w:ilvl w:val="0"/>
          <w:numId w:val="2"/>
        </w:numPr>
        <w:spacing w:line="480" w:lineRule="auto"/>
      </w:pPr>
      <w:r>
        <w:t xml:space="preserve">The Dhaka Hospital of the </w:t>
      </w:r>
      <w:r w:rsidR="003E174B">
        <w:t>icdd</w:t>
      </w:r>
      <w:r w:rsidR="00441F9D">
        <w:t>r,b, treated</w:t>
      </w:r>
      <w:r w:rsidR="003E174B">
        <w:t xml:space="preserve"> more than 110,000 patients </w:t>
      </w:r>
      <w:r w:rsidR="003C1C6F">
        <w:t>annually and a systematic 2% sample</w:t>
      </w:r>
      <w:r w:rsidR="00441F9D">
        <w:t xml:space="preserve"> of the patients we</w:t>
      </w:r>
      <w:r w:rsidR="003C1C6F">
        <w:t>re enrolled i</w:t>
      </w:r>
      <w:r w:rsidR="002B38BA">
        <w:t>nto the surveillance programme</w:t>
      </w:r>
      <w:r w:rsidR="00FD4C48">
        <w:t xml:space="preserve"> </w:t>
      </w:r>
      <w:r w:rsidR="005425E1">
        <w:fldChar w:fldCharType="begin"/>
      </w:r>
      <w:r w:rsidR="006C58E0">
        <w:instrText xml:space="preserve"> ADDIN EN.CITE &lt;EndNote&gt;&lt;Cite&gt;&lt;Author&gt;icddr&lt;/Author&gt;&lt;Year&gt;2012&lt;/Year&gt;&lt;RecNum&gt;11&lt;/RecNum&gt;&lt;record&gt;&lt;rec-number&gt;11&lt;/rec-number&gt;&lt;foreign-keys&gt;&lt;key app="EN" db-id="sdfd9rxapstp5yeeazaxr9snsrpep259v9xr"&gt;11&lt;/key&gt;&lt;/foreign-keys&gt;&lt;ref-type name="Web Page"&gt;12&lt;/ref-type&gt;&lt;contributors&gt;&lt;authors&gt;&lt;author&gt;icddr,b&lt;/author&gt;&lt;/authors&gt;&lt;/contributors&gt;&lt;titles&gt;&lt;title&gt;Diarrhoeal Disease Surveillance System &lt;/title&gt;&lt;/titles&gt;&lt;volume&gt;2012&lt;/volume&gt;&lt;number&gt;30 May&lt;/number&gt;&lt;dates&gt;&lt;year&gt;2012&lt;/year&gt;&lt;/dates&gt;&lt;pub-location&gt;Dhaka&lt;/pub-location&gt;&lt;publisher&gt;icddr,b&lt;/publisher&gt;&lt;urls&gt;&lt;/urls&gt;&lt;/record&gt;&lt;/Cite&gt;&lt;/EndNote&gt;</w:instrText>
      </w:r>
      <w:r w:rsidR="005425E1">
        <w:fldChar w:fldCharType="separate"/>
      </w:r>
      <w:r w:rsidR="001646DD">
        <w:t>[22]</w:t>
      </w:r>
      <w:r w:rsidR="005425E1">
        <w:fldChar w:fldCharType="end"/>
      </w:r>
      <w:r w:rsidR="002B38BA">
        <w:t>.</w:t>
      </w:r>
    </w:p>
    <w:p w:rsidR="0037467C" w:rsidRDefault="003C1C6F" w:rsidP="0037467C">
      <w:pPr>
        <w:pStyle w:val="Default"/>
        <w:numPr>
          <w:ilvl w:val="0"/>
          <w:numId w:val="2"/>
        </w:numPr>
        <w:spacing w:line="480" w:lineRule="auto"/>
      </w:pPr>
      <w:r>
        <w:t xml:space="preserve">Trained research assistants </w:t>
      </w:r>
      <w:r w:rsidR="004671AD">
        <w:t>interviewed patients and/or their attendants using structured questionnaires to collect relevant information including socio-economic a</w:t>
      </w:r>
      <w:r w:rsidR="00441F9D">
        <w:t>nd demographic characteristics</w:t>
      </w:r>
      <w:r w:rsidR="00FD4C48">
        <w:t xml:space="preserve"> </w:t>
      </w:r>
      <w:r w:rsidR="005425E1">
        <w:fldChar w:fldCharType="begin"/>
      </w:r>
      <w:r w:rsidR="006C58E0">
        <w:instrText xml:space="preserve"> ADDIN EN.CITE &lt;EndNote&gt;&lt;Cite&gt;&lt;Author&gt;icddr&lt;/Author&gt;&lt;Year&gt;2012&lt;/Year&gt;&lt;RecNum&gt;11&lt;/RecNum&gt;&lt;record&gt;&lt;rec-number&gt;11&lt;/rec-number&gt;&lt;foreign-keys&gt;&lt;key app="EN" db-id="sdfd9rxapstp5yeeazaxr9snsrpep259v9xr"&gt;11&lt;/key&gt;&lt;/foreign-keys&gt;&lt;ref-type name="Web Page"&gt;12&lt;/ref-type&gt;&lt;contributors&gt;&lt;authors&gt;&lt;author&gt;icddr,b&lt;/author&gt;&lt;/authors&gt;&lt;/contributors&gt;&lt;titles&gt;&lt;title&gt;Diarrhoeal Disease Surveillance System &lt;/title&gt;&lt;/titles&gt;&lt;volume&gt;2012&lt;/volume&gt;&lt;number&gt;30 May&lt;/number&gt;&lt;dates&gt;&lt;year&gt;2012&lt;/year&gt;&lt;/dates&gt;&lt;pub-location&gt;Dhaka&lt;/pub-location&gt;&lt;publisher&gt;icddr,b&lt;/publisher&gt;&lt;urls&gt;&lt;/urls&gt;&lt;/record&gt;&lt;/Cite&gt;&lt;/EndNote&gt;</w:instrText>
      </w:r>
      <w:r w:rsidR="005425E1">
        <w:fldChar w:fldCharType="separate"/>
      </w:r>
      <w:r w:rsidR="001646DD">
        <w:t>[22]</w:t>
      </w:r>
      <w:r w:rsidR="005425E1">
        <w:fldChar w:fldCharType="end"/>
      </w:r>
      <w:r w:rsidR="00441F9D">
        <w:t xml:space="preserve">. </w:t>
      </w:r>
    </w:p>
    <w:p w:rsidR="00706DFA" w:rsidRDefault="005A1C76" w:rsidP="00C472EA">
      <w:pPr>
        <w:pStyle w:val="Default"/>
        <w:numPr>
          <w:ilvl w:val="0"/>
          <w:numId w:val="2"/>
        </w:numPr>
        <w:spacing w:line="480" w:lineRule="auto"/>
      </w:pPr>
      <w:r>
        <w:t xml:space="preserve">As daily </w:t>
      </w:r>
      <w:r w:rsidR="00344B5D">
        <w:t>hospital visit</w:t>
      </w:r>
      <w:r w:rsidR="002B7B8F">
        <w:t xml:space="preserve">s for diarrhoea were reliably recorded in the </w:t>
      </w:r>
      <w:r w:rsidR="00D05267">
        <w:t xml:space="preserve">Dhaka Hospital, </w:t>
      </w:r>
      <w:r>
        <w:t>we estimate</w:t>
      </w:r>
      <w:r w:rsidR="00D05267">
        <w:t>d the association between</w:t>
      </w:r>
      <w:r w:rsidR="00C92E1C">
        <w:t xml:space="preserve"> unit change in ambient temperature</w:t>
      </w:r>
      <w:r w:rsidR="00D05267">
        <w:t xml:space="preserve"> and </w:t>
      </w:r>
      <w:r>
        <w:t xml:space="preserve">diarrhoea </w:t>
      </w:r>
      <w:r w:rsidR="00AC35F7">
        <w:t>hospital visits</w:t>
      </w:r>
      <w:r>
        <w:t xml:space="preserve"> based on the data from the Dhaka Hospital only. </w:t>
      </w:r>
    </w:p>
    <w:p w:rsidR="00706DFA" w:rsidRDefault="00723527" w:rsidP="00C472EA">
      <w:pPr>
        <w:pStyle w:val="Default"/>
        <w:numPr>
          <w:ilvl w:val="0"/>
          <w:numId w:val="2"/>
        </w:numPr>
        <w:spacing w:line="480" w:lineRule="auto"/>
      </w:pPr>
      <w:r>
        <w:t xml:space="preserve">We collected the </w:t>
      </w:r>
      <w:r w:rsidR="009928A7">
        <w:t xml:space="preserve">data on </w:t>
      </w:r>
      <w:r w:rsidR="004F6036">
        <w:t xml:space="preserve">daily </w:t>
      </w:r>
      <w:r w:rsidR="009928A7">
        <w:t xml:space="preserve">climate parameters including the </w:t>
      </w:r>
      <w:r w:rsidR="004F6036">
        <w:t>ambient</w:t>
      </w:r>
      <w:r w:rsidR="005256C3">
        <w:t xml:space="preserve"> </w:t>
      </w:r>
      <w:r w:rsidR="00AC35F7">
        <w:t>temperature</w:t>
      </w:r>
      <w:r w:rsidR="00CE39DF">
        <w:t xml:space="preserve"> </w:t>
      </w:r>
      <w:r w:rsidR="001D2471">
        <w:t>from</w:t>
      </w:r>
      <w:r>
        <w:t xml:space="preserve"> the Bangladesh Meteorological Department</w:t>
      </w:r>
      <w:r w:rsidR="001D2471">
        <w:t xml:space="preserve">. </w:t>
      </w:r>
    </w:p>
    <w:p w:rsidR="005A1C76" w:rsidRDefault="00140CC2" w:rsidP="00140CC2">
      <w:pPr>
        <w:pStyle w:val="Default"/>
        <w:numPr>
          <w:ilvl w:val="0"/>
          <w:numId w:val="2"/>
        </w:numPr>
        <w:spacing w:line="480" w:lineRule="auto"/>
      </w:pPr>
      <w:r>
        <w:t>We collec</w:t>
      </w:r>
      <w:r w:rsidR="00533AEE">
        <w:t>ted data on potential covariate</w:t>
      </w:r>
      <w:r>
        <w:t xml:space="preserve">s </w:t>
      </w:r>
      <w:r w:rsidR="00706DFA">
        <w:t xml:space="preserve">including </w:t>
      </w:r>
      <w:r>
        <w:t xml:space="preserve">population </w:t>
      </w:r>
      <w:r w:rsidR="00706DFA">
        <w:t xml:space="preserve">growth and literacy rates from the </w:t>
      </w:r>
      <w:r w:rsidR="006E0A64">
        <w:t xml:space="preserve">10-year </w:t>
      </w:r>
      <w:r w:rsidR="00706DFA">
        <w:t>Census</w:t>
      </w:r>
      <w:r>
        <w:t xml:space="preserve">, </w:t>
      </w:r>
      <w:r w:rsidR="00706DFA">
        <w:t xml:space="preserve">the </w:t>
      </w:r>
      <w:r w:rsidR="003F2EC9" w:rsidRPr="00AB1B26">
        <w:t>annual GDP growth rate in Bangladesh from the Nationmaster website</w:t>
      </w:r>
      <w:r w:rsidR="00706DFA">
        <w:t xml:space="preserve"> </w:t>
      </w:r>
      <w:r w:rsidR="005425E1" w:rsidRPr="00AB1B26">
        <w:fldChar w:fldCharType="begin"/>
      </w:r>
      <w:r w:rsidR="001646DD">
        <w:instrText xml:space="preserve"> ADDIN EN.CITE &lt;EndNote&gt;&lt;Cite&gt;&lt;Author&gt;Nationmaster.com&lt;/Author&gt;&lt;Year&gt;2011&lt;/Year&gt;&lt;RecNum&gt;43&lt;/RecNum&gt;&lt;record&gt;&lt;rec-number&gt;43&lt;/rec-number&gt;&lt;foreign-keys&gt;&lt;key app="EN" db-id="wpxsptxxkdsaayeaf9a5ztvlfr9wrt9fapfw"&gt;43&lt;/key&gt;&lt;/foreign-keys&gt;&lt;ref-type name="Web Page"&gt;12&lt;/ref-type&gt;&lt;contributors&gt;&lt;authors&gt;&lt;author&gt;Nationmaster.com&lt;/author&gt;&lt;/authors&gt;&lt;/contributors&gt;&lt;titles&gt;&lt;title&gt;GDP&lt;/title&gt;&lt;secondary-title&gt;Economy statistics&lt;/secondary-title&gt;&lt;/titles&gt;&lt;volume&gt;2011&lt;/volume&gt;&lt;number&gt;5 November&lt;/number&gt;&lt;dates&gt;&lt;year&gt;2011&lt;/year&gt;&lt;/dates&gt;&lt;urls&gt;&lt;related-urls&gt;&lt;url&gt;http://www.nationmaster.com/red/graph/eco_gdp_percap-economy&lt;/url&gt;&lt;/related-urls&gt;&lt;/urls&gt;&lt;/record&gt;&lt;/Cite&gt;&lt;/EndNote&gt;</w:instrText>
      </w:r>
      <w:r w:rsidR="005425E1" w:rsidRPr="00AB1B26">
        <w:fldChar w:fldCharType="separate"/>
      </w:r>
      <w:r w:rsidR="001646DD">
        <w:t>[24]</w:t>
      </w:r>
      <w:r w:rsidR="005425E1" w:rsidRPr="00AB1B26">
        <w:fldChar w:fldCharType="end"/>
      </w:r>
      <w:r>
        <w:t xml:space="preserve"> and the </w:t>
      </w:r>
      <w:r w:rsidR="003F2EC9" w:rsidRPr="00AB1B26">
        <w:t xml:space="preserve">data on safe water and improved sanitation coverage from the UN coverage estimates on access to drinking water and sanitation </w:t>
      </w:r>
      <w:r w:rsidR="005425E1" w:rsidRPr="00AB1B26">
        <w:fldChar w:fldCharType="begin"/>
      </w:r>
      <w:r w:rsidR="003F2EC9" w:rsidRPr="00AB1B26">
        <w:instrText xml:space="preserve"> ADDIN EN.CITE &lt;EndNote&gt;&lt;Cite&gt;&lt;Year&gt;2009&lt;/Year&gt;&lt;RecNum&gt;22&lt;/RecNum&gt;&lt;record&gt;&lt;rec-number&gt;22&lt;/rec-number&gt;&lt;foreign-keys&gt;&lt;key app="EN" db-id="95rpsa29ur25t7eewdtvaf5add9pfzv5xztp"&gt;22&lt;/key&gt;&lt;/foreign-keys&gt;&lt;ref-type name="Conference Paper"&gt;47&lt;/ref-type&gt;&lt;contributors&gt;&lt;/contributors&gt;&lt;titles&gt;&lt;title&gt;UN Coverage estimates on access to drinking water and sanitaion&lt;/title&gt;&lt;secondary-title&gt;UNSD and ESCAP MDG meeting&lt;/secondary-title&gt;&lt;/titles&gt;&lt;dates&gt;&lt;year&gt;2009&lt;/year&gt;&lt;pub-dates&gt;&lt;date&gt;14-16 January&lt;/date&gt;&lt;/pub-dates&gt;&lt;/dates&gt;&lt;pub-location&gt;Bangkok&lt;/pub-location&gt;&lt;publisher&gt;The WHO/UNICEF Joint Monitoring Programme for Water Supply and Sanitation&lt;/publisher&gt;&lt;urls&gt;&lt;/urls&gt;&lt;/record&gt;&lt;/Cite&gt;&lt;/EndNote&gt;</w:instrText>
      </w:r>
      <w:r w:rsidR="005425E1" w:rsidRPr="00AB1B26">
        <w:fldChar w:fldCharType="separate"/>
      </w:r>
      <w:r w:rsidR="001646DD">
        <w:t>[25]</w:t>
      </w:r>
      <w:r w:rsidR="005425E1" w:rsidRPr="00AB1B26">
        <w:fldChar w:fldCharType="end"/>
      </w:r>
      <w:r w:rsidR="003F2EC9" w:rsidRPr="00AB1B26">
        <w:t>.</w:t>
      </w:r>
    </w:p>
    <w:p w:rsidR="009B6C0D" w:rsidRDefault="009B6C0D" w:rsidP="00C472EA">
      <w:pPr>
        <w:pStyle w:val="Default"/>
        <w:spacing w:line="480" w:lineRule="auto"/>
      </w:pPr>
    </w:p>
    <w:p w:rsidR="00F924F2" w:rsidRDefault="00F924F2" w:rsidP="00C472EA">
      <w:pPr>
        <w:pStyle w:val="Default"/>
        <w:spacing w:line="480" w:lineRule="auto"/>
      </w:pPr>
    </w:p>
    <w:p w:rsidR="00924BBE" w:rsidRDefault="007E1F6B" w:rsidP="00924BBE">
      <w:pPr>
        <w:spacing w:line="480" w:lineRule="auto"/>
        <w:rPr>
          <w:b/>
          <w:bCs/>
          <w:i/>
        </w:rPr>
      </w:pPr>
      <w:r>
        <w:rPr>
          <w:b/>
          <w:bCs/>
          <w:i/>
        </w:rPr>
        <w:lastRenderedPageBreak/>
        <w:t xml:space="preserve">Methods for estimating the </w:t>
      </w:r>
      <w:r w:rsidR="006335A5">
        <w:rPr>
          <w:b/>
          <w:bCs/>
          <w:i/>
        </w:rPr>
        <w:t>exposure (</w:t>
      </w:r>
      <w:r w:rsidR="00924BBE" w:rsidRPr="00924BBE">
        <w:rPr>
          <w:b/>
          <w:bCs/>
          <w:i/>
        </w:rPr>
        <w:t>climate change</w:t>
      </w:r>
      <w:r w:rsidR="008D3D06">
        <w:rPr>
          <w:b/>
          <w:bCs/>
          <w:i/>
        </w:rPr>
        <w:t>) and response</w:t>
      </w:r>
      <w:r w:rsidR="006335A5">
        <w:rPr>
          <w:b/>
          <w:bCs/>
          <w:i/>
        </w:rPr>
        <w:t xml:space="preserve"> (</w:t>
      </w:r>
      <w:r w:rsidR="00DA68B3">
        <w:rPr>
          <w:b/>
          <w:bCs/>
          <w:i/>
        </w:rPr>
        <w:t xml:space="preserve">hospital visits for </w:t>
      </w:r>
      <w:r w:rsidR="00924BBE" w:rsidRPr="00924BBE">
        <w:rPr>
          <w:b/>
          <w:bCs/>
          <w:i/>
        </w:rPr>
        <w:t>diarrhoea</w:t>
      </w:r>
      <w:r w:rsidR="006335A5">
        <w:rPr>
          <w:b/>
          <w:bCs/>
          <w:i/>
        </w:rPr>
        <w:t>)</w:t>
      </w:r>
      <w:r w:rsidR="00924BBE" w:rsidRPr="00924BBE">
        <w:rPr>
          <w:b/>
          <w:bCs/>
          <w:i/>
        </w:rPr>
        <w:t xml:space="preserve"> </w:t>
      </w:r>
      <w:r>
        <w:rPr>
          <w:b/>
          <w:bCs/>
          <w:i/>
        </w:rPr>
        <w:t>relationship</w:t>
      </w:r>
    </w:p>
    <w:p w:rsidR="003947C7" w:rsidRDefault="003947C7" w:rsidP="004D7686">
      <w:pPr>
        <w:pStyle w:val="ListParagraph"/>
        <w:numPr>
          <w:ilvl w:val="0"/>
          <w:numId w:val="3"/>
        </w:numPr>
        <w:spacing w:line="480" w:lineRule="auto"/>
      </w:pPr>
      <w:r>
        <w:t>According to the World Meteorological Organization and IPCC, the climate property was not strongly affected by anthropogenic forcing before 1990</w:t>
      </w:r>
      <w:r w:rsidR="006C58E0">
        <w:t xml:space="preserve"> </w:t>
      </w:r>
      <w:r w:rsidR="005425E1">
        <w:fldChar w:fldCharType="begin"/>
      </w:r>
      <w:r w:rsidR="001646DD">
        <w:instrText xml:space="preserve"> ADDIN EN.CITE &lt;EndNote&gt;&lt;Cite&gt;&lt;Author&gt;Campbell-Lendrum&lt;/Author&gt;&lt;Year&gt;2003&lt;/Year&gt;&lt;RecNum&gt;40&lt;/RecNum&gt;&lt;record&gt;&lt;rec-number&gt;40&lt;/rec-number&gt;&lt;foreign-keys&gt;&lt;key app="EN" db-id="wpxsptxxkdsaayeaf9a5ztvlfr9wrt9fapfw"&gt;40&lt;/key&gt;&lt;/foreign-keys&gt;&lt;ref-type name="Edited Book"&gt;28&lt;/ref-type&gt;&lt;contributors&gt;&lt;authors&gt;&lt;author&gt;D H Campbell-Lendrum&lt;/author&gt;&lt;author&gt;A Prüss-Üstün&lt;/author&gt;&lt;author&gt;C Corvalan  &lt;/author&gt;&lt;/authors&gt;&lt;secondary-authors&gt;&lt;author&gt;McMichael AJ et al.&lt;/author&gt;&lt;/secondary-authors&gt;&lt;/contributors&gt;&lt;titles&gt;&lt;title&gt;How much disease could climate change cause? &lt;/title&gt;&lt;secondary-title&gt;Climate change and health: risks and responses&lt;/secondary-title&gt;&lt;/titles&gt;&lt;dates&gt;&lt;year&gt;2003&lt;/year&gt;&lt;/dates&gt;&lt;pub-location&gt;Geneva&lt;/pub-location&gt;&lt;publisher&gt;World Health Organization&lt;/publisher&gt;&lt;urls&gt;&lt;/urls&gt;&lt;/record&gt;&lt;/Cite&gt;&lt;/EndNote&gt;</w:instrText>
      </w:r>
      <w:r w:rsidR="005425E1">
        <w:fldChar w:fldCharType="separate"/>
      </w:r>
      <w:r w:rsidR="001646DD">
        <w:t>[20]</w:t>
      </w:r>
      <w:r w:rsidR="005425E1">
        <w:fldChar w:fldCharType="end"/>
      </w:r>
      <w:r>
        <w:t xml:space="preserve">. </w:t>
      </w:r>
    </w:p>
    <w:p w:rsidR="003947C7" w:rsidRDefault="004D7686" w:rsidP="004D7686">
      <w:pPr>
        <w:pStyle w:val="ListParagraph"/>
        <w:numPr>
          <w:ilvl w:val="0"/>
          <w:numId w:val="3"/>
        </w:numPr>
        <w:spacing w:line="480" w:lineRule="auto"/>
      </w:pPr>
      <w:r>
        <w:t xml:space="preserve">We </w:t>
      </w:r>
      <w:r w:rsidR="00F924F2">
        <w:t>calculated</w:t>
      </w:r>
      <w:r>
        <w:t xml:space="preserve"> the </w:t>
      </w:r>
      <w:r w:rsidR="006C58E0">
        <w:t>risk</w:t>
      </w:r>
      <w:r w:rsidR="00337DC8">
        <w:t xml:space="preserve"> </w:t>
      </w:r>
      <w:r w:rsidR="006C58E0">
        <w:t xml:space="preserve">ratio </w:t>
      </w:r>
      <w:r w:rsidR="00337DC8">
        <w:t xml:space="preserve">of </w:t>
      </w:r>
      <w:r w:rsidR="006C58E0">
        <w:t xml:space="preserve">hospital visits for </w:t>
      </w:r>
      <w:r w:rsidR="00337DC8">
        <w:t xml:space="preserve">diarrhoea in the </w:t>
      </w:r>
      <w:r>
        <w:t>baseline s</w:t>
      </w:r>
      <w:r w:rsidRPr="00096164">
        <w:rPr>
          <w:i/>
          <w:iCs/>
        </w:rPr>
        <w:t>cenario C</w:t>
      </w:r>
      <w:r w:rsidR="00321455">
        <w:rPr>
          <w:i/>
          <w:iCs/>
          <w:vertAlign w:val="subscript"/>
        </w:rPr>
        <w:t>B</w:t>
      </w:r>
      <w:r>
        <w:t xml:space="preserve"> using the data from </w:t>
      </w:r>
      <w:r w:rsidR="003947C7">
        <w:t>1990</w:t>
      </w:r>
      <w:r w:rsidR="00321455">
        <w:t xml:space="preserve">. </w:t>
      </w:r>
    </w:p>
    <w:p w:rsidR="003947C7" w:rsidRDefault="003947C7" w:rsidP="003947C7">
      <w:pPr>
        <w:pStyle w:val="ListParagraph"/>
        <w:numPr>
          <w:ilvl w:val="0"/>
          <w:numId w:val="3"/>
        </w:numPr>
        <w:spacing w:line="480" w:lineRule="auto"/>
      </w:pPr>
      <w:r>
        <w:t>The climate change s</w:t>
      </w:r>
      <w:r w:rsidRPr="00096164">
        <w:rPr>
          <w:i/>
          <w:iCs/>
        </w:rPr>
        <w:t>cenario C</w:t>
      </w:r>
      <w:r>
        <w:rPr>
          <w:i/>
          <w:iCs/>
          <w:vertAlign w:val="subscript"/>
        </w:rPr>
        <w:t xml:space="preserve">CC </w:t>
      </w:r>
      <w:r>
        <w:t>(the period assumed to be affected by human-induced factors</w:t>
      </w:r>
      <w:r w:rsidRPr="00D760E1">
        <w:t xml:space="preserve"> </w:t>
      </w:r>
      <w:r>
        <w:t>owing to industrialization and greenhouse gas emission) builds on the baseline s</w:t>
      </w:r>
      <w:r w:rsidRPr="003947C7">
        <w:rPr>
          <w:i/>
          <w:iCs/>
        </w:rPr>
        <w:t>cenario C</w:t>
      </w:r>
      <w:r>
        <w:rPr>
          <w:i/>
          <w:iCs/>
          <w:vertAlign w:val="subscript"/>
        </w:rPr>
        <w:t>B.</w:t>
      </w:r>
    </w:p>
    <w:p w:rsidR="00F1622E" w:rsidRPr="006C58E0" w:rsidRDefault="00F1622E" w:rsidP="00F1622E">
      <w:pPr>
        <w:pStyle w:val="ListParagraph"/>
        <w:numPr>
          <w:ilvl w:val="0"/>
          <w:numId w:val="3"/>
        </w:numPr>
        <w:spacing w:line="480" w:lineRule="auto"/>
        <w:rPr>
          <w:i/>
        </w:rPr>
      </w:pPr>
      <w:r>
        <w:t>We generated the relationships between rates of daily hospital visits for diarrhoea and daily ambient temperature based on the results of time series regression</w:t>
      </w:r>
      <w:r w:rsidR="006C58E0" w:rsidRPr="006C58E0">
        <w:rPr>
          <w:iCs/>
        </w:rPr>
        <w:t xml:space="preserve"> </w:t>
      </w:r>
      <w:r w:rsidR="006C58E0">
        <w:rPr>
          <w:iCs/>
        </w:rPr>
        <w:t>using the 30 years data from 1981-2010</w:t>
      </w:r>
      <w:r>
        <w:t xml:space="preserve">. </w:t>
      </w:r>
    </w:p>
    <w:p w:rsidR="006C58E0" w:rsidRPr="006C58E0" w:rsidRDefault="006C58E0" w:rsidP="006C58E0">
      <w:pPr>
        <w:pStyle w:val="ListParagraph"/>
        <w:numPr>
          <w:ilvl w:val="0"/>
          <w:numId w:val="3"/>
        </w:numPr>
        <w:spacing w:line="480" w:lineRule="auto"/>
      </w:pPr>
      <w:r>
        <w:t>We generated the risk ratio for the climate change s</w:t>
      </w:r>
      <w:r w:rsidRPr="00096164">
        <w:rPr>
          <w:i/>
          <w:iCs/>
        </w:rPr>
        <w:t>cenario C</w:t>
      </w:r>
      <w:r>
        <w:rPr>
          <w:i/>
          <w:iCs/>
          <w:vertAlign w:val="subscript"/>
        </w:rPr>
        <w:t>CC</w:t>
      </w:r>
      <w:r>
        <w:rPr>
          <w:iCs/>
          <w:vertAlign w:val="subscript"/>
        </w:rPr>
        <w:t xml:space="preserve"> </w:t>
      </w:r>
      <w:r>
        <w:rPr>
          <w:iCs/>
        </w:rPr>
        <w:t>(</w:t>
      </w:r>
      <w:r>
        <w:t>for 1</w:t>
      </w:r>
      <w:r>
        <w:rPr>
          <w:vertAlign w:val="superscript"/>
        </w:rPr>
        <w:t>o</w:t>
      </w:r>
      <w:r>
        <w:t xml:space="preserve">C rise in daily ambient temperature) by adding the risk ratio generated from the time-series regression </w:t>
      </w:r>
      <w:r w:rsidR="00DC7225">
        <w:t>to</w:t>
      </w:r>
      <w:r>
        <w:t xml:space="preserve"> the risk ratio in the baseline s</w:t>
      </w:r>
      <w:r w:rsidRPr="003947C7">
        <w:rPr>
          <w:i/>
          <w:iCs/>
        </w:rPr>
        <w:t>cenario C</w:t>
      </w:r>
      <w:r>
        <w:rPr>
          <w:i/>
          <w:iCs/>
          <w:vertAlign w:val="subscript"/>
        </w:rPr>
        <w:t>B</w:t>
      </w:r>
      <w:r w:rsidRPr="006C58E0">
        <w:rPr>
          <w:iCs/>
        </w:rPr>
        <w:t xml:space="preserve"> </w:t>
      </w:r>
      <w:r w:rsidR="005425E1">
        <w:fldChar w:fldCharType="begin"/>
      </w:r>
      <w:r w:rsidR="001646DD">
        <w:instrText xml:space="preserve"> ADDIN EN.CITE &lt;EndNote&gt;&lt;Cite&gt;&lt;Author&gt;WHO&lt;/Author&gt;&lt;Year&gt;2007&lt;/Year&gt;&lt;RecNum&gt;118&lt;/RecNum&gt;&lt;record&gt;&lt;rec-number&gt;118&lt;/rec-number&gt;&lt;foreign-keys&gt;&lt;key app="EN" db-id="wpxsptxxkdsaayeaf9a5ztvlfr9wrt9fapfw"&gt;118&lt;/key&gt;&lt;/foreign-keys&gt;&lt;ref-type name="Government Document"&gt;46&lt;/ref-type&gt;&lt;contributors&gt;&lt;authors&gt;&lt;author&gt;WHO&lt;/author&gt;&lt;/authors&gt;&lt;/contributors&gt;&lt;titles&gt;&lt;title&gt;Climate change: Quantifying the health impact at national and local levels&lt;/title&gt;&lt;tertiary-title&gt;Environmental Burden of Disease Series No. 14&lt;/tertiary-title&gt;&lt;/titles&gt;&lt;pages&gt;14&lt;/pages&gt;&lt;section&gt;Public Health and the Environment&lt;/section&gt;&lt;dates&gt;&lt;year&gt;2007&lt;/year&gt;&lt;/dates&gt;&lt;pub-location&gt;Geneva&lt;/pub-location&gt;&lt;publisher&gt;World Health Organization&lt;/publisher&gt;&lt;urls&gt;&lt;/urls&gt;&lt;/record&gt;&lt;/Cite&gt;&lt;/EndNote&gt;</w:instrText>
      </w:r>
      <w:r w:rsidR="005425E1">
        <w:fldChar w:fldCharType="separate"/>
      </w:r>
      <w:r w:rsidR="001646DD">
        <w:t>[19]</w:t>
      </w:r>
      <w:r w:rsidR="005425E1">
        <w:fldChar w:fldCharType="end"/>
      </w:r>
      <w:r>
        <w:t xml:space="preserve">.  </w:t>
      </w:r>
    </w:p>
    <w:p w:rsidR="00F908DD" w:rsidRPr="00027BB1" w:rsidRDefault="00872AFD" w:rsidP="00C472EA">
      <w:pPr>
        <w:pStyle w:val="ListParagraph"/>
        <w:numPr>
          <w:ilvl w:val="0"/>
          <w:numId w:val="3"/>
        </w:numPr>
        <w:spacing w:line="480" w:lineRule="auto"/>
        <w:rPr>
          <w:i/>
        </w:rPr>
      </w:pPr>
      <w:r>
        <w:t>We considered the</w:t>
      </w:r>
      <w:r w:rsidR="00C472EA" w:rsidRPr="00BA548D">
        <w:t xml:space="preserve"> </w:t>
      </w:r>
      <w:r w:rsidR="000F027C">
        <w:t xml:space="preserve">potential </w:t>
      </w:r>
      <w:r w:rsidR="00C15DA6">
        <w:t>covariates</w:t>
      </w:r>
      <w:r w:rsidR="000F027C">
        <w:t xml:space="preserve"> including </w:t>
      </w:r>
      <w:r w:rsidR="00C472EA" w:rsidRPr="00BA548D">
        <w:t>the population growth</w:t>
      </w:r>
      <w:r w:rsidR="006F48B3">
        <w:t xml:space="preserve"> in the catchment area of the Dhaka Hospital</w:t>
      </w:r>
      <w:r w:rsidR="00C472EA">
        <w:t xml:space="preserve">, annual GDP growth rate, safe water supply, sanitation coverage, </w:t>
      </w:r>
      <w:r w:rsidR="00A51E1F">
        <w:t xml:space="preserve">and </w:t>
      </w:r>
      <w:r w:rsidR="00C472EA">
        <w:t>literacy rate</w:t>
      </w:r>
      <w:r>
        <w:t xml:space="preserve"> into the model</w:t>
      </w:r>
      <w:r w:rsidR="00C472EA">
        <w:t xml:space="preserve">. </w:t>
      </w:r>
    </w:p>
    <w:p w:rsidR="00027BB1" w:rsidRPr="00CB35B2" w:rsidRDefault="00027BB1" w:rsidP="00C472EA">
      <w:pPr>
        <w:pStyle w:val="ListParagraph"/>
        <w:numPr>
          <w:ilvl w:val="0"/>
          <w:numId w:val="3"/>
        </w:numPr>
        <w:spacing w:line="480" w:lineRule="auto"/>
        <w:rPr>
          <w:i/>
        </w:rPr>
      </w:pPr>
      <w:r w:rsidRPr="00AB1B26">
        <w:t xml:space="preserve">A time </w:t>
      </w:r>
      <w:r w:rsidR="00124AA5">
        <w:t>variable was incorporated into the mod</w:t>
      </w:r>
      <w:r w:rsidRPr="00AB1B26">
        <w:t>el as a proxy to other socioeconomic variables that were absent in</w:t>
      </w:r>
      <w:r>
        <w:t xml:space="preserve"> this dataset.</w:t>
      </w:r>
    </w:p>
    <w:p w:rsidR="00E80021" w:rsidRPr="00C9569B" w:rsidRDefault="00CB5029" w:rsidP="00C9569B">
      <w:pPr>
        <w:pStyle w:val="ListParagraph"/>
        <w:numPr>
          <w:ilvl w:val="0"/>
          <w:numId w:val="3"/>
        </w:numPr>
        <w:spacing w:line="480" w:lineRule="auto"/>
        <w:rPr>
          <w:i/>
        </w:rPr>
      </w:pPr>
      <w:r w:rsidRPr="00032594">
        <w:t xml:space="preserve">We did not include </w:t>
      </w:r>
      <w:r w:rsidR="008F6FA1" w:rsidRPr="00032594">
        <w:t xml:space="preserve">rainfall and humidity in our model as the </w:t>
      </w:r>
      <w:r w:rsidRPr="00032594">
        <w:t>impact</w:t>
      </w:r>
      <w:r w:rsidR="00032594">
        <w:t>s</w:t>
      </w:r>
      <w:r w:rsidRPr="00032594">
        <w:t xml:space="preserve"> of </w:t>
      </w:r>
      <w:r w:rsidR="00032594">
        <w:t xml:space="preserve">climate change on rainfall and humidity are still </w:t>
      </w:r>
      <w:r w:rsidRPr="00032594">
        <w:t>not clear. Ins</w:t>
      </w:r>
      <w:r w:rsidR="00032594">
        <w:t xml:space="preserve">tead, we only included </w:t>
      </w:r>
      <w:r w:rsidRPr="00032594">
        <w:t xml:space="preserve">the two climate </w:t>
      </w:r>
      <w:r w:rsidR="003716BB">
        <w:lastRenderedPageBreak/>
        <w:t xml:space="preserve">parameters (daily ambient </w:t>
      </w:r>
      <w:r w:rsidRPr="00032594">
        <w:t xml:space="preserve">and sea surface temperature) </w:t>
      </w:r>
      <w:r w:rsidR="00032594">
        <w:t xml:space="preserve">showing clear </w:t>
      </w:r>
      <w:r w:rsidR="00E457BF">
        <w:t>evidence of change since the late</w:t>
      </w:r>
      <w:r w:rsidR="00032594">
        <w:t>-</w:t>
      </w:r>
      <w:r w:rsidR="003716BB">
        <w:t>twentieth</w:t>
      </w:r>
      <w:r w:rsidR="00032594">
        <w:t xml:space="preserve"> century</w:t>
      </w:r>
      <w:r w:rsidR="00F1622E">
        <w:t xml:space="preserve"> </w:t>
      </w:r>
      <w:r w:rsidR="005425E1">
        <w:fldChar w:fldCharType="begin">
          <w:fldData xml:space="preserve">PEVuZE5vdGU+PENpdGU+PEF1dGhvcj5DaGVja2xleTwvQXV0aG9yPjxZZWFyPjIwMDA8L1llYXI+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</w:fldData>
        </w:fldChar>
      </w:r>
      <w:r w:rsidR="006C58E0">
        <w:instrText xml:space="preserve"> ADDIN EN.CITE </w:instrText>
      </w:r>
      <w:r w:rsidR="005425E1">
        <w:fldChar w:fldCharType="begin">
          <w:fldData xml:space="preserve">PEVuZE5vdGU+PENpdGU+PEF1dGhvcj5DaGVja2xleTwvQXV0aG9yPjxZZWFyPjIwMDA8L1llYXI+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</w:fldData>
        </w:fldChar>
      </w:r>
      <w:r w:rsidR="006C58E0">
        <w:instrText xml:space="preserve"> ADDIN EN.CITE.DATA </w:instrText>
      </w:r>
      <w:r w:rsidR="005425E1">
        <w:fldChar w:fldCharType="end"/>
      </w:r>
      <w:r w:rsidR="005425E1">
        <w:fldChar w:fldCharType="separate"/>
      </w:r>
      <w:r w:rsidR="001646DD">
        <w:t>[10, 26]</w:t>
      </w:r>
      <w:r w:rsidR="005425E1">
        <w:fldChar w:fldCharType="end"/>
      </w:r>
      <w:r w:rsidR="00032594">
        <w:t xml:space="preserve">. </w:t>
      </w:r>
    </w:p>
    <w:p w:rsidR="00E80021" w:rsidRPr="00EC5171" w:rsidRDefault="00E80021" w:rsidP="00E80021">
      <w:pPr>
        <w:pStyle w:val="ListParagraph"/>
        <w:spacing w:line="480" w:lineRule="auto"/>
        <w:rPr>
          <w:i/>
        </w:rPr>
      </w:pPr>
    </w:p>
    <w:p w:rsidR="00943FAD" w:rsidRDefault="00CD57A0" w:rsidP="00943FAD">
      <w:pPr>
        <w:spacing w:line="480" w:lineRule="auto"/>
        <w:rPr>
          <w:i/>
        </w:rPr>
      </w:pPr>
      <w:r w:rsidRPr="007E1F6B">
        <w:rPr>
          <w:bCs/>
          <w:i/>
        </w:rPr>
        <w:t xml:space="preserve">Statistical methods </w:t>
      </w:r>
      <w:r w:rsidR="00511F5B" w:rsidRPr="007E1F6B">
        <w:rPr>
          <w:bCs/>
          <w:i/>
        </w:rPr>
        <w:t xml:space="preserve">for </w:t>
      </w:r>
      <w:r w:rsidRPr="007E1F6B">
        <w:rPr>
          <w:bCs/>
          <w:i/>
        </w:rPr>
        <w:t xml:space="preserve">estimating </w:t>
      </w:r>
      <w:r w:rsidR="00D32CBC">
        <w:rPr>
          <w:bCs/>
          <w:i/>
        </w:rPr>
        <w:t xml:space="preserve">hospital visits for </w:t>
      </w:r>
      <w:r w:rsidRPr="007E1F6B">
        <w:rPr>
          <w:bCs/>
          <w:i/>
        </w:rPr>
        <w:t>d</w:t>
      </w:r>
      <w:r w:rsidR="00C472EA" w:rsidRPr="007E1F6B">
        <w:rPr>
          <w:bCs/>
          <w:i/>
        </w:rPr>
        <w:t>iarrhoea</w:t>
      </w:r>
      <w:r w:rsidRPr="007E1F6B">
        <w:rPr>
          <w:bCs/>
          <w:i/>
        </w:rPr>
        <w:t xml:space="preserve"> </w:t>
      </w:r>
      <w:r w:rsidR="00D32CBC">
        <w:rPr>
          <w:bCs/>
          <w:i/>
        </w:rPr>
        <w:t>due</w:t>
      </w:r>
      <w:r w:rsidRPr="007E1F6B">
        <w:rPr>
          <w:bCs/>
          <w:i/>
        </w:rPr>
        <w:t xml:space="preserve"> </w:t>
      </w:r>
      <w:r w:rsidR="00A34D3F" w:rsidRPr="007E1F6B">
        <w:rPr>
          <w:bCs/>
          <w:i/>
        </w:rPr>
        <w:t>to climate c</w:t>
      </w:r>
      <w:r w:rsidR="00C472EA" w:rsidRPr="007E1F6B">
        <w:rPr>
          <w:bCs/>
          <w:i/>
        </w:rPr>
        <w:t>hange</w:t>
      </w:r>
      <w:r w:rsidR="00C472EA" w:rsidRPr="00804221">
        <w:rPr>
          <w:bCs/>
          <w:i/>
        </w:rPr>
        <w:t xml:space="preserve"> </w:t>
      </w:r>
    </w:p>
    <w:p w:rsidR="00B14A19" w:rsidRPr="00B14A19" w:rsidRDefault="00920D73" w:rsidP="00943FAD">
      <w:pPr>
        <w:pStyle w:val="ListParagraph"/>
        <w:numPr>
          <w:ilvl w:val="0"/>
          <w:numId w:val="5"/>
        </w:numPr>
        <w:spacing w:line="480" w:lineRule="auto"/>
        <w:rPr>
          <w:i/>
        </w:rPr>
      </w:pPr>
      <w:r>
        <w:t xml:space="preserve">We </w:t>
      </w:r>
      <w:r w:rsidR="00AF7300">
        <w:t>checked each</w:t>
      </w:r>
      <w:r w:rsidR="00E020E3">
        <w:t xml:space="preserve"> data </w:t>
      </w:r>
      <w:r w:rsidR="00AF7300">
        <w:t xml:space="preserve">series </w:t>
      </w:r>
      <w:r w:rsidR="00E020E3">
        <w:t xml:space="preserve">for </w:t>
      </w:r>
      <w:r w:rsidR="00C517CC">
        <w:t>trend, seasonality</w:t>
      </w:r>
      <w:r w:rsidR="00ED3FFC">
        <w:t>, autocorrelation</w:t>
      </w:r>
      <w:r w:rsidR="00C517CC">
        <w:t xml:space="preserve"> and possible outliers</w:t>
      </w:r>
      <w:r w:rsidR="00B14A19">
        <w:t>.</w:t>
      </w:r>
    </w:p>
    <w:p w:rsidR="00310F79" w:rsidRPr="00310F79" w:rsidRDefault="008F6FA1" w:rsidP="00943FAD">
      <w:pPr>
        <w:pStyle w:val="ListParagraph"/>
        <w:numPr>
          <w:ilvl w:val="0"/>
          <w:numId w:val="5"/>
        </w:numPr>
        <w:spacing w:line="480" w:lineRule="auto"/>
        <w:rPr>
          <w:i/>
        </w:rPr>
      </w:pPr>
      <w:r>
        <w:t xml:space="preserve">We </w:t>
      </w:r>
      <w:r w:rsidR="00920D73">
        <w:t>pre-whitened the data</w:t>
      </w:r>
      <w:r w:rsidR="00E020E3" w:rsidRPr="00310F79">
        <w:rPr>
          <w:rFonts w:cs="TimesNewRoman"/>
          <w:color w:val="000000"/>
          <w:lang w:bidi="bn-BD"/>
        </w:rPr>
        <w:t xml:space="preserve"> </w:t>
      </w:r>
      <w:r w:rsidR="006A5A9B" w:rsidRPr="00310F79">
        <w:rPr>
          <w:rFonts w:cs="TimesNewRoman"/>
          <w:color w:val="000000"/>
          <w:lang w:bidi="bn-BD"/>
        </w:rPr>
        <w:t xml:space="preserve">series </w:t>
      </w:r>
      <w:r>
        <w:rPr>
          <w:rFonts w:cs="TimesNewRoman"/>
          <w:color w:val="000000"/>
          <w:lang w:bidi="bn-BD"/>
        </w:rPr>
        <w:t>for checking cross-correlation between di</w:t>
      </w:r>
      <w:r w:rsidR="0045448A">
        <w:rPr>
          <w:rFonts w:cs="TimesNewRoman"/>
          <w:color w:val="000000"/>
          <w:lang w:bidi="bn-BD"/>
        </w:rPr>
        <w:t>arrhoea and climate variables at</w:t>
      </w:r>
      <w:r>
        <w:rPr>
          <w:rFonts w:cs="TimesNewRoman"/>
          <w:color w:val="000000"/>
          <w:lang w:bidi="bn-BD"/>
        </w:rPr>
        <w:t xml:space="preserve"> different lag</w:t>
      </w:r>
      <w:r w:rsidR="0045448A">
        <w:rPr>
          <w:rFonts w:cs="TimesNewRoman"/>
          <w:color w:val="000000"/>
          <w:lang w:bidi="bn-BD"/>
        </w:rPr>
        <w:t>s</w:t>
      </w:r>
      <w:r w:rsidR="00310F79" w:rsidRPr="00310F79">
        <w:rPr>
          <w:rFonts w:cs="TimesNewRoman"/>
          <w:color w:val="000000"/>
          <w:lang w:bidi="bn-BD"/>
        </w:rPr>
        <w:t>.</w:t>
      </w:r>
      <w:r w:rsidR="00C517CC" w:rsidRPr="00310F79">
        <w:rPr>
          <w:rFonts w:cs="TimesNewRoman"/>
          <w:color w:val="000000"/>
          <w:lang w:bidi="bn-BD"/>
        </w:rPr>
        <w:t xml:space="preserve"> </w:t>
      </w:r>
    </w:p>
    <w:p w:rsidR="001F3F6C" w:rsidRPr="00310F79" w:rsidRDefault="001F3F6C" w:rsidP="00943FAD">
      <w:pPr>
        <w:pStyle w:val="ListParagraph"/>
        <w:numPr>
          <w:ilvl w:val="0"/>
          <w:numId w:val="5"/>
        </w:numPr>
        <w:spacing w:line="480" w:lineRule="auto"/>
        <w:rPr>
          <w:i/>
        </w:rPr>
      </w:pPr>
      <w:r>
        <w:t xml:space="preserve">For each data series, we tested </w:t>
      </w:r>
      <w:r w:rsidRPr="00AB1B26">
        <w:t>several different model</w:t>
      </w:r>
      <w:r>
        <w:t>s</w:t>
      </w:r>
      <w:r w:rsidRPr="00AB1B26">
        <w:t xml:space="preserve"> with specifications combining the re</w:t>
      </w:r>
      <w:r>
        <w:t>gressors. The preferred models we</w:t>
      </w:r>
      <w:r w:rsidRPr="00AB1B26">
        <w:t xml:space="preserve">re chosen according to the level of significance of regressors </w:t>
      </w:r>
      <w:r w:rsidR="00310F79">
        <w:t>including the A</w:t>
      </w:r>
      <w:r w:rsidR="00AF7300">
        <w:t>C</w:t>
      </w:r>
      <w:r w:rsidR="00310F79">
        <w:t>F and PACF</w:t>
      </w:r>
      <w:r w:rsidR="00AF7300">
        <w:t xml:space="preserve"> values </w:t>
      </w:r>
      <w:r w:rsidRPr="00AB1B26">
        <w:t>in each model and the results of a previous correlation analysis of all variables in our datase</w:t>
      </w:r>
      <w:r>
        <w:t>ts.</w:t>
      </w:r>
    </w:p>
    <w:p w:rsidR="001F3F6C" w:rsidRPr="001F3F6C" w:rsidRDefault="001F3F6C" w:rsidP="00943FAD">
      <w:pPr>
        <w:pStyle w:val="ListParagraph"/>
        <w:numPr>
          <w:ilvl w:val="0"/>
          <w:numId w:val="5"/>
        </w:numPr>
        <w:spacing w:line="480" w:lineRule="auto"/>
        <w:rPr>
          <w:i/>
        </w:rPr>
      </w:pPr>
      <w:r>
        <w:t xml:space="preserve">To investigate the </w:t>
      </w:r>
      <w:r w:rsidRPr="00AB1B26">
        <w:t xml:space="preserve">potential </w:t>
      </w:r>
      <w:r>
        <w:t>effects of</w:t>
      </w:r>
      <w:r w:rsidRPr="00AB1B26">
        <w:t xml:space="preserve"> </w:t>
      </w:r>
      <w:r>
        <w:t xml:space="preserve">daily </w:t>
      </w:r>
      <w:r w:rsidRPr="00AB1B26">
        <w:t xml:space="preserve">climate variability </w:t>
      </w:r>
      <w:r w:rsidR="00CF0871">
        <w:t xml:space="preserve">on </w:t>
      </w:r>
      <w:r w:rsidRPr="00AB1B26">
        <w:t xml:space="preserve">daily </w:t>
      </w:r>
      <w:r w:rsidR="003C1FE4">
        <w:t>hospital visits for diarrhoea</w:t>
      </w:r>
      <w:r>
        <w:t>, we</w:t>
      </w:r>
      <w:r w:rsidR="00B62BDF" w:rsidRPr="00AB1B26">
        <w:t xml:space="preserve"> </w:t>
      </w:r>
      <w:r w:rsidR="001F632D">
        <w:t xml:space="preserve">initially </w:t>
      </w:r>
      <w:r w:rsidR="00B62BDF" w:rsidRPr="00AB1B26">
        <w:t xml:space="preserve">used the </w:t>
      </w:r>
      <w:r w:rsidR="008F7B5D">
        <w:t>generalized linear</w:t>
      </w:r>
      <w:r w:rsidR="000E6547">
        <w:t xml:space="preserve"> Poisson </w:t>
      </w:r>
      <w:r w:rsidR="00730C05">
        <w:t xml:space="preserve">regression </w:t>
      </w:r>
      <w:r w:rsidR="000E6547">
        <w:t>model</w:t>
      </w:r>
      <w:r w:rsidR="00906ABE">
        <w:t xml:space="preserve">. </w:t>
      </w:r>
    </w:p>
    <w:p w:rsidR="00C472EA" w:rsidRPr="00943FAD" w:rsidRDefault="00705422" w:rsidP="00943FAD">
      <w:pPr>
        <w:pStyle w:val="ListParagraph"/>
        <w:numPr>
          <w:ilvl w:val="0"/>
          <w:numId w:val="5"/>
        </w:numPr>
        <w:spacing w:line="480" w:lineRule="auto"/>
        <w:rPr>
          <w:i/>
        </w:rPr>
      </w:pPr>
      <w:r>
        <w:t xml:space="preserve">To account for </w:t>
      </w:r>
      <w:r w:rsidR="00DB3C77">
        <w:t xml:space="preserve">constant </w:t>
      </w:r>
      <w:r>
        <w:t>over-dispersion in our data, w</w:t>
      </w:r>
      <w:r w:rsidR="00906ABE">
        <w:t xml:space="preserve">e used the </w:t>
      </w:r>
      <w:r w:rsidR="00540C0A">
        <w:t xml:space="preserve">log-linked </w:t>
      </w:r>
      <w:r w:rsidR="00B62BDF" w:rsidRPr="00AB1B26">
        <w:t xml:space="preserve">negative binomial regression model </w:t>
      </w:r>
      <w:r>
        <w:t xml:space="preserve">to derive the increase in daily </w:t>
      </w:r>
      <w:r w:rsidR="0045448A">
        <w:t xml:space="preserve">hospital visits for </w:t>
      </w:r>
      <w:r>
        <w:t>diarrhoea per unit incr</w:t>
      </w:r>
      <w:r w:rsidR="007062D6">
        <w:t>ease in ambient temperature</w:t>
      </w:r>
      <w:r w:rsidR="0045448A">
        <w:t xml:space="preserve"> or sea surface temperature</w:t>
      </w:r>
      <w:r w:rsidR="00C66EE5">
        <w:t xml:space="preserve"> </w:t>
      </w:r>
      <w:r w:rsidR="008F6FA1">
        <w:t xml:space="preserve">using STATA. </w:t>
      </w:r>
      <w:r w:rsidR="003B6D47" w:rsidRPr="00AB1B26">
        <w:t xml:space="preserve"> </w:t>
      </w:r>
    </w:p>
    <w:p w:rsidR="00C472EA" w:rsidRPr="00AB1B26" w:rsidRDefault="00C472EA" w:rsidP="00C472EA">
      <w:pPr>
        <w:spacing w:line="480" w:lineRule="auto"/>
      </w:pPr>
    </w:p>
    <w:p w:rsidR="007D67A8" w:rsidRPr="009C6F6C" w:rsidRDefault="00BD1736" w:rsidP="00AD662A">
      <w:pPr>
        <w:spacing w:line="480" w:lineRule="auto"/>
        <w:rPr>
          <w:b/>
          <w:bCs/>
          <w:i/>
        </w:rPr>
      </w:pPr>
      <w:r w:rsidRPr="00321D57">
        <w:rPr>
          <w:b/>
          <w:bCs/>
          <w:i/>
        </w:rPr>
        <w:t xml:space="preserve">Estimation of the </w:t>
      </w:r>
      <w:r w:rsidR="001D174F" w:rsidRPr="00321D57">
        <w:rPr>
          <w:b/>
          <w:bCs/>
          <w:i/>
        </w:rPr>
        <w:t xml:space="preserve">total </w:t>
      </w:r>
      <w:r w:rsidR="00E2366E">
        <w:rPr>
          <w:b/>
          <w:bCs/>
          <w:i/>
        </w:rPr>
        <w:t xml:space="preserve">diarrhoea episodes </w:t>
      </w:r>
      <w:r w:rsidR="00AD662A" w:rsidRPr="00321D57">
        <w:rPr>
          <w:b/>
          <w:bCs/>
          <w:i/>
        </w:rPr>
        <w:t xml:space="preserve">attributable to climate change </w:t>
      </w:r>
      <w:r w:rsidR="007D67A8" w:rsidRPr="00321D57">
        <w:rPr>
          <w:b/>
          <w:bCs/>
          <w:i/>
        </w:rPr>
        <w:t xml:space="preserve">in </w:t>
      </w:r>
      <w:r w:rsidR="007A5281" w:rsidRPr="00321D57">
        <w:rPr>
          <w:b/>
          <w:bCs/>
          <w:i/>
        </w:rPr>
        <w:t>Dhaka</w:t>
      </w:r>
      <w:r w:rsidR="00C9569B">
        <w:rPr>
          <w:b/>
          <w:bCs/>
          <w:i/>
        </w:rPr>
        <w:t xml:space="preserve"> in 2030</w:t>
      </w:r>
      <w:r w:rsidR="007A5281">
        <w:rPr>
          <w:b/>
          <w:bCs/>
          <w:i/>
        </w:rPr>
        <w:t xml:space="preserve"> </w:t>
      </w:r>
    </w:p>
    <w:p w:rsidR="00161966" w:rsidRDefault="00161966" w:rsidP="00161966">
      <w:pPr>
        <w:pStyle w:val="ListParagraph"/>
        <w:numPr>
          <w:ilvl w:val="0"/>
          <w:numId w:val="6"/>
        </w:numPr>
        <w:spacing w:line="480" w:lineRule="auto"/>
      </w:pPr>
      <w:r w:rsidRPr="009C6F6C">
        <w:t>The predicted exposure to climate change in Dhaka, Bangladesh by year 2030 was carried out for ~1</w:t>
      </w:r>
      <w:r w:rsidRPr="00BD1736">
        <w:rPr>
          <w:vertAlign w:val="superscript"/>
        </w:rPr>
        <w:t>o</w:t>
      </w:r>
      <w:r w:rsidRPr="009C6F6C">
        <w:t xml:space="preserve">C increase </w:t>
      </w:r>
      <w:r w:rsidR="00350E5D">
        <w:t xml:space="preserve">in ambient </w:t>
      </w:r>
      <w:r w:rsidR="00350E5D" w:rsidRPr="009C6F6C">
        <w:t xml:space="preserve">temperature </w:t>
      </w:r>
      <w:r w:rsidRPr="009C6F6C">
        <w:t xml:space="preserve">based on the IPCC Third Assessment Report using the B2 emission scenario </w:t>
      </w:r>
      <w:r w:rsidR="005425E1" w:rsidRPr="009C6F6C">
        <w:fldChar w:fldCharType="begin"/>
      </w:r>
      <w:r w:rsidR="001646DD">
        <w:instrText xml:space="preserve"> ADDIN EN.CITE &lt;EndNote&gt;&lt;Cite&gt;&lt;Author&gt;Agrawala&lt;/Author&gt;&lt;Year&gt;2003&lt;/Year&gt;&lt;RecNum&gt;88&lt;/RecNum&gt;&lt;record&gt;&lt;rec-number&gt;88&lt;/rec-number&gt;&lt;foreign-keys&gt;&lt;key app="EN" db-id="wpxsptxxkdsaayeaf9a5ztvlfr9wrt9fapfw"&gt;88&lt;/key&gt;&lt;/foreign-keys&gt;&lt;ref-type name="Government Document"&gt;46&lt;/ref-type&gt;&lt;contributors&gt;&lt;authors&gt;&lt;author&gt;Shardul Agrawala&lt;/author&gt;&lt;author&gt;Tomoko Ota&lt;/author&gt;&lt;author&gt;Ahsan Uddin Ahmed&lt;/author&gt;&lt;author&gt;Joel Smith &lt;/author&gt;&lt;author&gt;Maarten van Aalst&lt;/author&gt;&lt;/authors&gt;&lt;secondary-authors&gt;&lt;author&gt;Environment Directorate &lt;/author&gt;&lt;author&gt;Development Co-operation Directorate &lt;/author&gt;&lt;/secondary-authors&gt;&lt;/contributors&gt;&lt;titles&gt;&lt;title&gt;Development and climate change in Bangladesh: Focus on coastal flooding and the Sundarbans&lt;/title&gt;&lt;/titles&gt;&lt;dates&gt;&lt;year&gt;2003&lt;/year&gt;&lt;/dates&gt;&lt;pub-location&gt;France&lt;/pub-location&gt;&lt;publisher&gt;Organisation for Economic Co-operation and Development (OECD)&lt;/publisher&gt;&lt;isbn&gt;COM/ENV/EPOC/DCD/DAC(2003)3/FINAL&lt;/isbn&gt;&lt;urls&gt;&lt;/urls&gt;&lt;/record&gt;&lt;/Cite&gt;&lt;/EndNote&gt;</w:instrText>
      </w:r>
      <w:r w:rsidR="005425E1" w:rsidRPr="009C6F6C">
        <w:fldChar w:fldCharType="separate"/>
      </w:r>
      <w:r w:rsidR="001646DD">
        <w:t>[27]</w:t>
      </w:r>
      <w:r w:rsidR="005425E1" w:rsidRPr="009C6F6C">
        <w:fldChar w:fldCharType="end"/>
      </w:r>
      <w:r w:rsidRPr="009C6F6C">
        <w:t xml:space="preserve">. </w:t>
      </w:r>
    </w:p>
    <w:p w:rsidR="006E6D51" w:rsidRDefault="008509E8" w:rsidP="00BD1736">
      <w:pPr>
        <w:pStyle w:val="ListParagraph"/>
        <w:numPr>
          <w:ilvl w:val="0"/>
          <w:numId w:val="6"/>
        </w:numPr>
        <w:spacing w:line="480" w:lineRule="auto"/>
      </w:pPr>
      <w:r>
        <w:lastRenderedPageBreak/>
        <w:t>We assumed that the</w:t>
      </w:r>
      <w:r w:rsidR="00A278B3" w:rsidRPr="009C6F6C">
        <w:t xml:space="preserve"> </w:t>
      </w:r>
      <w:r>
        <w:t xml:space="preserve">urban </w:t>
      </w:r>
      <w:r w:rsidR="00A278B3" w:rsidRPr="009C6F6C">
        <w:t>population projections</w:t>
      </w:r>
      <w:r w:rsidR="00161966">
        <w:t xml:space="preserve"> for year 2030 for Dhaka would</w:t>
      </w:r>
      <w:r w:rsidR="00A278B3" w:rsidRPr="009C6F6C">
        <w:t xml:space="preserve"> in line with the UN projected pop</w:t>
      </w:r>
      <w:r>
        <w:t>ulation</w:t>
      </w:r>
      <w:r w:rsidR="00321D57">
        <w:t>, which i</w:t>
      </w:r>
      <w:r w:rsidR="00A278B3" w:rsidRPr="009C6F6C">
        <w:t xml:space="preserve">s projected to increase from </w:t>
      </w:r>
      <w:r>
        <w:t xml:space="preserve">13 million </w:t>
      </w:r>
      <w:r w:rsidR="00A278B3" w:rsidRPr="009C6F6C">
        <w:t xml:space="preserve">during the year 2010 to </w:t>
      </w:r>
      <w:r>
        <w:t xml:space="preserve">26 million </w:t>
      </w:r>
      <w:r w:rsidR="00A278B3" w:rsidRPr="009C6F6C">
        <w:t>people by year 2030</w:t>
      </w:r>
      <w:r>
        <w:t xml:space="preserve"> </w:t>
      </w:r>
      <w:r w:rsidR="005425E1">
        <w:fldChar w:fldCharType="begin"/>
      </w:r>
      <w:r w:rsidR="006C58E0">
        <w:instrText xml:space="preserve"> ADDIN EN.CITE &lt;EndNote&gt;&lt;Cite&gt;&lt;Author&gt;UN&lt;/Author&gt;&lt;Year&gt;2006&lt;/Year&gt;&lt;RecNum&gt;6&lt;/RecNum&gt;&lt;record&gt;&lt;rec-number&gt;6&lt;/rec-number&gt;&lt;foreign-keys&gt;&lt;key app="EN" db-id="sdfd9rxapstp5yeeazaxr9snsrpep259v9xr"&gt;6&lt;/key&gt;&lt;/foreign-keys&gt;&lt;ref-type name="Government Document"&gt;46&lt;/ref-type&gt;&lt;contributors&gt;&lt;authors&gt;&lt;author&gt;UN&lt;/author&gt;&lt;/authors&gt;&lt;secondary-authors&gt;&lt;author&gt;DESA&lt;/author&gt;&lt;/secondary-authors&gt;&lt;/contributors&gt;&lt;titles&gt;&lt;title&gt;World Urbanization Prospects: The 2005 Revision&lt;/title&gt;&lt;/titles&gt;&lt;dates&gt;&lt;year&gt;2006&lt;/year&gt;&lt;/dates&gt;&lt;pub-location&gt;New York&lt;/pub-location&gt;&lt;publisher&gt;United Nations, Department of Economic and Social Affairs, Population Division&lt;/publisher&gt;&lt;isbn&gt;ESA/P/WP/200&lt;/isbn&gt;&lt;urls&gt;&lt;/urls&gt;&lt;/record&gt;&lt;/Cite&gt;&lt;/EndNote&gt;</w:instrText>
      </w:r>
      <w:r w:rsidR="005425E1">
        <w:fldChar w:fldCharType="separate"/>
      </w:r>
      <w:r w:rsidR="001646DD">
        <w:t>[23]</w:t>
      </w:r>
      <w:r w:rsidR="005425E1">
        <w:fldChar w:fldCharType="end"/>
      </w:r>
      <w:r w:rsidR="00A278B3" w:rsidRPr="009C6F6C">
        <w:t xml:space="preserve">. </w:t>
      </w:r>
    </w:p>
    <w:p w:rsidR="00237BD1" w:rsidRDefault="00237BD1" w:rsidP="00DF18F9">
      <w:pPr>
        <w:pStyle w:val="ListParagraph"/>
        <w:numPr>
          <w:ilvl w:val="0"/>
          <w:numId w:val="6"/>
        </w:numPr>
        <w:spacing w:line="480" w:lineRule="auto"/>
      </w:pPr>
      <w:r>
        <w:t xml:space="preserve">We first </w:t>
      </w:r>
      <w:r w:rsidR="006278D2">
        <w:t>estimated</w:t>
      </w:r>
      <w:r>
        <w:t xml:space="preserve"> the projected number of diarrhoea episodes in urban Dhaka in 2030</w:t>
      </w:r>
      <w:r w:rsidR="001B53DB">
        <w:t xml:space="preserve"> by multiplying the projected urban population with the risk ratio in the baseline scenario</w:t>
      </w:r>
      <w:r w:rsidR="00985C61">
        <w:t xml:space="preserve"> (</w:t>
      </w:r>
      <w:r w:rsidR="00985C61" w:rsidRPr="00985C61">
        <w:rPr>
          <w:i/>
        </w:rPr>
        <w:t>Scenario C</w:t>
      </w:r>
      <w:r w:rsidR="003561D2">
        <w:rPr>
          <w:i/>
          <w:vertAlign w:val="subscript"/>
        </w:rPr>
        <w:t>B</w:t>
      </w:r>
      <w:r w:rsidR="00985C61">
        <w:t>)</w:t>
      </w:r>
      <w:r>
        <w:t xml:space="preserve">. </w:t>
      </w:r>
    </w:p>
    <w:p w:rsidR="007C367D" w:rsidRPr="007C367D" w:rsidRDefault="006E6D51" w:rsidP="006E6D51">
      <w:pPr>
        <w:pStyle w:val="ListParagraph"/>
        <w:numPr>
          <w:ilvl w:val="0"/>
          <w:numId w:val="6"/>
        </w:numPr>
        <w:spacing w:line="480" w:lineRule="auto"/>
        <w:rPr>
          <w:i/>
        </w:rPr>
      </w:pPr>
      <w:r>
        <w:t>Th</w:t>
      </w:r>
      <w:r w:rsidR="007C367D">
        <w:t>e number of diarrhoea episodes</w:t>
      </w:r>
      <w:r>
        <w:t xml:space="preserve"> </w:t>
      </w:r>
      <w:r w:rsidR="007C367D">
        <w:t xml:space="preserve">in the climate change scenario was </w:t>
      </w:r>
      <w:r w:rsidRPr="004C38C2">
        <w:t xml:space="preserve">estimated </w:t>
      </w:r>
      <w:r w:rsidR="00DF18F9">
        <w:t xml:space="preserve">by multiplying </w:t>
      </w:r>
      <w:r w:rsidR="003561D2">
        <w:t xml:space="preserve">the projected urban population </w:t>
      </w:r>
      <w:r w:rsidR="007C367D">
        <w:t xml:space="preserve">with the </w:t>
      </w:r>
      <w:r w:rsidR="00BC0A1B">
        <w:t xml:space="preserve">upper and lower bounds of the </w:t>
      </w:r>
      <w:r w:rsidR="003561D2">
        <w:t>risk</w:t>
      </w:r>
      <w:r w:rsidR="0000120E">
        <w:t xml:space="preserve"> ratio in the climate change S</w:t>
      </w:r>
      <w:r w:rsidR="007C367D" w:rsidRPr="00F908DD">
        <w:rPr>
          <w:i/>
          <w:iCs/>
        </w:rPr>
        <w:t>cenario C</w:t>
      </w:r>
      <w:r w:rsidR="003561D2">
        <w:rPr>
          <w:i/>
          <w:iCs/>
          <w:vertAlign w:val="subscript"/>
        </w:rPr>
        <w:t>CC</w:t>
      </w:r>
      <w:r w:rsidR="007C367D">
        <w:rPr>
          <w:iCs/>
        </w:rPr>
        <w:t>.</w:t>
      </w:r>
    </w:p>
    <w:p w:rsidR="007C367D" w:rsidRDefault="007C367D" w:rsidP="0070719E">
      <w:pPr>
        <w:pStyle w:val="ListParagraph"/>
        <w:numPr>
          <w:ilvl w:val="0"/>
          <w:numId w:val="6"/>
        </w:numPr>
        <w:spacing w:line="480" w:lineRule="auto"/>
        <w:rPr>
          <w:i/>
        </w:rPr>
      </w:pPr>
      <w:r>
        <w:t xml:space="preserve">We then estimated the </w:t>
      </w:r>
      <w:r w:rsidR="0000120E">
        <w:t xml:space="preserve">additional </w:t>
      </w:r>
      <w:r w:rsidR="00F46897">
        <w:t>hospital visits for</w:t>
      </w:r>
      <w:r w:rsidR="00583ABF">
        <w:t xml:space="preserve"> diarrhoeal diseases in Dhaka </w:t>
      </w:r>
      <w:r>
        <w:t>attributable</w:t>
      </w:r>
      <w:r w:rsidRPr="004C38C2">
        <w:t xml:space="preserve"> to climate change by year 2030 </w:t>
      </w:r>
      <w:r w:rsidR="006E6D51" w:rsidRPr="004C38C2">
        <w:t>as the differ</w:t>
      </w:r>
      <w:r w:rsidR="006E6D51">
        <w:t xml:space="preserve">ence between the number of diarrhoea </w:t>
      </w:r>
      <w:r w:rsidR="0000120E">
        <w:t>episodes</w:t>
      </w:r>
      <w:r w:rsidR="006E6D51">
        <w:t xml:space="preserve"> in</w:t>
      </w:r>
      <w:r w:rsidR="006E6D51" w:rsidRPr="004C38C2">
        <w:t xml:space="preserve"> </w:t>
      </w:r>
      <w:r w:rsidR="0000120E">
        <w:t>S</w:t>
      </w:r>
      <w:r w:rsidR="006E6D51" w:rsidRPr="00F908DD">
        <w:rPr>
          <w:i/>
          <w:iCs/>
        </w:rPr>
        <w:t>cenario C</w:t>
      </w:r>
      <w:r w:rsidR="000A7955">
        <w:rPr>
          <w:i/>
          <w:iCs/>
          <w:vertAlign w:val="subscript"/>
        </w:rPr>
        <w:t>CC</w:t>
      </w:r>
      <w:r w:rsidR="006E6D51" w:rsidRPr="00F908DD">
        <w:rPr>
          <w:iCs/>
          <w:vertAlign w:val="subscript"/>
        </w:rPr>
        <w:t xml:space="preserve"> </w:t>
      </w:r>
      <w:r w:rsidR="006E6D51" w:rsidRPr="00F908DD">
        <w:rPr>
          <w:iCs/>
        </w:rPr>
        <w:t xml:space="preserve">and </w:t>
      </w:r>
      <w:r w:rsidR="0000120E">
        <w:rPr>
          <w:i/>
          <w:iCs/>
        </w:rPr>
        <w:t>S</w:t>
      </w:r>
      <w:r w:rsidR="006E6D51" w:rsidRPr="00F908DD">
        <w:rPr>
          <w:i/>
          <w:iCs/>
        </w:rPr>
        <w:t>cenario C</w:t>
      </w:r>
      <w:r w:rsidR="000A7955">
        <w:rPr>
          <w:i/>
          <w:iCs/>
          <w:vertAlign w:val="subscript"/>
        </w:rPr>
        <w:t>B</w:t>
      </w:r>
      <w:r w:rsidR="006E6D51" w:rsidRPr="00F908DD">
        <w:rPr>
          <w:i/>
          <w:iCs/>
          <w:vertAlign w:val="subscript"/>
        </w:rPr>
        <w:t xml:space="preserve">. </w:t>
      </w:r>
      <w:r w:rsidR="006E6D51" w:rsidRPr="00F908DD">
        <w:rPr>
          <w:i/>
        </w:rPr>
        <w:t xml:space="preserve"> </w:t>
      </w:r>
    </w:p>
    <w:p w:rsidR="00BA52CD" w:rsidRPr="009C6F6C" w:rsidRDefault="000B7A69" w:rsidP="00AD662A">
      <w:pPr>
        <w:pStyle w:val="ListParagraph"/>
        <w:numPr>
          <w:ilvl w:val="0"/>
          <w:numId w:val="6"/>
        </w:numPr>
        <w:spacing w:line="480" w:lineRule="auto"/>
      </w:pPr>
      <w:r>
        <w:t xml:space="preserve">According to the statistics of the Dhaka Hospital, the approximate cost of </w:t>
      </w:r>
      <w:r w:rsidR="005C5C58">
        <w:t xml:space="preserve">hospital-based </w:t>
      </w:r>
      <w:r>
        <w:t>treatment per diarrhoea case is appr</w:t>
      </w:r>
      <w:r w:rsidR="001B20C9">
        <w:t>oximately US $ 15. This included</w:t>
      </w:r>
      <w:r>
        <w:t xml:space="preserve"> the cost of </w:t>
      </w:r>
      <w:r w:rsidR="00051B35">
        <w:t>treatment, bed, personnel and surveillance. We calculated of reactive adaptation measures as costs of treatment only using the constant 2010 US $. We did not include the cost of mortality</w:t>
      </w:r>
      <w:r w:rsidR="005C5C58">
        <w:t xml:space="preserve"> from diarrhoea</w:t>
      </w:r>
      <w:r w:rsidR="00051B35">
        <w:t xml:space="preserve">. We also did not calculate the cost incurred by diarrhoea affected households. </w:t>
      </w:r>
    </w:p>
    <w:p w:rsidR="00D84B90" w:rsidRDefault="00D84B90">
      <w:pPr>
        <w:rPr>
          <w:b/>
        </w:rPr>
      </w:pPr>
      <w:r>
        <w:rPr>
          <w:b/>
        </w:rPr>
        <w:br w:type="page"/>
      </w:r>
    </w:p>
    <w:p w:rsidR="009F640F" w:rsidRPr="00824805" w:rsidRDefault="00D71579" w:rsidP="009F640F">
      <w:pPr>
        <w:spacing w:line="480" w:lineRule="auto"/>
        <w:rPr>
          <w:b/>
        </w:rPr>
      </w:pPr>
      <w:r>
        <w:rPr>
          <w:b/>
        </w:rPr>
        <w:lastRenderedPageBreak/>
        <w:t>Results</w:t>
      </w:r>
    </w:p>
    <w:p w:rsidR="004322F7" w:rsidRPr="00F0579D" w:rsidRDefault="005C7888" w:rsidP="004D521B">
      <w:pPr>
        <w:pStyle w:val="ListParagraph"/>
        <w:numPr>
          <w:ilvl w:val="0"/>
          <w:numId w:val="6"/>
        </w:numPr>
        <w:spacing w:line="480" w:lineRule="auto"/>
      </w:pPr>
      <w:r w:rsidRPr="00F0579D">
        <w:t xml:space="preserve">There were </w:t>
      </w:r>
      <w:r w:rsidR="00115F7E">
        <w:t xml:space="preserve">2,975,150 </w:t>
      </w:r>
      <w:r w:rsidRPr="00F0579D">
        <w:t xml:space="preserve">of hospital visits </w:t>
      </w:r>
      <w:r w:rsidR="00115F7E">
        <w:t xml:space="preserve">in </w:t>
      </w:r>
      <w:r w:rsidR="00115F7E" w:rsidRPr="00F0579D">
        <w:t xml:space="preserve">10,950 days </w:t>
      </w:r>
      <w:r w:rsidR="00AB4847">
        <w:t xml:space="preserve">from </w:t>
      </w:r>
      <w:r w:rsidR="00115F7E">
        <w:t xml:space="preserve">January 1981 to December 2010. Among these, </w:t>
      </w:r>
      <w:r w:rsidR="00F96CDA">
        <w:t xml:space="preserve">58% were males. </w:t>
      </w:r>
      <w:r w:rsidR="00115F7E">
        <w:t>54% were aged &lt;</w:t>
      </w:r>
      <w:r w:rsidRPr="00F0579D">
        <w:t>5 years</w:t>
      </w:r>
      <w:r w:rsidR="00115F7E">
        <w:t>, 10% were &lt;15 years and 36% were &gt;15 years</w:t>
      </w:r>
      <w:r w:rsidRPr="00F0579D">
        <w:t xml:space="preserve">. </w:t>
      </w:r>
    </w:p>
    <w:p w:rsidR="0091689E" w:rsidRPr="0028796D" w:rsidRDefault="0091689E" w:rsidP="004D521B">
      <w:pPr>
        <w:pStyle w:val="ListParagraph"/>
        <w:numPr>
          <w:ilvl w:val="0"/>
          <w:numId w:val="6"/>
        </w:numPr>
        <w:spacing w:line="480" w:lineRule="auto"/>
      </w:pPr>
      <w:r w:rsidRPr="0028796D">
        <w:t>T</w:t>
      </w:r>
      <w:r>
        <w:t xml:space="preserve">he descriptive statistics for the climate variables </w:t>
      </w:r>
      <w:r w:rsidR="0028796D">
        <w:t xml:space="preserve">and hospital visits for diarrhoea </w:t>
      </w:r>
      <w:r>
        <w:t xml:space="preserve">are displayed in the </w:t>
      </w:r>
      <w:r w:rsidRPr="0028796D">
        <w:t>Table 1.</w:t>
      </w:r>
    </w:p>
    <w:p w:rsidR="00027BB1" w:rsidRDefault="009F640F" w:rsidP="004D521B">
      <w:pPr>
        <w:pStyle w:val="ListParagraph"/>
        <w:numPr>
          <w:ilvl w:val="0"/>
          <w:numId w:val="6"/>
        </w:numPr>
        <w:spacing w:line="480" w:lineRule="auto"/>
      </w:pPr>
      <w:r w:rsidRPr="00AB1B26">
        <w:t xml:space="preserve">The results using the dataset </w:t>
      </w:r>
      <w:r w:rsidR="00B719BA">
        <w:t>per day</w:t>
      </w:r>
      <w:r w:rsidRPr="00AB1B26">
        <w:t xml:space="preserve"> showed a positive and significant association between </w:t>
      </w:r>
      <w:r w:rsidR="00B719BA">
        <w:t>hospital visits for diarrhoea</w:t>
      </w:r>
      <w:r w:rsidRPr="00AB1B26">
        <w:t xml:space="preserve"> and </w:t>
      </w:r>
      <w:r w:rsidR="002555E2">
        <w:t>ambient</w:t>
      </w:r>
      <w:r w:rsidR="00B719BA">
        <w:t xml:space="preserve"> </w:t>
      </w:r>
      <w:r w:rsidR="00A278B3">
        <w:t>temperature</w:t>
      </w:r>
      <w:r w:rsidRPr="00AB1B26">
        <w:t xml:space="preserve">. </w:t>
      </w:r>
    </w:p>
    <w:p w:rsidR="00071F80" w:rsidRPr="00E4478A" w:rsidRDefault="006E6D51" w:rsidP="00283568">
      <w:pPr>
        <w:pStyle w:val="ListParagraph"/>
        <w:numPr>
          <w:ilvl w:val="0"/>
          <w:numId w:val="6"/>
        </w:numPr>
        <w:spacing w:line="480" w:lineRule="auto"/>
      </w:pPr>
      <w:r w:rsidRPr="00E4478A">
        <w:t xml:space="preserve">The </w:t>
      </w:r>
      <w:r w:rsidR="00944AE5" w:rsidRPr="00E4478A">
        <w:t>risk</w:t>
      </w:r>
      <w:r w:rsidRPr="00E4478A">
        <w:t xml:space="preserve"> ratio</w:t>
      </w:r>
      <w:r w:rsidR="00071F80" w:rsidRPr="00E4478A">
        <w:t>, which represented</w:t>
      </w:r>
      <w:r w:rsidR="009F640F" w:rsidRPr="00E4478A">
        <w:t xml:space="preserve"> the relative change in the </w:t>
      </w:r>
      <w:r w:rsidR="00944AE5" w:rsidRPr="00E4478A">
        <w:t xml:space="preserve">risk of the </w:t>
      </w:r>
      <w:r w:rsidR="009F640F" w:rsidRPr="00E4478A">
        <w:t xml:space="preserve">dependent variable </w:t>
      </w:r>
      <w:r w:rsidR="002555E2" w:rsidRPr="00E4478A">
        <w:t xml:space="preserve">(daily hospital visits for diarrhoea) </w:t>
      </w:r>
      <w:r w:rsidR="009F640F" w:rsidRPr="00E4478A">
        <w:t>given a one-unit change in the explanatory variable</w:t>
      </w:r>
      <w:r w:rsidR="002555E2" w:rsidRPr="00E4478A">
        <w:t xml:space="preserve"> (daily ambient temperature)</w:t>
      </w:r>
      <w:r w:rsidR="009F640F" w:rsidRPr="00E4478A">
        <w:t>, was</w:t>
      </w:r>
      <w:r w:rsidR="002E7F09" w:rsidRPr="00E4478A">
        <w:t xml:space="preserve"> </w:t>
      </w:r>
      <w:r w:rsidR="00944AE5" w:rsidRPr="00E4478A">
        <w:t xml:space="preserve">estimated to be equal to 0.01094 </w:t>
      </w:r>
      <w:r w:rsidR="00027BB1" w:rsidRPr="00E4478A">
        <w:t>for s</w:t>
      </w:r>
      <w:r w:rsidR="00027BB1" w:rsidRPr="00E4478A">
        <w:rPr>
          <w:i/>
          <w:iCs/>
        </w:rPr>
        <w:t>cenario C</w:t>
      </w:r>
      <w:r w:rsidR="002E7F09" w:rsidRPr="00E4478A">
        <w:rPr>
          <w:i/>
          <w:iCs/>
          <w:vertAlign w:val="subscript"/>
        </w:rPr>
        <w:t>CC</w:t>
      </w:r>
      <w:r w:rsidR="00126579" w:rsidRPr="00E4478A">
        <w:rPr>
          <w:i/>
          <w:iCs/>
          <w:vertAlign w:val="subscript"/>
        </w:rPr>
        <w:t xml:space="preserve"> </w:t>
      </w:r>
      <w:r w:rsidR="00BF1049" w:rsidRPr="00E4478A">
        <w:rPr>
          <w:iCs/>
        </w:rPr>
        <w:t>(Table 2</w:t>
      </w:r>
      <w:r w:rsidR="00A07A08" w:rsidRPr="00E4478A">
        <w:rPr>
          <w:iCs/>
        </w:rPr>
        <w:t>)</w:t>
      </w:r>
      <w:r w:rsidR="009F640F" w:rsidRPr="00E4478A">
        <w:t>. In other words, an increase in temperature equal to 1 degree Celsi</w:t>
      </w:r>
      <w:r w:rsidR="00027BB1" w:rsidRPr="00E4478A">
        <w:t xml:space="preserve">us would increase the </w:t>
      </w:r>
      <w:r w:rsidR="00944AE5" w:rsidRPr="00E4478A">
        <w:t>risk</w:t>
      </w:r>
      <w:r w:rsidR="00DC7225">
        <w:t xml:space="preserve"> </w:t>
      </w:r>
      <w:r w:rsidR="00944AE5" w:rsidRPr="00E4478A">
        <w:t xml:space="preserve">of </w:t>
      </w:r>
      <w:r w:rsidR="002555E2" w:rsidRPr="00E4478A">
        <w:t xml:space="preserve">daily </w:t>
      </w:r>
      <w:r w:rsidR="00333692" w:rsidRPr="00E4478A">
        <w:t>hospital visits for diarrhoea episodes</w:t>
      </w:r>
      <w:r w:rsidR="009F640F" w:rsidRPr="00E4478A">
        <w:t xml:space="preserve"> in Dhaka by </w:t>
      </w:r>
      <w:r w:rsidR="00617B7C" w:rsidRPr="00E4478A">
        <w:t>1.</w:t>
      </w:r>
      <w:r w:rsidR="00944AE5" w:rsidRPr="00E4478A">
        <w:t>1</w:t>
      </w:r>
      <w:r w:rsidR="00126579" w:rsidRPr="00E4478A">
        <w:t>% in the</w:t>
      </w:r>
      <w:r w:rsidR="003B0B7B" w:rsidRPr="00E4478A">
        <w:t xml:space="preserve"> clim</w:t>
      </w:r>
      <w:r w:rsidR="00E53066" w:rsidRPr="00E4478A">
        <w:t>ate change scenario</w:t>
      </w:r>
      <w:r w:rsidR="009F640F" w:rsidRPr="00E4478A">
        <w:t xml:space="preserve">. </w:t>
      </w:r>
    </w:p>
    <w:p w:rsidR="00957861" w:rsidRDefault="00957861" w:rsidP="00494144">
      <w:pPr>
        <w:pStyle w:val="ListParagraph"/>
        <w:numPr>
          <w:ilvl w:val="0"/>
          <w:numId w:val="6"/>
        </w:numPr>
        <w:spacing w:line="480" w:lineRule="auto"/>
      </w:pPr>
      <w:r>
        <w:t xml:space="preserve">The </w:t>
      </w:r>
      <w:r w:rsidR="00273EB1">
        <w:t xml:space="preserve">number of </w:t>
      </w:r>
      <w:r>
        <w:t xml:space="preserve">diarrhoea </w:t>
      </w:r>
      <w:r w:rsidR="00C05288">
        <w:t xml:space="preserve">episodes in 2030 </w:t>
      </w:r>
      <w:r w:rsidR="00273EB1">
        <w:t>for the baseline scenario was</w:t>
      </w:r>
      <w:r>
        <w:t xml:space="preserve"> </w:t>
      </w:r>
      <w:r w:rsidR="00273EB1">
        <w:t>estimated</w:t>
      </w:r>
      <w:r>
        <w:t xml:space="preserve"> to be </w:t>
      </w:r>
      <w:r w:rsidR="00944AE5">
        <w:t>221,780</w:t>
      </w:r>
      <w:r w:rsidR="005C5C58">
        <w:t>, which would</w:t>
      </w:r>
      <w:r w:rsidR="00273EB1">
        <w:t xml:space="preserve"> consequently increase to </w:t>
      </w:r>
      <w:r w:rsidR="00944AE5">
        <w:t>319,332</w:t>
      </w:r>
      <w:r w:rsidR="005C5C58">
        <w:t xml:space="preserve"> </w:t>
      </w:r>
      <w:r w:rsidR="00273EB1">
        <w:t>w</w:t>
      </w:r>
      <w:r w:rsidR="001A0826">
        <w:t>i</w:t>
      </w:r>
      <w:r w:rsidR="00944AE5">
        <w:t>th an additional number of 97,552</w:t>
      </w:r>
      <w:r w:rsidR="00273EB1">
        <w:t xml:space="preserve"> hospital visits for </w:t>
      </w:r>
      <w:r w:rsidR="005C5C58">
        <w:t xml:space="preserve">diarrhoea in </w:t>
      </w:r>
      <w:r w:rsidR="00273EB1">
        <w:t>the upper bound scenario</w:t>
      </w:r>
      <w:r w:rsidR="00C22FB8">
        <w:t xml:space="preserve"> requiring an additional t</w:t>
      </w:r>
      <w:r w:rsidR="001A0826">
        <w:t>r</w:t>
      </w:r>
      <w:r w:rsidR="00944AE5">
        <w:t>eatment cost of approximately 1.5</w:t>
      </w:r>
      <w:r w:rsidR="00C22FB8">
        <w:t xml:space="preserve"> million US dollars (Table 3)</w:t>
      </w:r>
      <w:r>
        <w:t>.</w:t>
      </w:r>
    </w:p>
    <w:p w:rsidR="00C472EA" w:rsidRDefault="00C472EA" w:rsidP="00C472EA">
      <w:pPr>
        <w:spacing w:line="480" w:lineRule="auto"/>
        <w:rPr>
          <w:b/>
          <w:i/>
        </w:rPr>
      </w:pPr>
    </w:p>
    <w:p w:rsidR="00D84B90" w:rsidRDefault="00D84B90">
      <w:pPr>
        <w:rPr>
          <w:b/>
          <w:i/>
        </w:rPr>
      </w:pPr>
      <w:r>
        <w:rPr>
          <w:b/>
          <w:i/>
        </w:rPr>
        <w:br w:type="page"/>
      </w:r>
    </w:p>
    <w:p w:rsidR="00C472EA" w:rsidRPr="00B557D3" w:rsidRDefault="009B0337" w:rsidP="00C472EA">
      <w:pPr>
        <w:spacing w:line="480" w:lineRule="auto"/>
        <w:rPr>
          <w:b/>
        </w:rPr>
      </w:pPr>
      <w:r w:rsidRPr="00FF567B">
        <w:rPr>
          <w:b/>
        </w:rPr>
        <w:lastRenderedPageBreak/>
        <w:t>Discussion</w:t>
      </w:r>
    </w:p>
    <w:p w:rsidR="00EF0BF7" w:rsidRDefault="00C03DAF" w:rsidP="004D521B">
      <w:pPr>
        <w:pStyle w:val="ListParagraph"/>
        <w:numPr>
          <w:ilvl w:val="0"/>
          <w:numId w:val="7"/>
        </w:numPr>
        <w:spacing w:line="480" w:lineRule="auto"/>
      </w:pPr>
      <w:r>
        <w:t>Our study found</w:t>
      </w:r>
      <w:r w:rsidR="00806E4D">
        <w:t xml:space="preserve"> significant </w:t>
      </w:r>
      <w:r w:rsidR="00A65DF9">
        <w:t xml:space="preserve">positive </w:t>
      </w:r>
      <w:r w:rsidR="00806E4D">
        <w:t xml:space="preserve">association </w:t>
      </w:r>
      <w:r>
        <w:t>of</w:t>
      </w:r>
      <w:r w:rsidR="00806E4D">
        <w:t xml:space="preserve"> hospital vis</w:t>
      </w:r>
      <w:r>
        <w:t>its for all-</w:t>
      </w:r>
      <w:r w:rsidR="00CF7518">
        <w:t xml:space="preserve">cause diarrhoea </w:t>
      </w:r>
      <w:r>
        <w:t xml:space="preserve">with </w:t>
      </w:r>
      <w:r w:rsidR="00806E4D">
        <w:t>ambient temperature in Dhaka, Bangladesh.</w:t>
      </w:r>
    </w:p>
    <w:p w:rsidR="001334C2" w:rsidRDefault="00EF0BF7" w:rsidP="004D521B">
      <w:pPr>
        <w:pStyle w:val="ListParagraph"/>
        <w:numPr>
          <w:ilvl w:val="0"/>
          <w:numId w:val="7"/>
        </w:numPr>
        <w:spacing w:line="480" w:lineRule="auto"/>
      </w:pPr>
      <w:r>
        <w:t xml:space="preserve">The association remained significant after controlling for the socio-economic </w:t>
      </w:r>
      <w:r w:rsidR="00CE2C7F">
        <w:t>factors</w:t>
      </w:r>
      <w:r>
        <w:t xml:space="preserve">.  </w:t>
      </w:r>
      <w:r w:rsidR="00806E4D">
        <w:t xml:space="preserve"> </w:t>
      </w:r>
    </w:p>
    <w:p w:rsidR="00D23081" w:rsidRDefault="00D23081" w:rsidP="00D23081">
      <w:pPr>
        <w:pStyle w:val="ListParagraph"/>
        <w:numPr>
          <w:ilvl w:val="0"/>
          <w:numId w:val="7"/>
        </w:numPr>
        <w:spacing w:line="480" w:lineRule="auto"/>
      </w:pPr>
      <w:r>
        <w:t>T</w:t>
      </w:r>
      <w:r w:rsidRPr="00D84B90">
        <w:t xml:space="preserve">he estimates presented in this </w:t>
      </w:r>
      <w:r>
        <w:t>study</w:t>
      </w:r>
      <w:r w:rsidRPr="00D84B90">
        <w:t xml:space="preserve"> </w:t>
      </w:r>
      <w:r>
        <w:t xml:space="preserve">predicted an increase of </w:t>
      </w:r>
      <w:r w:rsidR="003D241D">
        <w:t>hospital visits for diarrhoea by 28</w:t>
      </w:r>
      <w:r w:rsidRPr="00D84B90">
        <w:t xml:space="preserve">% for a 1 degree Celsius increase in </w:t>
      </w:r>
      <w:r>
        <w:t>ambient temperature</w:t>
      </w:r>
      <w:r w:rsidRPr="00D84B90">
        <w:t xml:space="preserve"> </w:t>
      </w:r>
      <w:r>
        <w:t xml:space="preserve">in Dhaka. </w:t>
      </w:r>
    </w:p>
    <w:p w:rsidR="00D23081" w:rsidRDefault="00FF567B" w:rsidP="004D521B">
      <w:pPr>
        <w:pStyle w:val="ListParagraph"/>
        <w:numPr>
          <w:ilvl w:val="0"/>
          <w:numId w:val="7"/>
        </w:numPr>
        <w:spacing w:line="480" w:lineRule="auto"/>
      </w:pPr>
      <w:r>
        <w:t>Our estimate</w:t>
      </w:r>
      <w:r w:rsidR="00D23081">
        <w:t xml:space="preserve"> </w:t>
      </w:r>
      <w:r>
        <w:t>wa</w:t>
      </w:r>
      <w:r w:rsidR="00617B7C">
        <w:t xml:space="preserve">s higher than </w:t>
      </w:r>
      <w:r w:rsidR="00EF0BF7">
        <w:t>the 1-17</w:t>
      </w:r>
      <w:r w:rsidR="00C472EA" w:rsidRPr="00D84B90">
        <w:t>% increase in the initial risk of diarrheal diseases by year 2030 under unmitigated conditions, as predicted by Campbell-Lendrum for Southeast Asia</w:t>
      </w:r>
      <w:r w:rsidR="00D23081">
        <w:t xml:space="preserve"> region</w:t>
      </w:r>
      <w:r w:rsidR="00C472EA" w:rsidRPr="00D84B90">
        <w:t xml:space="preserve"> </w:t>
      </w:r>
      <w:r w:rsidR="005425E1" w:rsidRPr="00D84B90">
        <w:fldChar w:fldCharType="begin"/>
      </w:r>
      <w:r w:rsidR="001646DD">
        <w:instrText xml:space="preserve"> ADDIN EN.CITE &lt;EndNote&gt;&lt;Cite&gt;&lt;Author&gt;Campbell-Lendrum&lt;/Author&gt;&lt;Year&gt;2003&lt;/Year&gt;&lt;RecNum&gt;40&lt;/RecNum&gt;&lt;record&gt;&lt;rec-number&gt;40&lt;/rec-number&gt;&lt;foreign-keys&gt;&lt;key app="EN" db-id="wpxsptxxkdsaayeaf9a5ztvlfr9wrt9fapfw"&gt;40&lt;/key&gt;&lt;/foreign-keys&gt;&lt;ref-type name="Edited Book"&gt;28&lt;/ref-type&gt;&lt;contributors&gt;&lt;authors&gt;&lt;author&gt;D H Campbell-Lendrum&lt;/author&gt;&lt;author&gt;A Prüss-Üstün&lt;/author&gt;&lt;author&gt;C Corvalan  &lt;/author&gt;&lt;/authors&gt;&lt;secondary-authors&gt;&lt;author&gt;McMichael AJ et al.&lt;/author&gt;&lt;/secondary-authors&gt;&lt;/contributors&gt;&lt;titles&gt;&lt;title&gt;How much disease could climate change cause? &lt;/title&gt;&lt;secondary-title&gt;Climate change and health: risks and responses&lt;/secondary-title&gt;&lt;/titles&gt;&lt;dates&gt;&lt;year&gt;2003&lt;/year&gt;&lt;/dates&gt;&lt;pub-location&gt;Geneva&lt;/pub-location&gt;&lt;publisher&gt;World Health Organization&lt;/publisher&gt;&lt;urls&gt;&lt;/urls&gt;&lt;/record&gt;&lt;/Cite&gt;&lt;/EndNote&gt;</w:instrText>
      </w:r>
      <w:r w:rsidR="005425E1" w:rsidRPr="00D84B90">
        <w:fldChar w:fldCharType="separate"/>
      </w:r>
      <w:r w:rsidR="001646DD">
        <w:t>[20]</w:t>
      </w:r>
      <w:r w:rsidR="005425E1" w:rsidRPr="00D84B90">
        <w:fldChar w:fldCharType="end"/>
      </w:r>
      <w:r w:rsidR="007312F7">
        <w:t>.</w:t>
      </w:r>
      <w:r w:rsidR="00C472EA" w:rsidRPr="00D84B90">
        <w:t xml:space="preserve"> </w:t>
      </w:r>
      <w:r w:rsidR="00617B7C">
        <w:t>However, tho</w:t>
      </w:r>
      <w:r w:rsidR="00D23081">
        <w:t xml:space="preserve">se estimates were based on studies from Peru </w:t>
      </w:r>
      <w:r w:rsidR="005425E1">
        <w:fldChar w:fldCharType="begin"/>
      </w:r>
      <w:r w:rsidR="006C58E0">
        <w:instrText xml:space="preserve"> ADDIN EN.CITE &lt;EndNote&gt;&lt;Cite&gt;&lt;Author&gt;Checkley&lt;/Author&gt;&lt;Year&gt;2000&lt;/Year&gt;&lt;RecNum&gt;16&lt;/RecNum&gt;&lt;record&gt;&lt;rec-number&gt;16&lt;/rec-number&gt;&lt;foreign-keys&gt;&lt;key app="EN" db-id="sdfd9rxapstp5yeeazaxr9snsrpep259v9xr"&gt;16&lt;/key&gt;&lt;/foreign-keys&gt;&lt;ref-type name="Journal Article"&gt;17&lt;/ref-type&gt;&lt;contributors&gt;&lt;authors&gt;&lt;author&gt;Checkley, W.&lt;/author&gt;&lt;author&gt;Epstein, L. D.&lt;/author&gt;&lt;author&gt;Gilman, R. H.&lt;/author&gt;&lt;author&gt;Figueroa, D.&lt;/author&gt;&lt;author&gt;Cama, R. I.&lt;/author&gt;&lt;author&gt;Patz, J. A.&lt;/author&gt;&lt;author&gt;Black, R. E.&lt;/author&gt;&lt;/authors&gt;&lt;/contributors&gt;&lt;auth-address&gt;Department of International Health, The Johns Hopkins School of Public Health, Baltimore, MD 21205, USA.&lt;/auth-address&gt;&lt;titles&gt;&lt;title&gt;Effect of El Nino and ambient temperature on hospital admissions for diarrhoeal diseases in Peruvian children&lt;/title&gt;&lt;secondary-title&gt;Lancet&lt;/secondary-title&gt;&lt;/titles&gt;&lt;periodical&gt;&lt;full-title&gt;Lancet&lt;/full-title&gt;&lt;/periodical&gt;&lt;pages&gt;442-50&lt;/pages&gt;&lt;volume&gt;355&lt;/volume&gt;&lt;number&gt;9202&lt;/number&gt;&lt;edition&gt;2000/06/07&lt;/edition&gt;&lt;keywords&gt;&lt;keyword&gt;Child&lt;/keyword&gt;&lt;keyword&gt;Diarrhea/*epidemiology/etiology/therapy&lt;/keyword&gt;&lt;keyword&gt;Diarrhea, Infantile/epidemiology/etiology/therapy&lt;/keyword&gt;&lt;keyword&gt;Female&lt;/keyword&gt;&lt;keyword&gt;Hospitalization/*statistics &amp;amp; numerical data&lt;/keyword&gt;&lt;keyword&gt;Humans&lt;/keyword&gt;&lt;keyword&gt;Infant&lt;/keyword&gt;&lt;keyword&gt;Male&lt;/keyword&gt;&lt;keyword&gt;Peru/epidemiology&lt;/keyword&gt;&lt;keyword&gt;Rehydration Solutions&lt;/keyword&gt;&lt;keyword&gt;Seasons&lt;/keyword&gt;&lt;keyword&gt;Temperature&lt;/keyword&gt;&lt;keyword&gt;*Weather&lt;/keyword&gt;&lt;/keywords&gt;&lt;dates&gt;&lt;year&gt;2000&lt;/year&gt;&lt;pub-dates&gt;&lt;date&gt;Feb 5&lt;/date&gt;&lt;/pub-dates&gt;&lt;/dates&gt;&lt;isbn&gt;0140-6736 (Print)&amp;#xD;0140-6736 (Linking)&lt;/isbn&gt;&lt;accession-num&gt;10841124&lt;/accession-num&gt;&lt;urls&gt;&lt;related-urls&gt;&lt;url&gt;http://www.ncbi.nlm.nih.gov/entrez/query.fcgi?cmd=Retrieve&amp;amp;db=PubMed&amp;amp;dopt=Citation&amp;amp;list_uids=10841124&lt;/url&gt;&lt;/related-urls&gt;&lt;/urls&gt;&lt;electronic-resource-num&gt;S0140673699062157 [pii]&lt;/electronic-resource-num&gt;&lt;language&gt;eng&lt;/language&gt;&lt;/record&gt;&lt;/Cite&gt;&lt;/EndNote&gt;</w:instrText>
      </w:r>
      <w:r w:rsidR="005425E1">
        <w:fldChar w:fldCharType="separate"/>
      </w:r>
      <w:r w:rsidR="001646DD">
        <w:t>[26]</w:t>
      </w:r>
      <w:r w:rsidR="005425E1">
        <w:fldChar w:fldCharType="end"/>
      </w:r>
      <w:r w:rsidR="007312F7">
        <w:t xml:space="preserve"> </w:t>
      </w:r>
      <w:r w:rsidR="00D23081">
        <w:t>and Fiji</w:t>
      </w:r>
      <w:r w:rsidR="007312F7">
        <w:t xml:space="preserve"> </w:t>
      </w:r>
      <w:r w:rsidR="005425E1">
        <w:fldChar w:fldCharType="begin"/>
      </w:r>
      <w:r w:rsidR="006C58E0">
        <w:instrText xml:space="preserve"> ADDIN EN.CITE &lt;EndNote&gt;&lt;Cite&gt;&lt;Author&gt;Singh&lt;/Author&gt;&lt;Year&gt;2001&lt;/Year&gt;&lt;RecNum&gt;8&lt;/RecNum&gt;&lt;record&gt;&lt;rec-number&gt;8&lt;/rec-number&gt;&lt;foreign-keys&gt;&lt;key app="EN" db-id="sdfd9rxapstp5yeeazaxr9snsrpep259v9xr"&gt;8&lt;/key&gt;&lt;/foreign-keys&gt;&lt;ref-type name="Journal Article"&gt;17&lt;/ref-type&gt;&lt;contributors&gt;&lt;authors&gt;&lt;author&gt;Reena B.K. Singh&lt;/author&gt;&lt;author&gt;Simon Hales&lt;/author&gt;&lt;author&gt;Neil de Wet&lt;/author&gt;&lt;author&gt;Rishi Raj&lt;/author&gt;&lt;author&gt;Mark Hearnden&lt;/author&gt;&lt;author&gt;Phil Weinstein&lt;/author&gt;&lt;/authors&gt;&lt;/contributors&gt;&lt;titles&gt;&lt;title&gt;The Influence of Climate Variation and Change on Diarrheal Disease in the Pacific Islands&lt;/title&gt;&lt;secondary-title&gt;Environmental Health Perspectives &lt;/secondary-title&gt;&lt;/titles&gt;&lt;periodical&gt;&lt;full-title&gt;Environmental Health Perspectives&lt;/full-title&gt;&lt;/periodical&gt;&lt;pages&gt;155-159&lt;/pages&gt;&lt;volume&gt;109&lt;/volume&gt;&lt;number&gt;2&lt;/number&gt;&lt;dates&gt;&lt;year&gt;2001&lt;/year&gt;&lt;/dates&gt;&lt;urls&gt;&lt;/urls&gt;&lt;/record&gt;&lt;/Cite&gt;&lt;/EndNote&gt;</w:instrText>
      </w:r>
      <w:r w:rsidR="005425E1">
        <w:fldChar w:fldCharType="separate"/>
      </w:r>
      <w:r w:rsidR="007312F7">
        <w:t>[10]</w:t>
      </w:r>
      <w:r w:rsidR="005425E1">
        <w:fldChar w:fldCharType="end"/>
      </w:r>
      <w:r w:rsidR="00D23081">
        <w:t xml:space="preserve">. </w:t>
      </w:r>
    </w:p>
    <w:p w:rsidR="005D19F1" w:rsidRDefault="00166E23" w:rsidP="00550FC8">
      <w:pPr>
        <w:pStyle w:val="ListParagraph"/>
        <w:numPr>
          <w:ilvl w:val="0"/>
          <w:numId w:val="7"/>
        </w:numPr>
        <w:spacing w:line="480" w:lineRule="auto"/>
      </w:pPr>
      <w:r>
        <w:t xml:space="preserve">Our </w:t>
      </w:r>
      <w:r w:rsidRPr="001646DD">
        <w:t>estimates were consistent with findings from previous studies on short-term climate variability</w:t>
      </w:r>
      <w:r>
        <w:t xml:space="preserve"> in Bangladesh which </w:t>
      </w:r>
      <w:r w:rsidR="00175614" w:rsidRPr="001646DD">
        <w:t>had</w:t>
      </w:r>
      <w:r w:rsidR="00D24FB1" w:rsidRPr="001646DD">
        <w:t xml:space="preserve"> reported a 40.2% increase in rotavirus diarrhoea in Dhaka for each 1°C increase of temperature above 29°C and 5.6% increase in non-cholera diarrhoea cases for 1°C increase in average temperature</w:t>
      </w:r>
      <w:r w:rsidR="008F1CCD" w:rsidRPr="001646DD">
        <w:t xml:space="preserve"> </w:t>
      </w:r>
      <w:r w:rsidR="005425E1" w:rsidRPr="001646DD">
        <w:fldChar w:fldCharType="begin"/>
      </w:r>
      <w:r w:rsidR="006C58E0" w:rsidRPr="001646DD">
        <w:instrText xml:space="preserve"> ADDIN EN.CITE &lt;EndNote&gt;&lt;Cite&gt;&lt;Author&gt;Hashizume&lt;/Author&gt;&lt;Year&gt;2007&lt;/Year&gt;&lt;RecNum&gt;7&lt;/RecNum&gt;&lt;record&gt;&lt;rec-number&gt;7&lt;/rec-number&gt;&lt;foreign-keys&gt;&lt;key app="EN" db-id="sdfd9rxapstp5yeeazaxr9snsrpep259v9xr"&gt;7&lt;/key&gt;&lt;/foreign-keys&gt;&lt;ref-type name="Journal Article"&gt;17&lt;/ref-type&gt;&lt;contributors&gt;&lt;authors&gt;&lt;author&gt;Masahiro Hashizume&lt;/author&gt;&lt;author&gt;Ben Armstrong&lt;/author&gt;&lt;author&gt;Shakoor Hajat&lt;/author&gt;&lt;author&gt;Yukiko Wagatsuma&lt;/author&gt;&lt;author&gt;Abu SG Faruque&lt;/author&gt;&lt;author&gt;Taiichi Hayashi&lt;/author&gt;&lt;author&gt;David A Sack&lt;/author&gt;&lt;/authors&gt;&lt;/contributors&gt;&lt;titles&gt;&lt;title&gt;Association between climate variability and hospital visits for non-cholera diarrhoea in Bangladesh: effects and vulnerable groups&lt;/title&gt;&lt;secondary-title&gt;International Journal of Epidemiology&lt;/secondary-title&gt;&lt;/titles&gt;&lt;periodical&gt;&lt;full-title&gt;International Journal of Epidemiology&lt;/full-title&gt;&lt;/periodical&gt;&lt;pages&gt;1030–1037&lt;/pages&gt;&lt;volume&gt;36&lt;/volume&gt;&lt;dates&gt;&lt;year&gt;2007&lt;/year&gt;&lt;/dates&gt;&lt;urls&gt;&lt;/urls&gt;&lt;electronic-resource-num&gt;doi:10.1093/ije/dym148&lt;/electronic-resource-num&gt;&lt;/record&gt;&lt;/Cite&gt;&lt;Cite&gt;&lt;Author&gt;Hashizume&lt;/Author&gt;&lt;Year&gt;2008&lt;/Year&gt;&lt;RecNum&gt;13&lt;/RecNum&gt;&lt;record&gt;&lt;rec-number&gt;13&lt;/rec-number&gt;&lt;foreign-keys&gt;&lt;key app="EN" db-id="sdfd9rxapstp5yeeazaxr9snsrpep259v9xr"&gt;13&lt;/key&gt;&lt;/foreign-keys&gt;&lt;ref-type name="Journal Article"&gt;17&lt;/ref-type&gt;&lt;contributors&gt;&lt;authors&gt;&lt;author&gt;M Hashizume &lt;/author&gt;&lt;author&gt;B Armstrong &lt;/author&gt;&lt;author&gt;Y Wagatsuma&lt;/author&gt;&lt;author&gt;A S G Faruque &lt;/author&gt;&lt;author&gt;T Hayashi &lt;/author&gt;&lt;author&gt;D A Sack &lt;/author&gt;&lt;/authors&gt;&lt;/contributors&gt;&lt;titles&gt;&lt;title&gt;Rotavirus infections and climate variability in Dhaka, Bangladesh: a time-series analysis&lt;/title&gt;&lt;secondary-title&gt;Epidemiol Infect&lt;/secondary-title&gt;&lt;/titles&gt;&lt;periodical&gt;&lt;full-title&gt;Epidemiol Infect&lt;/full-title&gt;&lt;/periodical&gt;&lt;pages&gt;1281-1289&lt;/pages&gt;&lt;volume&gt;136&lt;/volume&gt;&lt;dates&gt;&lt;year&gt;2008&lt;/year&gt;&lt;/dates&gt;&lt;urls&gt;&lt;/urls&gt;&lt;/record&gt;&lt;/Cite&gt;&lt;/EndNote&gt;</w:instrText>
      </w:r>
      <w:r w:rsidR="005425E1" w:rsidRPr="001646DD">
        <w:fldChar w:fldCharType="separate"/>
      </w:r>
      <w:r w:rsidR="001646DD" w:rsidRPr="001646DD">
        <w:t>[18, 28]</w:t>
      </w:r>
      <w:r w:rsidR="005425E1" w:rsidRPr="001646DD">
        <w:fldChar w:fldCharType="end"/>
      </w:r>
      <w:r w:rsidR="00D24FB1" w:rsidRPr="001646DD">
        <w:t>.</w:t>
      </w:r>
    </w:p>
    <w:p w:rsidR="00166E23" w:rsidRDefault="00166E23" w:rsidP="00166E23">
      <w:pPr>
        <w:pStyle w:val="ListParagraph"/>
        <w:spacing w:line="480" w:lineRule="auto"/>
      </w:pPr>
    </w:p>
    <w:p w:rsidR="00797715" w:rsidRDefault="00CE74F7" w:rsidP="00797715">
      <w:pPr>
        <w:pStyle w:val="ListParagraph"/>
        <w:numPr>
          <w:ilvl w:val="0"/>
          <w:numId w:val="7"/>
        </w:numPr>
        <w:spacing w:line="480" w:lineRule="auto"/>
      </w:pPr>
      <w:r>
        <w:t xml:space="preserve">Our </w:t>
      </w:r>
      <w:r w:rsidR="000519BC">
        <w:t>finding of 28</w:t>
      </w:r>
      <w:r w:rsidR="00CE2C7F">
        <w:t>% increase in daily diarrhoeal incidence per degree Celsius rise in mean temperature</w:t>
      </w:r>
      <w:r>
        <w:t xml:space="preserve"> is likely to be an underestimate. </w:t>
      </w:r>
      <w:r w:rsidR="003C2977">
        <w:t>Since we determined the association from hospital visits for diarrhoea, the l</w:t>
      </w:r>
      <w:r w:rsidR="00071487">
        <w:t xml:space="preserve">ess severe cases </w:t>
      </w:r>
      <w:r w:rsidR="003C2977">
        <w:t>were</w:t>
      </w:r>
      <w:r w:rsidR="00071487">
        <w:t xml:space="preserve"> less likely to be included. </w:t>
      </w:r>
      <w:r>
        <w:t>The</w:t>
      </w:r>
      <w:r w:rsidR="003A2619">
        <w:t xml:space="preserve"> </w:t>
      </w:r>
      <w:r w:rsidR="007A481B">
        <w:t>covariates were</w:t>
      </w:r>
      <w:r w:rsidR="00C472EA" w:rsidRPr="00D84B90">
        <w:t xml:space="preserve"> based on aggregate </w:t>
      </w:r>
      <w:r w:rsidR="0000403D">
        <w:t xml:space="preserve">monthly and annual measures. </w:t>
      </w:r>
      <w:r w:rsidR="003A2619">
        <w:t>M</w:t>
      </w:r>
      <w:r w:rsidR="00C472EA" w:rsidRPr="00D84B90">
        <w:t xml:space="preserve">ore time-specific data available on </w:t>
      </w:r>
      <w:r w:rsidR="003A2619">
        <w:t>socioeconomic modifiers</w:t>
      </w:r>
      <w:r w:rsidR="00C472EA" w:rsidRPr="00D84B90">
        <w:t xml:space="preserve"> could show </w:t>
      </w:r>
      <w:r w:rsidR="003A2619">
        <w:t>s</w:t>
      </w:r>
      <w:r w:rsidR="00C472EA" w:rsidRPr="00D84B90">
        <w:t xml:space="preserve">tronger impacts. </w:t>
      </w:r>
      <w:r w:rsidR="00CE2C7F">
        <w:t>Moreover</w:t>
      </w:r>
      <w:r w:rsidR="00CE2C7F" w:rsidRPr="00D84B90">
        <w:t xml:space="preserve">, the diarrhoeal diseases attributable to increased frequency of natural disasters </w:t>
      </w:r>
      <w:r w:rsidR="007A481B">
        <w:t xml:space="preserve">including floods </w:t>
      </w:r>
      <w:r w:rsidR="00CE2C7F" w:rsidRPr="00D84B90">
        <w:t xml:space="preserve">owing to climate change were not included in this calculation. </w:t>
      </w:r>
      <w:r w:rsidR="006240C1">
        <w:t xml:space="preserve">In addition, the cost of reactive measures based on 2010 rates would be </w:t>
      </w:r>
    </w:p>
    <w:p w:rsidR="00797715" w:rsidRDefault="00797715" w:rsidP="00C472EA">
      <w:pPr>
        <w:pStyle w:val="ListParagraph"/>
        <w:numPr>
          <w:ilvl w:val="0"/>
          <w:numId w:val="7"/>
        </w:numPr>
        <w:spacing w:line="480" w:lineRule="auto"/>
      </w:pPr>
      <w:r>
        <w:lastRenderedPageBreak/>
        <w:t>The cost of treating additional diarrhoea cases attributable to climate ch</w:t>
      </w:r>
      <w:r w:rsidR="00FF7C6F">
        <w:t xml:space="preserve">ange based on rates of 2010 would be much lower than actual cost incurred in 2030. </w:t>
      </w:r>
    </w:p>
    <w:p w:rsidR="00550FC8" w:rsidRDefault="00C472EA" w:rsidP="00C472EA">
      <w:pPr>
        <w:pStyle w:val="ListParagraph"/>
        <w:numPr>
          <w:ilvl w:val="0"/>
          <w:numId w:val="7"/>
        </w:numPr>
        <w:spacing w:line="480" w:lineRule="auto"/>
      </w:pPr>
      <w:r w:rsidRPr="00D84B90">
        <w:t>Nevertheless, the results provide</w:t>
      </w:r>
      <w:r w:rsidR="003A2619">
        <w:t>d</w:t>
      </w:r>
      <w:r w:rsidRPr="00D84B90">
        <w:t xml:space="preserve"> robust evidence on the implications of climate </w:t>
      </w:r>
      <w:r w:rsidR="003A2619">
        <w:t>change on</w:t>
      </w:r>
      <w:r w:rsidRPr="00D84B90">
        <w:t xml:space="preserve"> diarrhoea and to the health sector in terms of </w:t>
      </w:r>
      <w:r w:rsidR="00550FC8">
        <w:t xml:space="preserve">hospital capacity to receive patients particularly during epidemics and the associated </w:t>
      </w:r>
      <w:r w:rsidRPr="00D84B90">
        <w:t xml:space="preserve">costs of additional cases. </w:t>
      </w:r>
    </w:p>
    <w:p w:rsidR="00550FC8" w:rsidRDefault="00550FC8" w:rsidP="00550FC8">
      <w:pPr>
        <w:pStyle w:val="ListParagraph"/>
        <w:spacing w:line="480" w:lineRule="auto"/>
      </w:pPr>
    </w:p>
    <w:p w:rsidR="00550FC8" w:rsidRDefault="00201EBF" w:rsidP="00C472EA">
      <w:pPr>
        <w:pStyle w:val="ListParagraph"/>
        <w:numPr>
          <w:ilvl w:val="0"/>
          <w:numId w:val="7"/>
        </w:numPr>
        <w:spacing w:line="480" w:lineRule="auto"/>
      </w:pPr>
      <w:r>
        <w:t>Our</w:t>
      </w:r>
      <w:r w:rsidR="00C472EA" w:rsidRPr="00D84B90">
        <w:t xml:space="preserve"> </w:t>
      </w:r>
      <w:r w:rsidR="00560310">
        <w:t>study suggests</w:t>
      </w:r>
      <w:r w:rsidR="00BD3890">
        <w:t xml:space="preserve"> that climate chang</w:t>
      </w:r>
      <w:r w:rsidR="00560310">
        <w:t>e i</w:t>
      </w:r>
      <w:r w:rsidR="00BD3890">
        <w:t>s likely to</w:t>
      </w:r>
      <w:r w:rsidR="00C472EA" w:rsidRPr="00D84B90">
        <w:t xml:space="preserve"> cause large additional economic burdens to societies and to households. </w:t>
      </w:r>
    </w:p>
    <w:p w:rsidR="00550FC8" w:rsidRDefault="00C472EA" w:rsidP="00C472EA">
      <w:pPr>
        <w:pStyle w:val="ListParagraph"/>
        <w:numPr>
          <w:ilvl w:val="0"/>
          <w:numId w:val="7"/>
        </w:numPr>
        <w:spacing w:line="480" w:lineRule="auto"/>
      </w:pPr>
      <w:r w:rsidRPr="00D84B90">
        <w:t xml:space="preserve">The magnitude of the </w:t>
      </w:r>
      <w:r w:rsidR="00550FC8">
        <w:t>hospital visits and the</w:t>
      </w:r>
      <w:r w:rsidR="00550FC8" w:rsidRPr="00550FC8">
        <w:t xml:space="preserve"> </w:t>
      </w:r>
      <w:r w:rsidR="00550FC8" w:rsidRPr="00D84B90">
        <w:t>cost</w:t>
      </w:r>
      <w:r w:rsidR="00550FC8">
        <w:t xml:space="preserve"> </w:t>
      </w:r>
      <w:r w:rsidRPr="00D84B90">
        <w:t xml:space="preserve">estimates of additional cases of </w:t>
      </w:r>
      <w:r w:rsidR="00CE2C7F">
        <w:t>diarrhoea</w:t>
      </w:r>
      <w:r w:rsidRPr="00D84B90">
        <w:t xml:space="preserve"> resulting from climate change are substantial, and considerably higher than the current </w:t>
      </w:r>
      <w:r w:rsidR="00550FC8">
        <w:t xml:space="preserve">hospital capacity and </w:t>
      </w:r>
      <w:r w:rsidRPr="00D84B90">
        <w:t>budgets allocated for diarrheal diseases in</w:t>
      </w:r>
      <w:r w:rsidR="0043426B">
        <w:t xml:space="preserve"> Dhaka, Bangladesh</w:t>
      </w:r>
      <w:r w:rsidRPr="00D84B90">
        <w:t xml:space="preserve">. </w:t>
      </w:r>
    </w:p>
    <w:p w:rsidR="0025492B" w:rsidRDefault="0025492B" w:rsidP="00C472EA">
      <w:pPr>
        <w:pStyle w:val="ListParagraph"/>
        <w:numPr>
          <w:ilvl w:val="0"/>
          <w:numId w:val="7"/>
        </w:numPr>
        <w:spacing w:line="480" w:lineRule="auto"/>
      </w:pPr>
      <w:r>
        <w:t>T</w:t>
      </w:r>
      <w:r w:rsidRPr="00D84B90">
        <w:t xml:space="preserve">o </w:t>
      </w:r>
      <w:r>
        <w:t xml:space="preserve">provide treatments to the additional diarrhoea cases, </w:t>
      </w:r>
      <w:r w:rsidR="00550FC8">
        <w:t xml:space="preserve">hospital capacity </w:t>
      </w:r>
      <w:r>
        <w:t xml:space="preserve">should be increased </w:t>
      </w:r>
      <w:r w:rsidR="00550FC8">
        <w:t>along with adequate budgetary allocation</w:t>
      </w:r>
      <w:r>
        <w:t xml:space="preserve">. </w:t>
      </w:r>
      <w:r w:rsidR="00C472EA" w:rsidRPr="00D84B90">
        <w:t xml:space="preserve"> </w:t>
      </w:r>
    </w:p>
    <w:p w:rsidR="00550FC8" w:rsidRDefault="00C472EA" w:rsidP="00C472EA">
      <w:pPr>
        <w:pStyle w:val="ListParagraph"/>
        <w:numPr>
          <w:ilvl w:val="0"/>
          <w:numId w:val="7"/>
        </w:numPr>
        <w:spacing w:line="480" w:lineRule="auto"/>
      </w:pPr>
      <w:r w:rsidRPr="00D84B90">
        <w:t xml:space="preserve">Though rate of diarrhoea incidence in Bangladesh is expected to decrease in the future with socio-economic development and improvement of the water and sanitation infrastructure, the additional cases for climate change are still substantial. </w:t>
      </w:r>
    </w:p>
    <w:p w:rsidR="00C472EA" w:rsidRPr="00D84B90" w:rsidRDefault="00C472EA" w:rsidP="00C472EA">
      <w:pPr>
        <w:pStyle w:val="ListParagraph"/>
        <w:numPr>
          <w:ilvl w:val="0"/>
          <w:numId w:val="7"/>
        </w:numPr>
        <w:spacing w:line="480" w:lineRule="auto"/>
      </w:pPr>
      <w:r w:rsidRPr="00D84B90">
        <w:t>This highlights the importance of continued investment for strengthening water quality and sanitation infrastructure to mitigate the climate change impact in Bangladesh.</w:t>
      </w:r>
    </w:p>
    <w:p w:rsidR="00887814" w:rsidRPr="00D84B90" w:rsidRDefault="00887814"/>
    <w:p w:rsidR="00B643FE" w:rsidRPr="00D84B90" w:rsidRDefault="00B643FE"/>
    <w:p w:rsidR="00571358" w:rsidRPr="00D84B90" w:rsidRDefault="00D73C3C">
      <w:pPr>
        <w:rPr>
          <w:b/>
        </w:rPr>
      </w:pPr>
      <w:r>
        <w:rPr>
          <w:b/>
        </w:rPr>
        <w:t>(</w:t>
      </w:r>
      <w:r w:rsidR="00FF7C6F">
        <w:rPr>
          <w:b/>
        </w:rPr>
        <w:t>1,983</w:t>
      </w:r>
      <w:r>
        <w:rPr>
          <w:b/>
        </w:rPr>
        <w:t xml:space="preserve"> words</w:t>
      </w:r>
      <w:r w:rsidR="00FF7C6F">
        <w:rPr>
          <w:b/>
        </w:rPr>
        <w:t xml:space="preserve"> excluding the abstract</w:t>
      </w:r>
      <w:r>
        <w:rPr>
          <w:b/>
        </w:rPr>
        <w:t>)</w:t>
      </w:r>
      <w:r w:rsidR="00571358" w:rsidRPr="00D84B90">
        <w:rPr>
          <w:b/>
        </w:rPr>
        <w:br w:type="page"/>
      </w:r>
    </w:p>
    <w:p w:rsidR="00887814" w:rsidRPr="00046DCE" w:rsidRDefault="009F5386">
      <w:pPr>
        <w:rPr>
          <w:b/>
        </w:rPr>
      </w:pPr>
      <w:r w:rsidRPr="00046DCE">
        <w:rPr>
          <w:b/>
        </w:rPr>
        <w:lastRenderedPageBreak/>
        <w:t>References</w:t>
      </w:r>
    </w:p>
    <w:p w:rsidR="00B643FE" w:rsidRDefault="00B643FE"/>
    <w:p w:rsidR="001646DD" w:rsidRDefault="005425E1" w:rsidP="001646DD">
      <w:pPr>
        <w:ind w:left="720" w:hanging="720"/>
      </w:pPr>
      <w:r>
        <w:fldChar w:fldCharType="begin"/>
      </w:r>
      <w:r w:rsidR="00887814">
        <w:instrText xml:space="preserve"> ADDIN EN.REFLIST </w:instrText>
      </w:r>
      <w:r>
        <w:fldChar w:fldCharType="separate"/>
      </w:r>
      <w:r w:rsidR="001646DD">
        <w:t>1.</w:t>
      </w:r>
      <w:r w:rsidR="001646DD">
        <w:tab/>
        <w:t xml:space="preserve">Black, R.E., et al., </w:t>
      </w:r>
      <w:r w:rsidR="001646DD" w:rsidRPr="001646DD">
        <w:rPr>
          <w:i/>
        </w:rPr>
        <w:t>Global, regional, and national causes of child mortality in 2008: a systematic analysis.</w:t>
      </w:r>
      <w:r w:rsidR="001646DD">
        <w:t xml:space="preserve"> Lancet, 2010. </w:t>
      </w:r>
      <w:r w:rsidR="001646DD" w:rsidRPr="001646DD">
        <w:rPr>
          <w:b/>
        </w:rPr>
        <w:t>375</w:t>
      </w:r>
      <w:r w:rsidR="001646DD">
        <w:t>: p. 1969-1987.</w:t>
      </w:r>
    </w:p>
    <w:p w:rsidR="001646DD" w:rsidRDefault="001646DD" w:rsidP="001646DD">
      <w:pPr>
        <w:ind w:left="720" w:hanging="720"/>
      </w:pPr>
      <w:r>
        <w:t>2.</w:t>
      </w:r>
      <w:r>
        <w:tab/>
        <w:t xml:space="preserve">Santosham, M., et al., </w:t>
      </w:r>
      <w:r w:rsidRPr="001646DD">
        <w:rPr>
          <w:i/>
        </w:rPr>
        <w:t>Progress and barriers for the control of diarrhoeal disease.</w:t>
      </w:r>
      <w:r>
        <w:t xml:space="preserve"> Lancet, 2010. </w:t>
      </w:r>
      <w:r w:rsidRPr="001646DD">
        <w:rPr>
          <w:b/>
        </w:rPr>
        <w:t>376</w:t>
      </w:r>
      <w:r>
        <w:t>: p. 63-67.</w:t>
      </w:r>
    </w:p>
    <w:p w:rsidR="001646DD" w:rsidRDefault="001646DD" w:rsidP="001646DD">
      <w:pPr>
        <w:ind w:left="720" w:hanging="720"/>
      </w:pPr>
      <w:r>
        <w:t>3.</w:t>
      </w:r>
      <w:r>
        <w:tab/>
        <w:t xml:space="preserve">Walker, C.L., et al., </w:t>
      </w:r>
      <w:r w:rsidRPr="001646DD">
        <w:rPr>
          <w:i/>
        </w:rPr>
        <w:t>Estimating diarrhea mortality among young children in low and middle income countries.</w:t>
      </w:r>
      <w:r>
        <w:t xml:space="preserve"> PLoS One, 2012. </w:t>
      </w:r>
      <w:r w:rsidRPr="001646DD">
        <w:rPr>
          <w:b/>
        </w:rPr>
        <w:t>7</w:t>
      </w:r>
      <w:r>
        <w:t>(1): p. e29151.</w:t>
      </w:r>
    </w:p>
    <w:p w:rsidR="001646DD" w:rsidRDefault="001646DD" w:rsidP="001646DD">
      <w:pPr>
        <w:ind w:left="720" w:hanging="720"/>
      </w:pPr>
      <w:r>
        <w:t>4.</w:t>
      </w:r>
      <w:r>
        <w:tab/>
        <w:t xml:space="preserve">Walker, C.L.F., et al., </w:t>
      </w:r>
      <w:r w:rsidRPr="001646DD">
        <w:rPr>
          <w:i/>
        </w:rPr>
        <w:t>Diarrhea incidence in low- and middle-income countries in 1990 and 2010: a systematic review.</w:t>
      </w:r>
      <w:r>
        <w:t xml:space="preserve"> BMC Public Health, 2012. </w:t>
      </w:r>
      <w:r w:rsidRPr="001646DD">
        <w:rPr>
          <w:b/>
        </w:rPr>
        <w:t>220</w:t>
      </w:r>
      <w:r>
        <w:t>(12): p. 1-7.</w:t>
      </w:r>
    </w:p>
    <w:p w:rsidR="001646DD" w:rsidRDefault="001646DD" w:rsidP="001646DD">
      <w:pPr>
        <w:ind w:left="720" w:hanging="720"/>
      </w:pPr>
      <w:r>
        <w:t>5.</w:t>
      </w:r>
      <w:r>
        <w:tab/>
        <w:t xml:space="preserve">WHO, </w:t>
      </w:r>
      <w:r w:rsidRPr="001646DD">
        <w:rPr>
          <w:i/>
        </w:rPr>
        <w:t>The global burden of disease: 2004 update</w:t>
      </w:r>
      <w:r>
        <w:t>, W.H. Organization, Editor. 2008, World Health Organization: Geneva.</w:t>
      </w:r>
    </w:p>
    <w:p w:rsidR="001646DD" w:rsidRDefault="001646DD" w:rsidP="001646DD">
      <w:pPr>
        <w:ind w:left="720" w:hanging="720"/>
      </w:pPr>
      <w:r>
        <w:t>6.</w:t>
      </w:r>
      <w:r>
        <w:tab/>
        <w:t xml:space="preserve">Drasar, B.S., A.M. Tomkins, and R.G. Feacham, </w:t>
      </w:r>
      <w:r w:rsidRPr="001646DD">
        <w:rPr>
          <w:i/>
        </w:rPr>
        <w:t>Seasonal aspects of diarrhoeal disease</w:t>
      </w:r>
      <w:r>
        <w:t>. Seasonal dimensions to rural poverty, ed. R.G. Feacham. 1978: University of Sussex.</w:t>
      </w:r>
    </w:p>
    <w:p w:rsidR="001646DD" w:rsidRDefault="001646DD" w:rsidP="001646DD">
      <w:pPr>
        <w:ind w:left="720" w:hanging="720"/>
      </w:pPr>
      <w:r>
        <w:t>7.</w:t>
      </w:r>
      <w:r>
        <w:tab/>
        <w:t xml:space="preserve">Patz, J.A., et al., </w:t>
      </w:r>
      <w:r w:rsidRPr="001646DD">
        <w:rPr>
          <w:i/>
        </w:rPr>
        <w:t>Global climate change and emerging infectious diseases.</w:t>
      </w:r>
      <w:r>
        <w:t xml:space="preserve"> JAMA, 1996. </w:t>
      </w:r>
      <w:r w:rsidRPr="001646DD">
        <w:rPr>
          <w:b/>
        </w:rPr>
        <w:t>275</w:t>
      </w:r>
      <w:r>
        <w:t>(3): p. 217-23.</w:t>
      </w:r>
    </w:p>
    <w:p w:rsidR="001646DD" w:rsidRDefault="001646DD" w:rsidP="001646DD">
      <w:pPr>
        <w:ind w:left="720" w:hanging="720"/>
      </w:pPr>
      <w:r>
        <w:t>8.</w:t>
      </w:r>
      <w:r>
        <w:tab/>
        <w:t xml:space="preserve">Patz, J.A., et al., </w:t>
      </w:r>
      <w:r w:rsidRPr="001646DD">
        <w:rPr>
          <w:i/>
        </w:rPr>
        <w:t>The potential health impacts of climate variability and change for the United States. Executive summary of the report of the health sector of the U.S. National Assessment.</w:t>
      </w:r>
      <w:r>
        <w:t xml:space="preserve"> J Environ Health, 2001. </w:t>
      </w:r>
      <w:r w:rsidRPr="001646DD">
        <w:rPr>
          <w:b/>
        </w:rPr>
        <w:t>64</w:t>
      </w:r>
      <w:r>
        <w:t>(2): p. 20-8.</w:t>
      </w:r>
    </w:p>
    <w:p w:rsidR="001646DD" w:rsidRDefault="001646DD" w:rsidP="001646DD">
      <w:pPr>
        <w:ind w:left="720" w:hanging="720"/>
      </w:pPr>
      <w:r>
        <w:t>9.</w:t>
      </w:r>
      <w:r>
        <w:tab/>
        <w:t xml:space="preserve">Rose, J.B., et al., </w:t>
      </w:r>
      <w:r w:rsidRPr="001646DD">
        <w:rPr>
          <w:i/>
        </w:rPr>
        <w:t>Climate variability and change in the United States: potential impacts on water- and foodborne diseases caused by microbiologic agents.</w:t>
      </w:r>
      <w:r>
        <w:t xml:space="preserve"> Environ Health Perspect, 2001. </w:t>
      </w:r>
      <w:r w:rsidRPr="001646DD">
        <w:rPr>
          <w:b/>
        </w:rPr>
        <w:t>109 Suppl 2</w:t>
      </w:r>
      <w:r>
        <w:t>: p. 211-21.</w:t>
      </w:r>
    </w:p>
    <w:p w:rsidR="001646DD" w:rsidRDefault="001646DD" w:rsidP="001646DD">
      <w:pPr>
        <w:ind w:left="720" w:hanging="720"/>
      </w:pPr>
      <w:r>
        <w:t>10.</w:t>
      </w:r>
      <w:r>
        <w:tab/>
        <w:t xml:space="preserve">Singh, R.B.K., et al., </w:t>
      </w:r>
      <w:r w:rsidRPr="001646DD">
        <w:rPr>
          <w:i/>
        </w:rPr>
        <w:t>The Influence of Climate Variation and Change on Diarrheal Disease in the Pacific Islands.</w:t>
      </w:r>
      <w:r>
        <w:t xml:space="preserve"> Environmental Health Perspectives 2001. </w:t>
      </w:r>
      <w:r w:rsidRPr="001646DD">
        <w:rPr>
          <w:b/>
        </w:rPr>
        <w:t>109</w:t>
      </w:r>
      <w:r>
        <w:t>(2): p. 155-159.</w:t>
      </w:r>
    </w:p>
    <w:p w:rsidR="001646DD" w:rsidRDefault="001646DD" w:rsidP="001646DD">
      <w:pPr>
        <w:ind w:left="720" w:hanging="720"/>
      </w:pPr>
      <w:r>
        <w:t>11.</w:t>
      </w:r>
      <w:r>
        <w:tab/>
        <w:t xml:space="preserve">Kovats, S., K.L. Ebi, and B. Menne, </w:t>
      </w:r>
      <w:r w:rsidRPr="001646DD">
        <w:rPr>
          <w:i/>
        </w:rPr>
        <w:t>Methods of assessing human health vulnerability and public adaptation to climate change</w:t>
      </w:r>
      <w:r>
        <w:t>, WHO, Editor. 2003, WHO Regional Office for Europe: Copenhegen, Denmark.</w:t>
      </w:r>
    </w:p>
    <w:p w:rsidR="001646DD" w:rsidRDefault="001646DD" w:rsidP="001646DD">
      <w:pPr>
        <w:ind w:left="720" w:hanging="720"/>
      </w:pPr>
      <w:r>
        <w:t>12.</w:t>
      </w:r>
      <w:r>
        <w:tab/>
        <w:t xml:space="preserve">DGHS. </w:t>
      </w:r>
      <w:r w:rsidRPr="001646DD">
        <w:rPr>
          <w:i/>
        </w:rPr>
        <w:t>Health Bulletin</w:t>
      </w:r>
      <w:r>
        <w:t xml:space="preserve">.  2010  [cited 2011 10 October 2011]; Available from: </w:t>
      </w:r>
      <w:hyperlink r:id="rId9" w:history="1">
        <w:r w:rsidRPr="001646DD">
          <w:rPr>
            <w:rStyle w:val="Hyperlink"/>
          </w:rPr>
          <w:t>www.dghs.gov.bd</w:t>
        </w:r>
      </w:hyperlink>
      <w:r>
        <w:t>.</w:t>
      </w:r>
    </w:p>
    <w:p w:rsidR="001646DD" w:rsidRDefault="001646DD" w:rsidP="001646DD">
      <w:pPr>
        <w:ind w:left="720" w:hanging="720"/>
      </w:pPr>
      <w:r>
        <w:t>13.</w:t>
      </w:r>
      <w:r>
        <w:tab/>
        <w:t xml:space="preserve">WHO, </w:t>
      </w:r>
      <w:r w:rsidRPr="001646DD">
        <w:rPr>
          <w:i/>
        </w:rPr>
        <w:t>Country profiles of environmental burden of disease</w:t>
      </w:r>
      <w:r>
        <w:t>. 2009, World Health Organization: Geneva.</w:t>
      </w:r>
    </w:p>
    <w:p w:rsidR="001646DD" w:rsidRDefault="001646DD" w:rsidP="001646DD">
      <w:pPr>
        <w:ind w:left="720" w:hanging="720"/>
      </w:pPr>
      <w:r>
        <w:t>14.</w:t>
      </w:r>
      <w:r>
        <w:tab/>
        <w:t xml:space="preserve">Feldacker, C.B. </w:t>
      </w:r>
      <w:r w:rsidRPr="001646DD">
        <w:rPr>
          <w:i/>
        </w:rPr>
        <w:t>Environmental influences on cholera outbreaks in Bangladesh and Vietnam: implications for prevention and prediction</w:t>
      </w:r>
      <w:r>
        <w:t xml:space="preserve">. in </w:t>
      </w:r>
      <w:r w:rsidRPr="001646DD">
        <w:rPr>
          <w:i/>
        </w:rPr>
        <w:t>APHA 135th Meeting and Expo</w:t>
      </w:r>
      <w:r>
        <w:t>. 2007. Washington, DC.</w:t>
      </w:r>
    </w:p>
    <w:p w:rsidR="001646DD" w:rsidRDefault="001646DD" w:rsidP="001646DD">
      <w:pPr>
        <w:ind w:left="720" w:hanging="720"/>
      </w:pPr>
      <w:r>
        <w:t>15.</w:t>
      </w:r>
      <w:r>
        <w:tab/>
        <w:t xml:space="preserve">Huq, A., R. Sack, and A. Nizam, </w:t>
      </w:r>
      <w:r w:rsidRPr="001646DD">
        <w:rPr>
          <w:i/>
        </w:rPr>
        <w:t>Critical factors influencing the occurrence of Vibrio cholerae in the environment of Bangladesh.</w:t>
      </w:r>
      <w:r>
        <w:t xml:space="preserve"> Appl Environ Microbiol, 2005. </w:t>
      </w:r>
      <w:r w:rsidRPr="001646DD">
        <w:rPr>
          <w:b/>
        </w:rPr>
        <w:t>71</w:t>
      </w:r>
      <w:r>
        <w:t>: p. 4645-4654.</w:t>
      </w:r>
    </w:p>
    <w:p w:rsidR="001646DD" w:rsidRDefault="001646DD" w:rsidP="001646DD">
      <w:pPr>
        <w:ind w:left="720" w:hanging="720"/>
      </w:pPr>
      <w:r>
        <w:t>16.</w:t>
      </w:r>
      <w:r>
        <w:tab/>
        <w:t xml:space="preserve">Magny, G.G.D., R. Murtugudde, and M.R.P. Sapiano, </w:t>
      </w:r>
      <w:r w:rsidRPr="001646DD">
        <w:rPr>
          <w:i/>
        </w:rPr>
        <w:t>Environmental signatures associated with cholera epidemics.</w:t>
      </w:r>
      <w:r>
        <w:t xml:space="preserve"> Proc Natl Acad Sci U S A, 2008. </w:t>
      </w:r>
      <w:r w:rsidRPr="001646DD">
        <w:rPr>
          <w:b/>
        </w:rPr>
        <w:t>105</w:t>
      </w:r>
      <w:r>
        <w:t>: p. 17676-17681.</w:t>
      </w:r>
    </w:p>
    <w:p w:rsidR="001646DD" w:rsidRDefault="001646DD" w:rsidP="001646DD">
      <w:pPr>
        <w:ind w:left="720" w:hanging="720"/>
      </w:pPr>
      <w:r>
        <w:t>17.</w:t>
      </w:r>
      <w:r>
        <w:tab/>
        <w:t xml:space="preserve">Matsuda, F., et al., </w:t>
      </w:r>
      <w:r w:rsidRPr="001646DD">
        <w:rPr>
          <w:i/>
        </w:rPr>
        <w:t>Prediction of epidemic cholera due to Vibrio cholerae O1 in children younger than 10 years using climate data in Bangladesh.</w:t>
      </w:r>
      <w:r>
        <w:t xml:space="preserve"> Epidemiol Infect, 2008. </w:t>
      </w:r>
      <w:r w:rsidRPr="001646DD">
        <w:rPr>
          <w:b/>
        </w:rPr>
        <w:t>136</w:t>
      </w:r>
      <w:r>
        <w:t>: p. 73-79.</w:t>
      </w:r>
    </w:p>
    <w:p w:rsidR="001646DD" w:rsidRDefault="001646DD" w:rsidP="001646DD">
      <w:pPr>
        <w:ind w:left="720" w:hanging="720"/>
      </w:pPr>
      <w:r>
        <w:lastRenderedPageBreak/>
        <w:t>18.</w:t>
      </w:r>
      <w:r>
        <w:tab/>
        <w:t xml:space="preserve">Hashizume, M., et al., </w:t>
      </w:r>
      <w:r w:rsidRPr="001646DD">
        <w:rPr>
          <w:i/>
        </w:rPr>
        <w:t>Association between climate variability and hospital visits for non-cholera diarrhoea in Bangladesh: effects and vulnerable groups.</w:t>
      </w:r>
      <w:r>
        <w:t xml:space="preserve"> International Journal of Epidemiology, 2007. </w:t>
      </w:r>
      <w:r w:rsidRPr="001646DD">
        <w:rPr>
          <w:b/>
        </w:rPr>
        <w:t>36</w:t>
      </w:r>
      <w:r>
        <w:t>: p. 1030–1037.</w:t>
      </w:r>
    </w:p>
    <w:p w:rsidR="001646DD" w:rsidRDefault="001646DD" w:rsidP="001646DD">
      <w:pPr>
        <w:ind w:left="720" w:hanging="720"/>
      </w:pPr>
      <w:r>
        <w:t>19.</w:t>
      </w:r>
      <w:r>
        <w:tab/>
        <w:t xml:space="preserve">WHO, </w:t>
      </w:r>
      <w:r w:rsidRPr="001646DD">
        <w:rPr>
          <w:i/>
        </w:rPr>
        <w:t>Climate change: Quantifying the health impact at national and local levels</w:t>
      </w:r>
      <w:r>
        <w:t>. 2007, World Health Organization: Geneva. p. 14.</w:t>
      </w:r>
    </w:p>
    <w:p w:rsidR="001646DD" w:rsidRDefault="001646DD" w:rsidP="001646DD">
      <w:pPr>
        <w:ind w:left="720" w:hanging="720"/>
      </w:pPr>
      <w:r>
        <w:t>20.</w:t>
      </w:r>
      <w:r>
        <w:tab/>
        <w:t xml:space="preserve">Campbell-Lendrum, D.H., A. Prüss-Üstün, and C. Corvalan, eds. </w:t>
      </w:r>
      <w:r w:rsidRPr="001646DD">
        <w:rPr>
          <w:i/>
        </w:rPr>
        <w:t xml:space="preserve">How much disease could climate change cause? </w:t>
      </w:r>
      <w:r>
        <w:t>. Climate change and health: risks and responses, ed. M.A.e. al. 2003, World Health Organization: Geneva.</w:t>
      </w:r>
    </w:p>
    <w:p w:rsidR="001646DD" w:rsidRDefault="001646DD" w:rsidP="001646DD">
      <w:pPr>
        <w:ind w:left="720" w:hanging="720"/>
      </w:pPr>
      <w:r>
        <w:t>21.</w:t>
      </w:r>
      <w:r>
        <w:tab/>
        <w:t xml:space="preserve">Xun, W.W., et al., </w:t>
      </w:r>
      <w:r w:rsidRPr="001646DD">
        <w:rPr>
          <w:i/>
        </w:rPr>
        <w:t>Climate change epidemiology: methodological challenges.</w:t>
      </w:r>
      <w:r>
        <w:t xml:space="preserve"> Int J Public Health. </w:t>
      </w:r>
      <w:r w:rsidRPr="001646DD">
        <w:rPr>
          <w:b/>
        </w:rPr>
        <w:t>55</w:t>
      </w:r>
      <w:r>
        <w:t>(2): p. 85-96.</w:t>
      </w:r>
    </w:p>
    <w:p w:rsidR="001646DD" w:rsidRDefault="001646DD" w:rsidP="001646DD">
      <w:pPr>
        <w:ind w:left="720" w:hanging="720"/>
      </w:pPr>
      <w:r>
        <w:t>22.</w:t>
      </w:r>
      <w:r>
        <w:tab/>
        <w:t xml:space="preserve">icddr, b. </w:t>
      </w:r>
      <w:r w:rsidRPr="001646DD">
        <w:rPr>
          <w:i/>
        </w:rPr>
        <w:t xml:space="preserve">Diarrhoeal Disease Surveillance System </w:t>
      </w:r>
      <w:r>
        <w:t>2012  [cited 2012 30 May].</w:t>
      </w:r>
    </w:p>
    <w:p w:rsidR="001646DD" w:rsidRDefault="001646DD" w:rsidP="001646DD">
      <w:pPr>
        <w:ind w:left="720" w:hanging="720"/>
      </w:pPr>
      <w:r>
        <w:t>23.</w:t>
      </w:r>
      <w:r>
        <w:tab/>
        <w:t xml:space="preserve">UN, </w:t>
      </w:r>
      <w:r w:rsidRPr="001646DD">
        <w:rPr>
          <w:i/>
        </w:rPr>
        <w:t>World Urbanization Prospects: The 2005 Revision</w:t>
      </w:r>
      <w:r>
        <w:t>, DESA, Editor. 2006, United Nations, Department of Economic and Social Affairs, Population Division: New York.</w:t>
      </w:r>
    </w:p>
    <w:p w:rsidR="001646DD" w:rsidRDefault="001646DD" w:rsidP="001646DD">
      <w:pPr>
        <w:ind w:left="720" w:hanging="720"/>
      </w:pPr>
      <w:r>
        <w:t>24.</w:t>
      </w:r>
      <w:r>
        <w:tab/>
        <w:t xml:space="preserve">Nationmaster.com. </w:t>
      </w:r>
      <w:r w:rsidRPr="001646DD">
        <w:rPr>
          <w:i/>
        </w:rPr>
        <w:t>GDP</w:t>
      </w:r>
      <w:r>
        <w:t xml:space="preserve">. Economy statistics  2011  [cited 2011 5 November]; Available from: </w:t>
      </w:r>
      <w:hyperlink r:id="rId10" w:history="1">
        <w:r w:rsidRPr="001646DD">
          <w:rPr>
            <w:rStyle w:val="Hyperlink"/>
          </w:rPr>
          <w:t>http://www.nationmaster.com/red/graph/eco_gdp_percap-economy</w:t>
        </w:r>
      </w:hyperlink>
      <w:r>
        <w:t>.</w:t>
      </w:r>
    </w:p>
    <w:p w:rsidR="001646DD" w:rsidRDefault="001646DD" w:rsidP="001646DD">
      <w:pPr>
        <w:ind w:left="720" w:hanging="720"/>
      </w:pPr>
      <w:r>
        <w:t>25.</w:t>
      </w:r>
      <w:r>
        <w:tab/>
      </w:r>
      <w:r w:rsidRPr="001646DD">
        <w:rPr>
          <w:i/>
        </w:rPr>
        <w:t>UN Coverage estimates on access to drinking water and sanitaion</w:t>
      </w:r>
      <w:r>
        <w:t xml:space="preserve">, in </w:t>
      </w:r>
      <w:r w:rsidRPr="001646DD">
        <w:rPr>
          <w:i/>
        </w:rPr>
        <w:t>UNSD and ESCAP MDG meeting</w:t>
      </w:r>
      <w:r>
        <w:t>. 2009, The WHO/UNICEF Joint Monitoring Programme for Water Supply and Sanitation: Bangkok.</w:t>
      </w:r>
    </w:p>
    <w:p w:rsidR="001646DD" w:rsidRDefault="001646DD" w:rsidP="001646DD">
      <w:pPr>
        <w:ind w:left="720" w:hanging="720"/>
      </w:pPr>
      <w:r>
        <w:t>26.</w:t>
      </w:r>
      <w:r>
        <w:tab/>
        <w:t xml:space="preserve">Checkley, W., et al., </w:t>
      </w:r>
      <w:r w:rsidRPr="001646DD">
        <w:rPr>
          <w:i/>
        </w:rPr>
        <w:t>Effect of El Nino and ambient temperature on hospital admissions for diarrhoeal diseases in Peruvian children.</w:t>
      </w:r>
      <w:r>
        <w:t xml:space="preserve"> Lancet, 2000. </w:t>
      </w:r>
      <w:r w:rsidRPr="001646DD">
        <w:rPr>
          <w:b/>
        </w:rPr>
        <w:t>355</w:t>
      </w:r>
      <w:r>
        <w:t>(9202): p. 442-50.</w:t>
      </w:r>
    </w:p>
    <w:p w:rsidR="001646DD" w:rsidRDefault="001646DD" w:rsidP="001646DD">
      <w:pPr>
        <w:ind w:left="720" w:hanging="720"/>
      </w:pPr>
      <w:r>
        <w:t>27.</w:t>
      </w:r>
      <w:r>
        <w:tab/>
        <w:t xml:space="preserve">Agrawala, S., et al., </w:t>
      </w:r>
      <w:r w:rsidRPr="001646DD">
        <w:rPr>
          <w:i/>
        </w:rPr>
        <w:t>Development and climate change in Bangladesh: Focus on coastal flooding and the Sundarbans</w:t>
      </w:r>
      <w:r>
        <w:t>, E. Directorate and D.C.-o. Directorate, Editors. 2003, Organisation for Economic Co-operation and Development (OECD): France.</w:t>
      </w:r>
    </w:p>
    <w:p w:rsidR="001646DD" w:rsidRDefault="001646DD" w:rsidP="001646DD">
      <w:pPr>
        <w:ind w:left="720" w:hanging="720"/>
      </w:pPr>
      <w:r>
        <w:t>28.</w:t>
      </w:r>
      <w:r>
        <w:tab/>
        <w:t xml:space="preserve">Hashizume, M., et al., </w:t>
      </w:r>
      <w:r w:rsidRPr="001646DD">
        <w:rPr>
          <w:i/>
        </w:rPr>
        <w:t>Rotavirus infections and climate variability in Dhaka, Bangladesh: a time-series analysis.</w:t>
      </w:r>
      <w:r>
        <w:t xml:space="preserve"> Epidemiol Infect, 2008. </w:t>
      </w:r>
      <w:r w:rsidRPr="001646DD">
        <w:rPr>
          <w:b/>
        </w:rPr>
        <w:t>136</w:t>
      </w:r>
      <w:r>
        <w:t>: p. 1281-1289.</w:t>
      </w:r>
    </w:p>
    <w:p w:rsidR="001646DD" w:rsidRDefault="001646DD" w:rsidP="001646DD"/>
    <w:p w:rsidR="00782160" w:rsidRDefault="005425E1" w:rsidP="001646DD">
      <w:pPr>
        <w:ind w:left="720" w:hanging="720"/>
      </w:pPr>
      <w:r>
        <w:fldChar w:fldCharType="end"/>
      </w:r>
    </w:p>
    <w:p w:rsidR="00782160" w:rsidRDefault="00782160">
      <w:r>
        <w:br w:type="page"/>
      </w:r>
    </w:p>
    <w:p w:rsidR="00137599" w:rsidRDefault="00137599" w:rsidP="00AB4EB2">
      <w:pPr>
        <w:ind w:left="720" w:hanging="720"/>
      </w:pPr>
      <w:r>
        <w:lastRenderedPageBreak/>
        <w:t>Table 1:</w:t>
      </w:r>
      <w:r w:rsidR="00F21DB1">
        <w:t xml:space="preserve"> </w:t>
      </w:r>
      <w:r w:rsidR="00A46E44">
        <w:t>Distribution of the daily average meteorological parameters in Dhaka, and the number of hospital visits in icddr,b Dhaka Hospital, 1981-2010</w:t>
      </w:r>
    </w:p>
    <w:p w:rsidR="00F91C2D" w:rsidRDefault="00F91C2D" w:rsidP="00AB4EB2">
      <w:pPr>
        <w:ind w:left="720" w:hanging="720"/>
      </w:pPr>
    </w:p>
    <w:tbl>
      <w:tblPr>
        <w:tblStyle w:val="TableGrid"/>
        <w:tblW w:w="0" w:type="auto"/>
        <w:tblInd w:w="720" w:type="dxa"/>
        <w:tblBorders>
          <w:insideH w:val="single" w:sz="6" w:space="0" w:color="auto"/>
          <w:insideV w:val="single" w:sz="6" w:space="0" w:color="auto"/>
        </w:tblBorders>
        <w:tblLayout w:type="fixed"/>
        <w:tblLook w:val="04A0"/>
      </w:tblPr>
      <w:tblGrid>
        <w:gridCol w:w="3168"/>
        <w:gridCol w:w="1530"/>
        <w:gridCol w:w="1440"/>
        <w:gridCol w:w="1350"/>
        <w:gridCol w:w="1368"/>
      </w:tblGrid>
      <w:tr w:rsidR="004F40E9" w:rsidRPr="00236A36" w:rsidTr="00D53045">
        <w:tc>
          <w:tcPr>
            <w:tcW w:w="3168" w:type="dxa"/>
            <w:tcBorders>
              <w:top w:val="single" w:sz="6" w:space="0" w:color="auto"/>
              <w:left w:val="single" w:sz="6" w:space="0" w:color="auto"/>
              <w:bottom w:val="single" w:sz="6" w:space="0" w:color="auto"/>
              <w:right w:val="nil"/>
            </w:tcBorders>
            <w:shd w:val="clear" w:color="auto" w:fill="EEECE1" w:themeFill="background2"/>
          </w:tcPr>
          <w:p w:rsidR="004F40E9" w:rsidRPr="00236A36" w:rsidRDefault="004F40E9" w:rsidP="00AB4EB2">
            <w:r w:rsidRPr="00236A36">
              <w:t>Period</w:t>
            </w:r>
          </w:p>
        </w:tc>
        <w:tc>
          <w:tcPr>
            <w:tcW w:w="2970" w:type="dxa"/>
            <w:gridSpan w:val="2"/>
            <w:tcBorders>
              <w:top w:val="single" w:sz="6" w:space="0" w:color="auto"/>
              <w:left w:val="nil"/>
              <w:bottom w:val="single" w:sz="6" w:space="0" w:color="auto"/>
              <w:right w:val="nil"/>
            </w:tcBorders>
            <w:shd w:val="clear" w:color="auto" w:fill="EEECE1" w:themeFill="background2"/>
          </w:tcPr>
          <w:p w:rsidR="004F40E9" w:rsidRPr="00236A36" w:rsidRDefault="004F40E9" w:rsidP="005223B7">
            <w:pPr>
              <w:jc w:val="center"/>
              <w:rPr>
                <w:b/>
              </w:rPr>
            </w:pPr>
            <w:r w:rsidRPr="00236A36">
              <w:rPr>
                <w:b/>
              </w:rPr>
              <w:t xml:space="preserve">1981-1990 </w:t>
            </w:r>
          </w:p>
        </w:tc>
        <w:tc>
          <w:tcPr>
            <w:tcW w:w="2718" w:type="dxa"/>
            <w:gridSpan w:val="2"/>
            <w:tcBorders>
              <w:top w:val="single" w:sz="6" w:space="0" w:color="auto"/>
              <w:left w:val="nil"/>
              <w:bottom w:val="single" w:sz="6" w:space="0" w:color="auto"/>
              <w:right w:val="single" w:sz="6" w:space="0" w:color="auto"/>
            </w:tcBorders>
            <w:shd w:val="clear" w:color="auto" w:fill="EEECE1" w:themeFill="background2"/>
          </w:tcPr>
          <w:p w:rsidR="004F40E9" w:rsidRPr="00236A36" w:rsidRDefault="004F40E9" w:rsidP="005223B7">
            <w:pPr>
              <w:jc w:val="center"/>
              <w:rPr>
                <w:b/>
              </w:rPr>
            </w:pPr>
            <w:r w:rsidRPr="00236A36">
              <w:rPr>
                <w:b/>
              </w:rPr>
              <w:t xml:space="preserve">1991-2010 </w:t>
            </w:r>
          </w:p>
        </w:tc>
      </w:tr>
      <w:tr w:rsidR="00D53045" w:rsidRPr="00236A36" w:rsidTr="00D53045">
        <w:tc>
          <w:tcPr>
            <w:tcW w:w="3168" w:type="dxa"/>
            <w:tcBorders>
              <w:top w:val="single" w:sz="6" w:space="0" w:color="auto"/>
              <w:left w:val="single" w:sz="6" w:space="0" w:color="auto"/>
              <w:bottom w:val="single" w:sz="6" w:space="0" w:color="auto"/>
              <w:right w:val="nil"/>
            </w:tcBorders>
            <w:shd w:val="clear" w:color="auto" w:fill="FFFFFF" w:themeFill="background1"/>
          </w:tcPr>
          <w:p w:rsidR="00D53045" w:rsidRPr="00236A36" w:rsidRDefault="00D53045" w:rsidP="00ED5519">
            <w:r w:rsidRPr="00236A36">
              <w:t>Variable (unit)</w:t>
            </w:r>
          </w:p>
        </w:tc>
        <w:tc>
          <w:tcPr>
            <w:tcW w:w="1530" w:type="dxa"/>
            <w:tcBorders>
              <w:top w:val="single" w:sz="6" w:space="0" w:color="auto"/>
              <w:left w:val="nil"/>
              <w:bottom w:val="single" w:sz="6" w:space="0" w:color="auto"/>
              <w:right w:val="nil"/>
            </w:tcBorders>
            <w:shd w:val="clear" w:color="auto" w:fill="FFFFFF" w:themeFill="background1"/>
          </w:tcPr>
          <w:p w:rsidR="00D53045" w:rsidRPr="00236A36" w:rsidRDefault="00D53045" w:rsidP="00ED5519">
            <w:pPr>
              <w:jc w:val="center"/>
            </w:pPr>
            <w:r w:rsidRPr="00236A36">
              <w:t>25</w:t>
            </w:r>
            <w:r w:rsidRPr="00236A36">
              <w:rPr>
                <w:vertAlign w:val="superscript"/>
              </w:rPr>
              <w:t>th</w:t>
            </w:r>
            <w:r w:rsidRPr="00236A36">
              <w:t xml:space="preserve"> -75</w:t>
            </w:r>
            <w:r w:rsidRPr="00236A36">
              <w:rPr>
                <w:vertAlign w:val="superscript"/>
              </w:rPr>
              <w:t>th</w:t>
            </w:r>
            <w:r w:rsidRPr="00236A36">
              <w:t xml:space="preserve"> percentile</w:t>
            </w:r>
          </w:p>
        </w:tc>
        <w:tc>
          <w:tcPr>
            <w:tcW w:w="1440" w:type="dxa"/>
            <w:tcBorders>
              <w:top w:val="single" w:sz="6" w:space="0" w:color="auto"/>
              <w:left w:val="nil"/>
              <w:bottom w:val="single" w:sz="6" w:space="0" w:color="auto"/>
              <w:right w:val="nil"/>
            </w:tcBorders>
            <w:shd w:val="clear" w:color="auto" w:fill="FFFFFF" w:themeFill="background1"/>
          </w:tcPr>
          <w:p w:rsidR="00D53045" w:rsidRPr="00236A36" w:rsidRDefault="00D53045" w:rsidP="00ED5519">
            <w:pPr>
              <w:jc w:val="center"/>
            </w:pPr>
            <w:r w:rsidRPr="00236A36">
              <w:t>Median</w:t>
            </w:r>
          </w:p>
        </w:tc>
        <w:tc>
          <w:tcPr>
            <w:tcW w:w="1350" w:type="dxa"/>
            <w:tcBorders>
              <w:top w:val="single" w:sz="6" w:space="0" w:color="auto"/>
              <w:left w:val="nil"/>
              <w:bottom w:val="single" w:sz="6" w:space="0" w:color="auto"/>
              <w:right w:val="nil"/>
            </w:tcBorders>
            <w:shd w:val="clear" w:color="auto" w:fill="FFFFFF" w:themeFill="background1"/>
          </w:tcPr>
          <w:p w:rsidR="00D53045" w:rsidRPr="00236A36" w:rsidRDefault="00D53045" w:rsidP="00ED5519">
            <w:pPr>
              <w:jc w:val="center"/>
            </w:pPr>
            <w:r w:rsidRPr="00236A36">
              <w:t>25</w:t>
            </w:r>
            <w:r w:rsidRPr="00236A36">
              <w:rPr>
                <w:vertAlign w:val="superscript"/>
              </w:rPr>
              <w:t>th</w:t>
            </w:r>
            <w:r w:rsidRPr="00236A36">
              <w:t xml:space="preserve"> -75</w:t>
            </w:r>
            <w:r w:rsidRPr="00236A36">
              <w:rPr>
                <w:vertAlign w:val="superscript"/>
              </w:rPr>
              <w:t>th</w:t>
            </w:r>
            <w:r w:rsidRPr="00236A36">
              <w:t xml:space="preserve"> percentile</w:t>
            </w:r>
          </w:p>
        </w:tc>
        <w:tc>
          <w:tcPr>
            <w:tcW w:w="1368" w:type="dxa"/>
            <w:tcBorders>
              <w:top w:val="single" w:sz="6" w:space="0" w:color="auto"/>
              <w:left w:val="nil"/>
              <w:bottom w:val="single" w:sz="6" w:space="0" w:color="auto"/>
              <w:right w:val="single" w:sz="6" w:space="0" w:color="auto"/>
            </w:tcBorders>
            <w:shd w:val="clear" w:color="auto" w:fill="FFFFFF" w:themeFill="background1"/>
          </w:tcPr>
          <w:p w:rsidR="00D53045" w:rsidRPr="00236A36" w:rsidRDefault="00D53045" w:rsidP="00ED5519">
            <w:pPr>
              <w:jc w:val="center"/>
            </w:pPr>
            <w:r w:rsidRPr="00236A36">
              <w:t>Median</w:t>
            </w:r>
          </w:p>
        </w:tc>
      </w:tr>
      <w:tr w:rsidR="00BE72C2" w:rsidRPr="00236A36" w:rsidTr="00B0000B">
        <w:tc>
          <w:tcPr>
            <w:tcW w:w="3168" w:type="dxa"/>
            <w:tcBorders>
              <w:top w:val="single" w:sz="6" w:space="0" w:color="auto"/>
              <w:left w:val="single" w:sz="6" w:space="0" w:color="auto"/>
              <w:bottom w:val="nil"/>
              <w:right w:val="nil"/>
            </w:tcBorders>
          </w:tcPr>
          <w:p w:rsidR="004F40E9" w:rsidRPr="00236A36" w:rsidRDefault="004F40E9" w:rsidP="00AB4EB2">
            <w:r w:rsidRPr="00236A36">
              <w:t>Temperature</w:t>
            </w:r>
            <w:r w:rsidR="000972AC" w:rsidRPr="00236A36">
              <w:t xml:space="preserve"> (</w:t>
            </w:r>
            <w:r w:rsidR="000972AC" w:rsidRPr="00236A36">
              <w:rPr>
                <w:vertAlign w:val="superscript"/>
              </w:rPr>
              <w:t>o</w:t>
            </w:r>
            <w:r w:rsidR="000972AC" w:rsidRPr="00236A36">
              <w:t>C)</w:t>
            </w:r>
          </w:p>
        </w:tc>
        <w:tc>
          <w:tcPr>
            <w:tcW w:w="1530" w:type="dxa"/>
            <w:tcBorders>
              <w:top w:val="single" w:sz="6" w:space="0" w:color="auto"/>
              <w:left w:val="nil"/>
              <w:bottom w:val="nil"/>
              <w:right w:val="nil"/>
            </w:tcBorders>
          </w:tcPr>
          <w:p w:rsidR="004F40E9" w:rsidRPr="00236A36" w:rsidRDefault="004F40E9" w:rsidP="004F40E9">
            <w:pPr>
              <w:jc w:val="center"/>
            </w:pPr>
          </w:p>
        </w:tc>
        <w:tc>
          <w:tcPr>
            <w:tcW w:w="1440" w:type="dxa"/>
            <w:tcBorders>
              <w:top w:val="single" w:sz="6" w:space="0" w:color="auto"/>
              <w:left w:val="nil"/>
              <w:bottom w:val="nil"/>
              <w:right w:val="nil"/>
            </w:tcBorders>
          </w:tcPr>
          <w:p w:rsidR="004F40E9" w:rsidRPr="00236A36" w:rsidRDefault="004F40E9" w:rsidP="004F40E9">
            <w:pPr>
              <w:jc w:val="center"/>
            </w:pPr>
          </w:p>
        </w:tc>
        <w:tc>
          <w:tcPr>
            <w:tcW w:w="1350" w:type="dxa"/>
            <w:tcBorders>
              <w:top w:val="single" w:sz="6" w:space="0" w:color="auto"/>
              <w:left w:val="nil"/>
              <w:bottom w:val="nil"/>
              <w:right w:val="nil"/>
            </w:tcBorders>
          </w:tcPr>
          <w:p w:rsidR="004F40E9" w:rsidRPr="00236A36" w:rsidRDefault="004F40E9" w:rsidP="004F40E9">
            <w:pPr>
              <w:jc w:val="center"/>
            </w:pPr>
          </w:p>
        </w:tc>
        <w:tc>
          <w:tcPr>
            <w:tcW w:w="1368" w:type="dxa"/>
            <w:tcBorders>
              <w:top w:val="single" w:sz="6" w:space="0" w:color="auto"/>
              <w:left w:val="nil"/>
              <w:bottom w:val="nil"/>
              <w:right w:val="single" w:sz="6" w:space="0" w:color="auto"/>
            </w:tcBorders>
          </w:tcPr>
          <w:p w:rsidR="004F40E9" w:rsidRPr="00236A36" w:rsidRDefault="004F40E9" w:rsidP="004F40E9">
            <w:pPr>
              <w:jc w:val="center"/>
            </w:pPr>
          </w:p>
        </w:tc>
      </w:tr>
      <w:tr w:rsidR="00B0000B" w:rsidRPr="00236A36" w:rsidTr="00B0000B">
        <w:tc>
          <w:tcPr>
            <w:tcW w:w="3168" w:type="dxa"/>
            <w:tcBorders>
              <w:top w:val="nil"/>
              <w:left w:val="single" w:sz="6" w:space="0" w:color="auto"/>
              <w:bottom w:val="nil"/>
              <w:right w:val="nil"/>
            </w:tcBorders>
          </w:tcPr>
          <w:p w:rsidR="004F40E9" w:rsidRPr="00236A36" w:rsidRDefault="004F40E9" w:rsidP="000972AC">
            <w:pPr>
              <w:ind w:left="720"/>
            </w:pPr>
            <w:r w:rsidRPr="00236A36">
              <w:t>Ambient</w:t>
            </w:r>
          </w:p>
        </w:tc>
        <w:tc>
          <w:tcPr>
            <w:tcW w:w="1530" w:type="dxa"/>
            <w:tcBorders>
              <w:top w:val="nil"/>
              <w:left w:val="nil"/>
              <w:bottom w:val="nil"/>
              <w:right w:val="nil"/>
            </w:tcBorders>
          </w:tcPr>
          <w:p w:rsidR="004F40E9" w:rsidRPr="00236A36" w:rsidRDefault="00BE72C2" w:rsidP="004F40E9">
            <w:pPr>
              <w:jc w:val="center"/>
            </w:pPr>
            <w:r w:rsidRPr="00236A36">
              <w:t>22.8-29.0</w:t>
            </w:r>
          </w:p>
        </w:tc>
        <w:tc>
          <w:tcPr>
            <w:tcW w:w="1440" w:type="dxa"/>
            <w:tcBorders>
              <w:top w:val="nil"/>
              <w:left w:val="nil"/>
              <w:bottom w:val="nil"/>
              <w:right w:val="nil"/>
            </w:tcBorders>
          </w:tcPr>
          <w:p w:rsidR="004F40E9" w:rsidRPr="00236A36" w:rsidRDefault="00BE72C2" w:rsidP="004F40E9">
            <w:pPr>
              <w:jc w:val="center"/>
            </w:pPr>
            <w:r w:rsidRPr="00236A36">
              <w:t>27.1</w:t>
            </w:r>
          </w:p>
        </w:tc>
        <w:tc>
          <w:tcPr>
            <w:tcW w:w="1350" w:type="dxa"/>
            <w:tcBorders>
              <w:top w:val="nil"/>
              <w:left w:val="nil"/>
              <w:bottom w:val="nil"/>
              <w:right w:val="nil"/>
            </w:tcBorders>
          </w:tcPr>
          <w:p w:rsidR="004F40E9" w:rsidRPr="00236A36" w:rsidRDefault="00BE72C2" w:rsidP="004F40E9">
            <w:pPr>
              <w:jc w:val="center"/>
            </w:pPr>
            <w:r w:rsidRPr="00236A36">
              <w:t>22.9-29.1</w:t>
            </w:r>
          </w:p>
        </w:tc>
        <w:tc>
          <w:tcPr>
            <w:tcW w:w="1368" w:type="dxa"/>
            <w:tcBorders>
              <w:top w:val="nil"/>
              <w:left w:val="nil"/>
              <w:bottom w:val="nil"/>
              <w:right w:val="single" w:sz="6" w:space="0" w:color="auto"/>
            </w:tcBorders>
          </w:tcPr>
          <w:p w:rsidR="004F40E9" w:rsidRPr="00236A36" w:rsidRDefault="00BE72C2" w:rsidP="004F40E9">
            <w:pPr>
              <w:jc w:val="center"/>
            </w:pPr>
            <w:r w:rsidRPr="00236A36">
              <w:t>27.4</w:t>
            </w:r>
          </w:p>
        </w:tc>
      </w:tr>
      <w:tr w:rsidR="004F40E9" w:rsidRPr="00236A36" w:rsidTr="00BE72C2">
        <w:tc>
          <w:tcPr>
            <w:tcW w:w="3168" w:type="dxa"/>
            <w:tcBorders>
              <w:top w:val="nil"/>
              <w:left w:val="single" w:sz="6" w:space="0" w:color="auto"/>
              <w:bottom w:val="nil"/>
              <w:right w:val="nil"/>
            </w:tcBorders>
          </w:tcPr>
          <w:p w:rsidR="004F40E9" w:rsidRPr="00236A36" w:rsidRDefault="004F40E9" w:rsidP="000972AC">
            <w:pPr>
              <w:ind w:left="720"/>
            </w:pPr>
            <w:r w:rsidRPr="00236A36">
              <w:t>Maximum</w:t>
            </w:r>
          </w:p>
        </w:tc>
        <w:tc>
          <w:tcPr>
            <w:tcW w:w="1530" w:type="dxa"/>
            <w:tcBorders>
              <w:top w:val="nil"/>
              <w:left w:val="nil"/>
              <w:bottom w:val="nil"/>
              <w:right w:val="nil"/>
            </w:tcBorders>
          </w:tcPr>
          <w:p w:rsidR="004F40E9" w:rsidRPr="00236A36" w:rsidRDefault="00D53045" w:rsidP="004F40E9">
            <w:pPr>
              <w:jc w:val="center"/>
            </w:pPr>
            <w:r w:rsidRPr="00236A36">
              <w:t>28.6-33.0</w:t>
            </w:r>
          </w:p>
        </w:tc>
        <w:tc>
          <w:tcPr>
            <w:tcW w:w="1440" w:type="dxa"/>
            <w:tcBorders>
              <w:top w:val="nil"/>
              <w:left w:val="nil"/>
              <w:bottom w:val="nil"/>
              <w:right w:val="nil"/>
            </w:tcBorders>
          </w:tcPr>
          <w:p w:rsidR="004F40E9" w:rsidRPr="00236A36" w:rsidRDefault="00D53045" w:rsidP="004F40E9">
            <w:pPr>
              <w:jc w:val="center"/>
            </w:pPr>
            <w:r w:rsidRPr="00236A36">
              <w:t>31.2</w:t>
            </w:r>
          </w:p>
        </w:tc>
        <w:tc>
          <w:tcPr>
            <w:tcW w:w="1350" w:type="dxa"/>
            <w:tcBorders>
              <w:top w:val="nil"/>
              <w:left w:val="nil"/>
              <w:bottom w:val="nil"/>
              <w:right w:val="nil"/>
            </w:tcBorders>
          </w:tcPr>
          <w:p w:rsidR="004F40E9" w:rsidRPr="00236A36" w:rsidRDefault="00BE72C2" w:rsidP="004F40E9">
            <w:pPr>
              <w:jc w:val="center"/>
            </w:pPr>
            <w:r w:rsidRPr="00236A36">
              <w:t>28.5-33.3</w:t>
            </w:r>
          </w:p>
        </w:tc>
        <w:tc>
          <w:tcPr>
            <w:tcW w:w="1368" w:type="dxa"/>
            <w:tcBorders>
              <w:top w:val="nil"/>
              <w:left w:val="nil"/>
              <w:bottom w:val="nil"/>
              <w:right w:val="single" w:sz="6" w:space="0" w:color="auto"/>
            </w:tcBorders>
          </w:tcPr>
          <w:p w:rsidR="004F40E9" w:rsidRPr="00236A36" w:rsidRDefault="00BE72C2" w:rsidP="004F40E9">
            <w:pPr>
              <w:jc w:val="center"/>
            </w:pPr>
            <w:r w:rsidRPr="00236A36">
              <w:t>31.5</w:t>
            </w:r>
          </w:p>
        </w:tc>
      </w:tr>
      <w:tr w:rsidR="004F40E9" w:rsidRPr="00236A36" w:rsidTr="00BE72C2">
        <w:tc>
          <w:tcPr>
            <w:tcW w:w="3168" w:type="dxa"/>
            <w:tcBorders>
              <w:top w:val="nil"/>
              <w:left w:val="single" w:sz="6" w:space="0" w:color="auto"/>
              <w:bottom w:val="nil"/>
              <w:right w:val="nil"/>
            </w:tcBorders>
          </w:tcPr>
          <w:p w:rsidR="004F40E9" w:rsidRPr="00236A36" w:rsidRDefault="004F40E9" w:rsidP="000972AC">
            <w:pPr>
              <w:ind w:left="720"/>
            </w:pPr>
            <w:r w:rsidRPr="00236A36">
              <w:t>Minimum</w:t>
            </w:r>
          </w:p>
        </w:tc>
        <w:tc>
          <w:tcPr>
            <w:tcW w:w="1530" w:type="dxa"/>
            <w:tcBorders>
              <w:top w:val="nil"/>
              <w:left w:val="nil"/>
              <w:bottom w:val="nil"/>
              <w:right w:val="nil"/>
            </w:tcBorders>
          </w:tcPr>
          <w:p w:rsidR="004F40E9" w:rsidRPr="00236A36" w:rsidRDefault="00D53045" w:rsidP="004F40E9">
            <w:pPr>
              <w:jc w:val="center"/>
            </w:pPr>
            <w:r w:rsidRPr="00236A36">
              <w:t>17.4-26.1</w:t>
            </w:r>
          </w:p>
        </w:tc>
        <w:tc>
          <w:tcPr>
            <w:tcW w:w="1440" w:type="dxa"/>
            <w:tcBorders>
              <w:top w:val="nil"/>
              <w:left w:val="nil"/>
              <w:bottom w:val="nil"/>
              <w:right w:val="nil"/>
            </w:tcBorders>
          </w:tcPr>
          <w:p w:rsidR="004F40E9" w:rsidRPr="00236A36" w:rsidRDefault="00D53045" w:rsidP="004F40E9">
            <w:pPr>
              <w:jc w:val="center"/>
            </w:pPr>
            <w:r w:rsidRPr="00236A36">
              <w:t>23.4</w:t>
            </w:r>
          </w:p>
        </w:tc>
        <w:tc>
          <w:tcPr>
            <w:tcW w:w="1350" w:type="dxa"/>
            <w:tcBorders>
              <w:top w:val="nil"/>
              <w:left w:val="nil"/>
              <w:bottom w:val="nil"/>
              <w:right w:val="nil"/>
            </w:tcBorders>
          </w:tcPr>
          <w:p w:rsidR="004F40E9" w:rsidRPr="00236A36" w:rsidRDefault="00BE72C2" w:rsidP="004F40E9">
            <w:pPr>
              <w:jc w:val="center"/>
            </w:pPr>
            <w:r w:rsidRPr="00236A36">
              <w:t>17.8-26.0</w:t>
            </w:r>
          </w:p>
        </w:tc>
        <w:tc>
          <w:tcPr>
            <w:tcW w:w="1368" w:type="dxa"/>
            <w:tcBorders>
              <w:top w:val="nil"/>
              <w:left w:val="nil"/>
              <w:bottom w:val="nil"/>
              <w:right w:val="single" w:sz="6" w:space="0" w:color="auto"/>
            </w:tcBorders>
          </w:tcPr>
          <w:p w:rsidR="004F40E9" w:rsidRPr="00236A36" w:rsidRDefault="00BE72C2" w:rsidP="004F40E9">
            <w:pPr>
              <w:jc w:val="center"/>
            </w:pPr>
            <w:r w:rsidRPr="00236A36">
              <w:t>23.6</w:t>
            </w:r>
          </w:p>
        </w:tc>
      </w:tr>
      <w:tr w:rsidR="004F40E9" w:rsidRPr="00236A36" w:rsidTr="00BE72C2">
        <w:tc>
          <w:tcPr>
            <w:tcW w:w="3168" w:type="dxa"/>
            <w:tcBorders>
              <w:top w:val="nil"/>
              <w:left w:val="single" w:sz="6" w:space="0" w:color="auto"/>
              <w:bottom w:val="nil"/>
              <w:right w:val="nil"/>
            </w:tcBorders>
          </w:tcPr>
          <w:p w:rsidR="004F40E9" w:rsidRPr="00236A36" w:rsidRDefault="004F40E9" w:rsidP="000972AC">
            <w:pPr>
              <w:ind w:left="720"/>
            </w:pPr>
            <w:r w:rsidRPr="00236A36">
              <w:t>Sea surface</w:t>
            </w:r>
          </w:p>
        </w:tc>
        <w:tc>
          <w:tcPr>
            <w:tcW w:w="1530" w:type="dxa"/>
            <w:tcBorders>
              <w:top w:val="nil"/>
              <w:left w:val="nil"/>
              <w:bottom w:val="nil"/>
              <w:right w:val="nil"/>
            </w:tcBorders>
          </w:tcPr>
          <w:p w:rsidR="004F40E9" w:rsidRPr="00236A36" w:rsidRDefault="00D53045" w:rsidP="004F40E9">
            <w:pPr>
              <w:jc w:val="center"/>
            </w:pPr>
            <w:r w:rsidRPr="00236A36">
              <w:t>26.5-28.8</w:t>
            </w:r>
          </w:p>
        </w:tc>
        <w:tc>
          <w:tcPr>
            <w:tcW w:w="1440" w:type="dxa"/>
            <w:tcBorders>
              <w:top w:val="nil"/>
              <w:left w:val="nil"/>
              <w:bottom w:val="nil"/>
              <w:right w:val="nil"/>
            </w:tcBorders>
          </w:tcPr>
          <w:p w:rsidR="004F40E9" w:rsidRPr="00236A36" w:rsidRDefault="00D53045" w:rsidP="004F40E9">
            <w:pPr>
              <w:jc w:val="center"/>
            </w:pPr>
            <w:r w:rsidRPr="00236A36">
              <w:t>28.1</w:t>
            </w:r>
          </w:p>
        </w:tc>
        <w:tc>
          <w:tcPr>
            <w:tcW w:w="1350" w:type="dxa"/>
            <w:tcBorders>
              <w:top w:val="nil"/>
              <w:left w:val="nil"/>
              <w:bottom w:val="nil"/>
              <w:right w:val="nil"/>
            </w:tcBorders>
          </w:tcPr>
          <w:p w:rsidR="004F40E9" w:rsidRPr="00236A36" w:rsidRDefault="00BE72C2" w:rsidP="004F40E9">
            <w:pPr>
              <w:jc w:val="center"/>
            </w:pPr>
            <w:r w:rsidRPr="00236A36">
              <w:t>26.7-29.0</w:t>
            </w:r>
          </w:p>
        </w:tc>
        <w:tc>
          <w:tcPr>
            <w:tcW w:w="1368" w:type="dxa"/>
            <w:tcBorders>
              <w:top w:val="nil"/>
              <w:left w:val="nil"/>
              <w:bottom w:val="nil"/>
              <w:right w:val="single" w:sz="6" w:space="0" w:color="auto"/>
            </w:tcBorders>
          </w:tcPr>
          <w:p w:rsidR="004F40E9" w:rsidRPr="00236A36" w:rsidRDefault="00BE72C2" w:rsidP="004F40E9">
            <w:pPr>
              <w:jc w:val="center"/>
            </w:pPr>
            <w:r w:rsidRPr="00236A36">
              <w:t>28.3</w:t>
            </w:r>
          </w:p>
        </w:tc>
      </w:tr>
      <w:tr w:rsidR="00B0000B" w:rsidRPr="00236A36" w:rsidTr="00B0000B">
        <w:tc>
          <w:tcPr>
            <w:tcW w:w="3168" w:type="dxa"/>
            <w:tcBorders>
              <w:top w:val="nil"/>
              <w:left w:val="single" w:sz="6" w:space="0" w:color="auto"/>
              <w:bottom w:val="nil"/>
              <w:right w:val="nil"/>
            </w:tcBorders>
          </w:tcPr>
          <w:p w:rsidR="004F40E9" w:rsidRPr="00236A36" w:rsidRDefault="000972AC" w:rsidP="000972AC">
            <w:pPr>
              <w:ind w:left="720"/>
            </w:pPr>
            <w:r w:rsidRPr="00236A36">
              <w:t>Dew point</w:t>
            </w:r>
          </w:p>
        </w:tc>
        <w:tc>
          <w:tcPr>
            <w:tcW w:w="1530" w:type="dxa"/>
            <w:tcBorders>
              <w:top w:val="nil"/>
              <w:left w:val="nil"/>
              <w:bottom w:val="nil"/>
              <w:right w:val="nil"/>
            </w:tcBorders>
          </w:tcPr>
          <w:p w:rsidR="004F40E9" w:rsidRPr="00236A36" w:rsidRDefault="00D53045" w:rsidP="004F40E9">
            <w:pPr>
              <w:jc w:val="center"/>
            </w:pPr>
            <w:r w:rsidRPr="00236A36">
              <w:t>16.3-25.5</w:t>
            </w:r>
          </w:p>
        </w:tc>
        <w:tc>
          <w:tcPr>
            <w:tcW w:w="1440" w:type="dxa"/>
            <w:tcBorders>
              <w:top w:val="nil"/>
              <w:left w:val="nil"/>
              <w:bottom w:val="nil"/>
              <w:right w:val="nil"/>
            </w:tcBorders>
          </w:tcPr>
          <w:p w:rsidR="004F40E9" w:rsidRPr="00236A36" w:rsidRDefault="00D53045" w:rsidP="004F40E9">
            <w:pPr>
              <w:jc w:val="center"/>
            </w:pPr>
            <w:r w:rsidRPr="00236A36">
              <w:t>22.7</w:t>
            </w:r>
          </w:p>
        </w:tc>
        <w:tc>
          <w:tcPr>
            <w:tcW w:w="1350" w:type="dxa"/>
            <w:tcBorders>
              <w:top w:val="nil"/>
              <w:left w:val="nil"/>
              <w:bottom w:val="nil"/>
              <w:right w:val="nil"/>
            </w:tcBorders>
          </w:tcPr>
          <w:p w:rsidR="004F40E9" w:rsidRPr="00236A36" w:rsidRDefault="00BE72C2" w:rsidP="004F40E9">
            <w:pPr>
              <w:jc w:val="center"/>
            </w:pPr>
            <w:r w:rsidRPr="00236A36">
              <w:t>16.1-25.1</w:t>
            </w:r>
          </w:p>
        </w:tc>
        <w:tc>
          <w:tcPr>
            <w:tcW w:w="1368" w:type="dxa"/>
            <w:tcBorders>
              <w:top w:val="nil"/>
              <w:left w:val="nil"/>
              <w:bottom w:val="nil"/>
              <w:right w:val="single" w:sz="6" w:space="0" w:color="auto"/>
            </w:tcBorders>
          </w:tcPr>
          <w:p w:rsidR="004F40E9" w:rsidRPr="00236A36" w:rsidRDefault="00BE72C2" w:rsidP="004F40E9">
            <w:pPr>
              <w:jc w:val="center"/>
            </w:pPr>
            <w:r w:rsidRPr="00236A36">
              <w:t>22.6</w:t>
            </w:r>
          </w:p>
        </w:tc>
      </w:tr>
      <w:tr w:rsidR="00B0000B" w:rsidRPr="00236A36" w:rsidTr="00B0000B">
        <w:tc>
          <w:tcPr>
            <w:tcW w:w="3168" w:type="dxa"/>
            <w:tcBorders>
              <w:top w:val="nil"/>
              <w:left w:val="single" w:sz="6" w:space="0" w:color="auto"/>
              <w:bottom w:val="nil"/>
              <w:right w:val="nil"/>
            </w:tcBorders>
          </w:tcPr>
          <w:p w:rsidR="004F40E9" w:rsidRPr="00236A36" w:rsidRDefault="000972AC" w:rsidP="00AB4EB2">
            <w:r w:rsidRPr="00236A36">
              <w:t>Relative humidity (%)</w:t>
            </w:r>
          </w:p>
        </w:tc>
        <w:tc>
          <w:tcPr>
            <w:tcW w:w="1530" w:type="dxa"/>
            <w:tcBorders>
              <w:top w:val="nil"/>
              <w:left w:val="nil"/>
              <w:bottom w:val="nil"/>
              <w:right w:val="nil"/>
            </w:tcBorders>
          </w:tcPr>
          <w:p w:rsidR="004F40E9" w:rsidRPr="00236A36" w:rsidRDefault="00D53045" w:rsidP="004F40E9">
            <w:pPr>
              <w:jc w:val="center"/>
            </w:pPr>
            <w:r w:rsidRPr="00236A36">
              <w:t>70-83</w:t>
            </w:r>
          </w:p>
        </w:tc>
        <w:tc>
          <w:tcPr>
            <w:tcW w:w="1440" w:type="dxa"/>
            <w:tcBorders>
              <w:top w:val="nil"/>
              <w:left w:val="nil"/>
              <w:bottom w:val="nil"/>
              <w:right w:val="nil"/>
            </w:tcBorders>
          </w:tcPr>
          <w:p w:rsidR="004F40E9" w:rsidRPr="00236A36" w:rsidRDefault="00D53045" w:rsidP="004F40E9">
            <w:pPr>
              <w:jc w:val="center"/>
            </w:pPr>
            <w:r w:rsidRPr="00236A36">
              <w:t>77</w:t>
            </w:r>
          </w:p>
        </w:tc>
        <w:tc>
          <w:tcPr>
            <w:tcW w:w="1350" w:type="dxa"/>
            <w:tcBorders>
              <w:top w:val="nil"/>
              <w:left w:val="nil"/>
              <w:bottom w:val="nil"/>
              <w:right w:val="nil"/>
            </w:tcBorders>
          </w:tcPr>
          <w:p w:rsidR="004F40E9" w:rsidRPr="00236A36" w:rsidRDefault="00BE72C2" w:rsidP="004F40E9">
            <w:pPr>
              <w:jc w:val="center"/>
            </w:pPr>
            <w:r w:rsidRPr="00236A36">
              <w:t>69-82</w:t>
            </w:r>
          </w:p>
        </w:tc>
        <w:tc>
          <w:tcPr>
            <w:tcW w:w="1368" w:type="dxa"/>
            <w:tcBorders>
              <w:top w:val="nil"/>
              <w:left w:val="nil"/>
              <w:bottom w:val="nil"/>
              <w:right w:val="single" w:sz="6" w:space="0" w:color="auto"/>
            </w:tcBorders>
          </w:tcPr>
          <w:p w:rsidR="004F40E9" w:rsidRPr="00236A36" w:rsidRDefault="00BE72C2" w:rsidP="004F40E9">
            <w:pPr>
              <w:jc w:val="center"/>
            </w:pPr>
            <w:r w:rsidRPr="00236A36">
              <w:t>75</w:t>
            </w:r>
          </w:p>
        </w:tc>
      </w:tr>
      <w:tr w:rsidR="000972AC" w:rsidRPr="00236A36" w:rsidTr="00B0000B">
        <w:tc>
          <w:tcPr>
            <w:tcW w:w="3168" w:type="dxa"/>
            <w:tcBorders>
              <w:top w:val="nil"/>
              <w:left w:val="single" w:sz="6" w:space="0" w:color="auto"/>
              <w:bottom w:val="nil"/>
              <w:right w:val="nil"/>
            </w:tcBorders>
          </w:tcPr>
          <w:p w:rsidR="000972AC" w:rsidRPr="00236A36" w:rsidRDefault="000972AC" w:rsidP="00AB4EB2">
            <w:r w:rsidRPr="00236A36">
              <w:t>Cumulative rainfall  (mm)</w:t>
            </w:r>
          </w:p>
        </w:tc>
        <w:tc>
          <w:tcPr>
            <w:tcW w:w="1530" w:type="dxa"/>
            <w:tcBorders>
              <w:top w:val="nil"/>
              <w:left w:val="nil"/>
              <w:bottom w:val="nil"/>
              <w:right w:val="nil"/>
            </w:tcBorders>
          </w:tcPr>
          <w:p w:rsidR="000972AC" w:rsidRPr="00236A36" w:rsidRDefault="00D53045" w:rsidP="004F40E9">
            <w:pPr>
              <w:jc w:val="center"/>
            </w:pPr>
            <w:r w:rsidRPr="00236A36">
              <w:t>0-3</w:t>
            </w:r>
          </w:p>
        </w:tc>
        <w:tc>
          <w:tcPr>
            <w:tcW w:w="1440" w:type="dxa"/>
            <w:tcBorders>
              <w:top w:val="nil"/>
              <w:left w:val="nil"/>
              <w:bottom w:val="nil"/>
              <w:right w:val="nil"/>
            </w:tcBorders>
          </w:tcPr>
          <w:p w:rsidR="000972AC" w:rsidRPr="00236A36" w:rsidRDefault="00D53045" w:rsidP="004F40E9">
            <w:pPr>
              <w:jc w:val="center"/>
            </w:pPr>
            <w:r w:rsidRPr="00236A36">
              <w:t>0</w:t>
            </w:r>
          </w:p>
        </w:tc>
        <w:tc>
          <w:tcPr>
            <w:tcW w:w="1350" w:type="dxa"/>
            <w:tcBorders>
              <w:top w:val="nil"/>
              <w:left w:val="nil"/>
              <w:bottom w:val="nil"/>
              <w:right w:val="nil"/>
            </w:tcBorders>
          </w:tcPr>
          <w:p w:rsidR="000972AC" w:rsidRPr="00236A36" w:rsidRDefault="00BE72C2" w:rsidP="004F40E9">
            <w:pPr>
              <w:jc w:val="center"/>
            </w:pPr>
            <w:r w:rsidRPr="00236A36">
              <w:t>0-3</w:t>
            </w:r>
          </w:p>
        </w:tc>
        <w:tc>
          <w:tcPr>
            <w:tcW w:w="1368" w:type="dxa"/>
            <w:tcBorders>
              <w:top w:val="nil"/>
              <w:left w:val="nil"/>
              <w:bottom w:val="nil"/>
              <w:right w:val="single" w:sz="6" w:space="0" w:color="auto"/>
            </w:tcBorders>
          </w:tcPr>
          <w:p w:rsidR="000972AC" w:rsidRPr="00236A36" w:rsidRDefault="00BE72C2" w:rsidP="004F40E9">
            <w:pPr>
              <w:jc w:val="center"/>
            </w:pPr>
            <w:r w:rsidRPr="00236A36">
              <w:t>0</w:t>
            </w:r>
          </w:p>
        </w:tc>
      </w:tr>
      <w:tr w:rsidR="000972AC" w:rsidRPr="00236A36" w:rsidTr="00B0000B">
        <w:tc>
          <w:tcPr>
            <w:tcW w:w="3168" w:type="dxa"/>
            <w:tcBorders>
              <w:top w:val="nil"/>
              <w:left w:val="single" w:sz="6" w:space="0" w:color="auto"/>
              <w:bottom w:val="nil"/>
              <w:right w:val="nil"/>
            </w:tcBorders>
          </w:tcPr>
          <w:p w:rsidR="000972AC" w:rsidRPr="00236A36" w:rsidRDefault="000972AC" w:rsidP="00AB4EB2">
            <w:r w:rsidRPr="00236A36">
              <w:t>Sunshine hour</w:t>
            </w:r>
          </w:p>
        </w:tc>
        <w:tc>
          <w:tcPr>
            <w:tcW w:w="1530" w:type="dxa"/>
            <w:tcBorders>
              <w:top w:val="nil"/>
              <w:left w:val="nil"/>
              <w:bottom w:val="nil"/>
              <w:right w:val="nil"/>
            </w:tcBorders>
          </w:tcPr>
          <w:p w:rsidR="000972AC" w:rsidRPr="00236A36" w:rsidRDefault="00D53045" w:rsidP="004F40E9">
            <w:pPr>
              <w:jc w:val="center"/>
            </w:pPr>
            <w:r w:rsidRPr="00236A36">
              <w:t>5.3-9.2</w:t>
            </w:r>
          </w:p>
        </w:tc>
        <w:tc>
          <w:tcPr>
            <w:tcW w:w="1440" w:type="dxa"/>
            <w:tcBorders>
              <w:top w:val="nil"/>
              <w:left w:val="nil"/>
              <w:bottom w:val="nil"/>
              <w:right w:val="nil"/>
            </w:tcBorders>
          </w:tcPr>
          <w:p w:rsidR="000972AC" w:rsidRPr="00236A36" w:rsidRDefault="00D53045" w:rsidP="004F40E9">
            <w:pPr>
              <w:jc w:val="center"/>
            </w:pPr>
            <w:r w:rsidRPr="00236A36">
              <w:t>8.1</w:t>
            </w:r>
          </w:p>
        </w:tc>
        <w:tc>
          <w:tcPr>
            <w:tcW w:w="1350" w:type="dxa"/>
            <w:tcBorders>
              <w:top w:val="nil"/>
              <w:left w:val="nil"/>
              <w:bottom w:val="nil"/>
              <w:right w:val="nil"/>
            </w:tcBorders>
          </w:tcPr>
          <w:p w:rsidR="000972AC" w:rsidRPr="00236A36" w:rsidRDefault="00BE72C2" w:rsidP="004F40E9">
            <w:pPr>
              <w:jc w:val="center"/>
            </w:pPr>
            <w:r w:rsidRPr="00236A36">
              <w:t>3.5-8.7</w:t>
            </w:r>
          </w:p>
        </w:tc>
        <w:tc>
          <w:tcPr>
            <w:tcW w:w="1368" w:type="dxa"/>
            <w:tcBorders>
              <w:top w:val="nil"/>
              <w:left w:val="nil"/>
              <w:bottom w:val="nil"/>
              <w:right w:val="single" w:sz="6" w:space="0" w:color="auto"/>
            </w:tcBorders>
          </w:tcPr>
          <w:p w:rsidR="000972AC" w:rsidRPr="00236A36" w:rsidRDefault="00BE72C2" w:rsidP="004F40E9">
            <w:pPr>
              <w:jc w:val="center"/>
            </w:pPr>
            <w:r w:rsidRPr="00236A36">
              <w:t>6.9</w:t>
            </w:r>
          </w:p>
        </w:tc>
      </w:tr>
      <w:tr w:rsidR="000972AC" w:rsidRPr="00236A36" w:rsidTr="00BE72C2">
        <w:tc>
          <w:tcPr>
            <w:tcW w:w="3168" w:type="dxa"/>
            <w:tcBorders>
              <w:top w:val="nil"/>
              <w:left w:val="single" w:sz="6" w:space="0" w:color="auto"/>
              <w:bottom w:val="nil"/>
              <w:right w:val="nil"/>
            </w:tcBorders>
          </w:tcPr>
          <w:p w:rsidR="000972AC" w:rsidRPr="00236A36" w:rsidRDefault="000972AC" w:rsidP="00AB4EB2">
            <w:r w:rsidRPr="00236A36">
              <w:t>Pressure</w:t>
            </w:r>
          </w:p>
        </w:tc>
        <w:tc>
          <w:tcPr>
            <w:tcW w:w="1530" w:type="dxa"/>
            <w:tcBorders>
              <w:top w:val="nil"/>
              <w:left w:val="nil"/>
              <w:bottom w:val="nil"/>
              <w:right w:val="nil"/>
            </w:tcBorders>
          </w:tcPr>
          <w:p w:rsidR="000972AC" w:rsidRPr="00236A36" w:rsidRDefault="00D53045" w:rsidP="004F40E9">
            <w:pPr>
              <w:jc w:val="center"/>
            </w:pPr>
            <w:r w:rsidRPr="00236A36">
              <w:t>1003-1013</w:t>
            </w:r>
          </w:p>
        </w:tc>
        <w:tc>
          <w:tcPr>
            <w:tcW w:w="1440" w:type="dxa"/>
            <w:tcBorders>
              <w:top w:val="nil"/>
              <w:left w:val="nil"/>
              <w:bottom w:val="nil"/>
              <w:right w:val="nil"/>
            </w:tcBorders>
          </w:tcPr>
          <w:p w:rsidR="000972AC" w:rsidRPr="00236A36" w:rsidRDefault="00D53045" w:rsidP="004F40E9">
            <w:pPr>
              <w:jc w:val="center"/>
            </w:pPr>
            <w:r w:rsidRPr="00236A36">
              <w:t>1008</w:t>
            </w:r>
          </w:p>
        </w:tc>
        <w:tc>
          <w:tcPr>
            <w:tcW w:w="1350" w:type="dxa"/>
            <w:tcBorders>
              <w:top w:val="nil"/>
              <w:left w:val="nil"/>
              <w:bottom w:val="nil"/>
              <w:right w:val="nil"/>
            </w:tcBorders>
          </w:tcPr>
          <w:p w:rsidR="000972AC" w:rsidRPr="00236A36" w:rsidRDefault="00BE72C2" w:rsidP="004F40E9">
            <w:pPr>
              <w:jc w:val="center"/>
            </w:pPr>
            <w:r w:rsidRPr="00236A36">
              <w:t>1003-1012</w:t>
            </w:r>
          </w:p>
        </w:tc>
        <w:tc>
          <w:tcPr>
            <w:tcW w:w="1368" w:type="dxa"/>
            <w:tcBorders>
              <w:top w:val="nil"/>
              <w:left w:val="nil"/>
              <w:bottom w:val="nil"/>
              <w:right w:val="single" w:sz="6" w:space="0" w:color="auto"/>
            </w:tcBorders>
          </w:tcPr>
          <w:p w:rsidR="000972AC" w:rsidRPr="00236A36" w:rsidRDefault="00BE72C2" w:rsidP="004F40E9">
            <w:pPr>
              <w:jc w:val="center"/>
            </w:pPr>
            <w:r w:rsidRPr="00236A36">
              <w:t>1008</w:t>
            </w:r>
          </w:p>
        </w:tc>
      </w:tr>
      <w:tr w:rsidR="000972AC" w:rsidRPr="00236A36" w:rsidTr="00BE72C2">
        <w:tc>
          <w:tcPr>
            <w:tcW w:w="3168" w:type="dxa"/>
            <w:tcBorders>
              <w:top w:val="nil"/>
              <w:left w:val="single" w:sz="6" w:space="0" w:color="auto"/>
              <w:bottom w:val="single" w:sz="6" w:space="0" w:color="auto"/>
              <w:right w:val="nil"/>
            </w:tcBorders>
          </w:tcPr>
          <w:p w:rsidR="000972AC" w:rsidRPr="00236A36" w:rsidRDefault="00B75840" w:rsidP="00B75840">
            <w:r w:rsidRPr="00236A36">
              <w:t xml:space="preserve">Total all-cause diarrhoea </w:t>
            </w:r>
          </w:p>
        </w:tc>
        <w:tc>
          <w:tcPr>
            <w:tcW w:w="1530" w:type="dxa"/>
            <w:tcBorders>
              <w:top w:val="nil"/>
              <w:left w:val="nil"/>
              <w:bottom w:val="single" w:sz="6" w:space="0" w:color="auto"/>
              <w:right w:val="nil"/>
            </w:tcBorders>
          </w:tcPr>
          <w:p w:rsidR="000972AC" w:rsidRPr="00236A36" w:rsidRDefault="00BE72C2" w:rsidP="004F40E9">
            <w:pPr>
              <w:jc w:val="center"/>
            </w:pPr>
            <w:r w:rsidRPr="00236A36">
              <w:t>150-225</w:t>
            </w:r>
          </w:p>
        </w:tc>
        <w:tc>
          <w:tcPr>
            <w:tcW w:w="1440" w:type="dxa"/>
            <w:tcBorders>
              <w:top w:val="nil"/>
              <w:left w:val="nil"/>
              <w:bottom w:val="single" w:sz="6" w:space="0" w:color="auto"/>
              <w:right w:val="nil"/>
            </w:tcBorders>
          </w:tcPr>
          <w:p w:rsidR="000972AC" w:rsidRPr="00236A36" w:rsidRDefault="00BE72C2" w:rsidP="004F40E9">
            <w:pPr>
              <w:jc w:val="center"/>
            </w:pPr>
            <w:r w:rsidRPr="00236A36">
              <w:t>175</w:t>
            </w:r>
          </w:p>
        </w:tc>
        <w:tc>
          <w:tcPr>
            <w:tcW w:w="1350" w:type="dxa"/>
            <w:tcBorders>
              <w:top w:val="nil"/>
              <w:left w:val="nil"/>
              <w:bottom w:val="single" w:sz="6" w:space="0" w:color="auto"/>
              <w:right w:val="nil"/>
            </w:tcBorders>
          </w:tcPr>
          <w:p w:rsidR="000972AC" w:rsidRPr="00236A36" w:rsidRDefault="00BE72C2" w:rsidP="004F40E9">
            <w:pPr>
              <w:jc w:val="center"/>
            </w:pPr>
            <w:r w:rsidRPr="00236A36">
              <w:t>250-350</w:t>
            </w:r>
          </w:p>
        </w:tc>
        <w:tc>
          <w:tcPr>
            <w:tcW w:w="1368" w:type="dxa"/>
            <w:tcBorders>
              <w:top w:val="nil"/>
              <w:left w:val="nil"/>
              <w:bottom w:val="single" w:sz="6" w:space="0" w:color="auto"/>
              <w:right w:val="single" w:sz="6" w:space="0" w:color="auto"/>
            </w:tcBorders>
          </w:tcPr>
          <w:p w:rsidR="000972AC" w:rsidRPr="00236A36" w:rsidRDefault="00BE72C2" w:rsidP="004F40E9">
            <w:pPr>
              <w:jc w:val="center"/>
            </w:pPr>
            <w:r w:rsidRPr="00236A36">
              <w:t>300</w:t>
            </w:r>
          </w:p>
        </w:tc>
      </w:tr>
    </w:tbl>
    <w:p w:rsidR="00F91C2D" w:rsidRDefault="00F91C2D" w:rsidP="00AB4EB2">
      <w:pPr>
        <w:ind w:left="720" w:hanging="720"/>
      </w:pPr>
    </w:p>
    <w:p w:rsidR="00137599" w:rsidRDefault="00137599">
      <w:r>
        <w:br w:type="page"/>
      </w:r>
    </w:p>
    <w:p w:rsidR="00236A36" w:rsidRPr="00DC34B2" w:rsidRDefault="00236A36" w:rsidP="00236A36">
      <w:r w:rsidRPr="00DC34B2">
        <w:rPr>
          <w:noProof/>
        </w:rPr>
        <w:lastRenderedPageBreak/>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5759450" cy="3829050"/>
            <wp:effectExtent l="1905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8346" t="6410" r="58386" b="34615"/>
                    <a:stretch>
                      <a:fillRect/>
                    </a:stretch>
                  </pic:blipFill>
                  <pic:spPr bwMode="auto">
                    <a:xfrm>
                      <a:off x="0" y="0"/>
                      <a:ext cx="5759450" cy="3829050"/>
                    </a:xfrm>
                    <a:prstGeom prst="rect">
                      <a:avLst/>
                    </a:prstGeom>
                    <a:noFill/>
                    <a:ln w="9525">
                      <a:noFill/>
                      <a:miter lim="800000"/>
                      <a:headEnd/>
                      <a:tailEnd/>
                    </a:ln>
                  </pic:spPr>
                </pic:pic>
              </a:graphicData>
            </a:graphic>
          </wp:anchor>
        </w:drawing>
      </w:r>
      <w:r w:rsidRPr="00DC34B2">
        <w:t>Figure 1: Seasonal variations in the number of all-cause diarrhoea cases per day and daily ambient temperature in Dhaka, Bangladesh, 1981-2010</w:t>
      </w:r>
    </w:p>
    <w:p w:rsidR="00236A36" w:rsidRPr="00DC34B2" w:rsidRDefault="00236A36"/>
    <w:p w:rsidR="00236A36" w:rsidRPr="00DC34B2" w:rsidRDefault="00F16FDF" w:rsidP="00426654">
      <w:pPr>
        <w:ind w:left="720" w:hanging="720"/>
      </w:pPr>
      <w:r w:rsidRPr="00DC34B2">
        <w:t xml:space="preserve"> </w:t>
      </w:r>
    </w:p>
    <w:p w:rsidR="00236A36" w:rsidRPr="00DC34B2" w:rsidRDefault="00236A36">
      <w:r w:rsidRPr="00DC34B2">
        <w:br w:type="page"/>
      </w:r>
    </w:p>
    <w:p w:rsidR="00003BCA" w:rsidRDefault="00003BCA" w:rsidP="00DA4BE9">
      <w:pPr>
        <w:ind w:left="720" w:hanging="720"/>
      </w:pPr>
      <w:r>
        <w:lastRenderedPageBreak/>
        <w:t xml:space="preserve">Figure 2: </w:t>
      </w:r>
      <w:r w:rsidR="00703556">
        <w:t xml:space="preserve">Cross-correlations between hospital visits for </w:t>
      </w:r>
      <w:r w:rsidR="00DA4BE9">
        <w:t xml:space="preserve">all-cause diarrhoea </w:t>
      </w:r>
      <w:r w:rsidR="00703556">
        <w:t>and</w:t>
      </w:r>
      <w:r w:rsidR="00DA4BE9">
        <w:t xml:space="preserve"> 1</w:t>
      </w:r>
      <w:r w:rsidR="00DA4BE9">
        <w:rPr>
          <w:vertAlign w:val="superscript"/>
        </w:rPr>
        <w:t>o</w:t>
      </w:r>
      <w:r w:rsidR="00D46A0F" w:rsidRPr="00D46A0F">
        <w:t xml:space="preserve">C increase in </w:t>
      </w:r>
      <w:r w:rsidR="00703556">
        <w:t xml:space="preserve">ambient </w:t>
      </w:r>
      <w:r w:rsidR="00D46A0F" w:rsidRPr="00D46A0F">
        <w:t>temperature at each lag</w:t>
      </w:r>
      <w:r w:rsidR="00DA4BE9">
        <w:t xml:space="preserve"> </w:t>
      </w:r>
    </w:p>
    <w:p w:rsidR="00663699" w:rsidRDefault="00663699"/>
    <w:p w:rsidR="00663699" w:rsidRDefault="00663699"/>
    <w:p w:rsidR="00003BCA" w:rsidRDefault="00663699">
      <w:r>
        <w:rPr>
          <w:noProof/>
        </w:rPr>
        <w:drawing>
          <wp:inline distT="0" distB="0" distL="0" distR="0">
            <wp:extent cx="5943600" cy="4837814"/>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48" cy="4837853"/>
                    </a:xfrm>
                    <a:prstGeom prst="rect">
                      <a:avLst/>
                    </a:prstGeom>
                    <a:noFill/>
                    <a:ln w="9525">
                      <a:noFill/>
                      <a:miter lim="800000"/>
                      <a:headEnd/>
                      <a:tailEnd/>
                    </a:ln>
                  </pic:spPr>
                </pic:pic>
              </a:graphicData>
            </a:graphic>
          </wp:inline>
        </w:drawing>
      </w:r>
      <w:r w:rsidR="00003BCA">
        <w:br w:type="page"/>
      </w:r>
    </w:p>
    <w:p w:rsidR="00F16FDF" w:rsidRDefault="00D3537D" w:rsidP="00426654">
      <w:pPr>
        <w:ind w:left="720" w:hanging="720"/>
      </w:pPr>
      <w:r>
        <w:lastRenderedPageBreak/>
        <w:t>Table 2</w:t>
      </w:r>
      <w:r w:rsidR="00F16FDF" w:rsidRPr="00F16FDF">
        <w:t xml:space="preserve">: The table presents the </w:t>
      </w:r>
      <w:r w:rsidR="00F46897">
        <w:t>risk</w:t>
      </w:r>
      <w:r w:rsidR="009F1C12">
        <w:t xml:space="preserve"> </w:t>
      </w:r>
      <w:r w:rsidR="00F16FDF" w:rsidRPr="00F16FDF">
        <w:t xml:space="preserve">ratios for </w:t>
      </w:r>
      <w:r w:rsidR="002A1C90">
        <w:t>both</w:t>
      </w:r>
      <w:r w:rsidR="009F1C12">
        <w:t xml:space="preserve"> the baseline </w:t>
      </w:r>
      <w:r w:rsidR="001800FE">
        <w:t xml:space="preserve">and climate change </w:t>
      </w:r>
      <w:r w:rsidR="009F1C12">
        <w:t>scenarios</w:t>
      </w:r>
      <w:r w:rsidR="00072E23">
        <w:t xml:space="preserve"> for 1</w:t>
      </w:r>
      <w:r w:rsidR="00072E23">
        <w:rPr>
          <w:vertAlign w:val="superscript"/>
        </w:rPr>
        <w:t>o</w:t>
      </w:r>
      <w:r w:rsidR="00072E23">
        <w:t>C change in daily ambient temperature</w:t>
      </w:r>
      <w:r w:rsidR="00F46897">
        <w:t xml:space="preserve"> in 2030</w:t>
      </w:r>
    </w:p>
    <w:tbl>
      <w:tblPr>
        <w:tblStyle w:val="TableGrid"/>
        <w:tblpPr w:leftFromText="180" w:rightFromText="180" w:vertAnchor="text" w:horzAnchor="margin" w:tblpXSpec="center" w:tblpY="158"/>
        <w:tblW w:w="0" w:type="auto"/>
        <w:tblBorders>
          <w:insideH w:val="none" w:sz="0" w:space="0" w:color="auto"/>
          <w:insideV w:val="none" w:sz="0" w:space="0" w:color="auto"/>
        </w:tblBorders>
        <w:tblLayout w:type="fixed"/>
        <w:tblLook w:val="04A0"/>
      </w:tblPr>
      <w:tblGrid>
        <w:gridCol w:w="3438"/>
        <w:gridCol w:w="1800"/>
        <w:gridCol w:w="2160"/>
        <w:gridCol w:w="2160"/>
      </w:tblGrid>
      <w:tr w:rsidR="007148BE" w:rsidRPr="00AB1B26" w:rsidTr="00C158F7">
        <w:trPr>
          <w:trHeight w:val="800"/>
        </w:trPr>
        <w:tc>
          <w:tcPr>
            <w:tcW w:w="3438" w:type="dxa"/>
            <w:shd w:val="clear" w:color="auto" w:fill="EEECE1" w:themeFill="background2"/>
          </w:tcPr>
          <w:p w:rsidR="00D04BFE" w:rsidRDefault="00D04BFE" w:rsidP="00C158F7"/>
          <w:p w:rsidR="007148BE" w:rsidRPr="00AB1B26" w:rsidRDefault="007148BE" w:rsidP="00C158F7">
            <w:r>
              <w:t>Scenario</w:t>
            </w:r>
          </w:p>
        </w:tc>
        <w:tc>
          <w:tcPr>
            <w:tcW w:w="1800" w:type="dxa"/>
            <w:shd w:val="clear" w:color="auto" w:fill="EEECE1" w:themeFill="background2"/>
          </w:tcPr>
          <w:p w:rsidR="00D04BFE" w:rsidRDefault="00ED336E" w:rsidP="00C158F7">
            <w:pPr>
              <w:jc w:val="center"/>
            </w:pPr>
            <w:r>
              <w:t>Risk ratio</w:t>
            </w:r>
          </w:p>
          <w:p w:rsidR="007148BE" w:rsidRPr="00AB1B26" w:rsidRDefault="00236A36" w:rsidP="00C158F7">
            <w:pPr>
              <w:jc w:val="center"/>
            </w:pPr>
            <w:r>
              <w:t>RR</w:t>
            </w:r>
          </w:p>
        </w:tc>
        <w:tc>
          <w:tcPr>
            <w:tcW w:w="2160" w:type="dxa"/>
            <w:shd w:val="clear" w:color="auto" w:fill="EEECE1" w:themeFill="background2"/>
          </w:tcPr>
          <w:p w:rsidR="00D04BFE" w:rsidRDefault="00D04BFE" w:rsidP="00C158F7">
            <w:pPr>
              <w:jc w:val="center"/>
            </w:pPr>
          </w:p>
          <w:p w:rsidR="007148BE" w:rsidRDefault="007148BE" w:rsidP="00C158F7">
            <w:pPr>
              <w:jc w:val="center"/>
            </w:pPr>
            <w:r>
              <w:t>95% CI</w:t>
            </w:r>
          </w:p>
        </w:tc>
        <w:tc>
          <w:tcPr>
            <w:tcW w:w="2160" w:type="dxa"/>
            <w:shd w:val="clear" w:color="auto" w:fill="EEECE1" w:themeFill="background2"/>
          </w:tcPr>
          <w:p w:rsidR="00D04BFE" w:rsidRDefault="00D04BFE" w:rsidP="00C158F7">
            <w:pPr>
              <w:jc w:val="center"/>
              <w:rPr>
                <w:i/>
              </w:rPr>
            </w:pPr>
          </w:p>
          <w:p w:rsidR="007148BE" w:rsidRDefault="007148BE" w:rsidP="00C158F7">
            <w:pPr>
              <w:jc w:val="center"/>
            </w:pPr>
            <w:r w:rsidRPr="007148BE">
              <w:rPr>
                <w:i/>
              </w:rPr>
              <w:t>P</w:t>
            </w:r>
            <w:r>
              <w:t>-value</w:t>
            </w:r>
          </w:p>
        </w:tc>
      </w:tr>
      <w:tr w:rsidR="00F46897" w:rsidRPr="00AB1B26" w:rsidTr="00ED5519">
        <w:tc>
          <w:tcPr>
            <w:tcW w:w="3438" w:type="dxa"/>
          </w:tcPr>
          <w:p w:rsidR="00F46897" w:rsidRPr="00D04BFE" w:rsidRDefault="00D04BFE" w:rsidP="008D24F1">
            <w:r>
              <w:rPr>
                <w:i/>
              </w:rPr>
              <w:t>Scenario C</w:t>
            </w:r>
            <w:r>
              <w:rPr>
                <w:i/>
                <w:vertAlign w:val="subscript"/>
              </w:rPr>
              <w:t xml:space="preserve">B  </w:t>
            </w:r>
            <w:r>
              <w:t>(Baseline scenario using estimates from 1990)</w:t>
            </w:r>
          </w:p>
          <w:p w:rsidR="00D04BFE" w:rsidRPr="0058258F" w:rsidRDefault="00D04BFE" w:rsidP="008D24F1">
            <w:pPr>
              <w:rPr>
                <w:i/>
              </w:rPr>
            </w:pPr>
          </w:p>
        </w:tc>
        <w:tc>
          <w:tcPr>
            <w:tcW w:w="1800" w:type="dxa"/>
          </w:tcPr>
          <w:p w:rsidR="00F46897" w:rsidRDefault="00D04BFE" w:rsidP="00834FEC">
            <w:pPr>
              <w:spacing w:line="480" w:lineRule="auto"/>
              <w:jc w:val="center"/>
            </w:pPr>
            <w:r>
              <w:t>0.00853</w:t>
            </w:r>
          </w:p>
        </w:tc>
        <w:tc>
          <w:tcPr>
            <w:tcW w:w="2160" w:type="dxa"/>
          </w:tcPr>
          <w:p w:rsidR="00F46897" w:rsidRDefault="00F46897" w:rsidP="00150C49">
            <w:pPr>
              <w:spacing w:line="480" w:lineRule="auto"/>
              <w:jc w:val="center"/>
            </w:pPr>
          </w:p>
        </w:tc>
        <w:tc>
          <w:tcPr>
            <w:tcW w:w="2160" w:type="dxa"/>
          </w:tcPr>
          <w:p w:rsidR="00F46897" w:rsidRDefault="00F46897" w:rsidP="00150C49">
            <w:pPr>
              <w:spacing w:line="480" w:lineRule="auto"/>
              <w:jc w:val="center"/>
            </w:pPr>
          </w:p>
        </w:tc>
      </w:tr>
      <w:tr w:rsidR="00D04BFE" w:rsidRPr="00AB1B26" w:rsidTr="001D22FB">
        <w:tc>
          <w:tcPr>
            <w:tcW w:w="3438" w:type="dxa"/>
          </w:tcPr>
          <w:p w:rsidR="00D04BFE" w:rsidRDefault="00D04BFE" w:rsidP="00D04BFE">
            <w:r w:rsidRPr="0058258F">
              <w:rPr>
                <w:i/>
              </w:rPr>
              <w:t>Scenario C</w:t>
            </w:r>
            <w:r w:rsidRPr="0058258F">
              <w:rPr>
                <w:i/>
                <w:vertAlign w:val="subscript"/>
              </w:rPr>
              <w:t>CC</w:t>
            </w:r>
            <w:r w:rsidRPr="00AB1B26">
              <w:rPr>
                <w:vertAlign w:val="subscript"/>
              </w:rPr>
              <w:t xml:space="preserve"> </w:t>
            </w:r>
            <w:r>
              <w:t>(Climate change 1</w:t>
            </w:r>
            <w:r>
              <w:rPr>
                <w:vertAlign w:val="superscript"/>
              </w:rPr>
              <w:t>o</w:t>
            </w:r>
            <w:r>
              <w:t>C mean temperature rise)</w:t>
            </w:r>
          </w:p>
          <w:p w:rsidR="00834FEC" w:rsidRPr="003D5D11" w:rsidRDefault="00834FEC" w:rsidP="00D04BFE"/>
        </w:tc>
        <w:tc>
          <w:tcPr>
            <w:tcW w:w="1800" w:type="dxa"/>
          </w:tcPr>
          <w:p w:rsidR="00D04BFE" w:rsidRPr="00AB1B26" w:rsidRDefault="00D04BFE" w:rsidP="00D04BFE">
            <w:pPr>
              <w:spacing w:line="480" w:lineRule="auto"/>
              <w:jc w:val="center"/>
            </w:pPr>
            <w:r>
              <w:t>0.01094</w:t>
            </w:r>
          </w:p>
        </w:tc>
        <w:tc>
          <w:tcPr>
            <w:tcW w:w="2160" w:type="dxa"/>
          </w:tcPr>
          <w:p w:rsidR="00D04BFE" w:rsidRDefault="00E4478A" w:rsidP="00D04BFE">
            <w:pPr>
              <w:spacing w:line="480" w:lineRule="auto"/>
              <w:jc w:val="center"/>
            </w:pPr>
            <w:r>
              <w:t>0.</w:t>
            </w:r>
            <w:r w:rsidR="00834FEC">
              <w:t>00961-0.01228</w:t>
            </w:r>
          </w:p>
        </w:tc>
        <w:tc>
          <w:tcPr>
            <w:tcW w:w="2160" w:type="dxa"/>
          </w:tcPr>
          <w:p w:rsidR="00D04BFE" w:rsidRDefault="00D04BFE" w:rsidP="00D04BFE">
            <w:pPr>
              <w:spacing w:line="480" w:lineRule="auto"/>
              <w:jc w:val="center"/>
            </w:pPr>
            <w:r>
              <w:t>0.000</w:t>
            </w:r>
          </w:p>
        </w:tc>
      </w:tr>
    </w:tbl>
    <w:p w:rsidR="00ED336E" w:rsidRDefault="00ED336E" w:rsidP="00ED336E">
      <w:pPr>
        <w:pStyle w:val="ListParagraph"/>
        <w:numPr>
          <w:ilvl w:val="0"/>
          <w:numId w:val="9"/>
        </w:numPr>
        <w:spacing w:line="276" w:lineRule="auto"/>
      </w:pPr>
      <w:r>
        <w:t>95% CI: 95% Confidence Interval</w:t>
      </w:r>
    </w:p>
    <w:p w:rsidR="00ED336E" w:rsidRDefault="00ED336E" w:rsidP="00ED336E">
      <w:pPr>
        <w:pStyle w:val="ListParagraph"/>
        <w:numPr>
          <w:ilvl w:val="0"/>
          <w:numId w:val="9"/>
        </w:numPr>
      </w:pPr>
      <w:r w:rsidRPr="00666FFF">
        <w:rPr>
          <w:i/>
        </w:rPr>
        <w:t>P</w:t>
      </w:r>
      <w:r>
        <w:t>-value: for test of heterogeneity between sub-groups</w:t>
      </w:r>
    </w:p>
    <w:p w:rsidR="00ED336E" w:rsidRPr="0058258F" w:rsidRDefault="00ED336E" w:rsidP="00ED336E">
      <w:pPr>
        <w:pStyle w:val="ListParagraph"/>
        <w:numPr>
          <w:ilvl w:val="0"/>
          <w:numId w:val="9"/>
        </w:numPr>
      </w:pPr>
      <w:r>
        <w:t>R</w:t>
      </w:r>
      <w:r w:rsidRPr="0058258F">
        <w:t xml:space="preserve">R for climate change </w:t>
      </w:r>
      <w:r w:rsidRPr="0058258F">
        <w:rPr>
          <w:i/>
        </w:rPr>
        <w:t>Scenario C</w:t>
      </w:r>
      <w:r w:rsidRPr="0058258F">
        <w:rPr>
          <w:i/>
          <w:vertAlign w:val="subscript"/>
        </w:rPr>
        <w:t>CC</w:t>
      </w:r>
      <w:r w:rsidRPr="00AB1B26">
        <w:rPr>
          <w:vertAlign w:val="subscript"/>
        </w:rPr>
        <w:t xml:space="preserve"> </w:t>
      </w:r>
      <w:r>
        <w:t xml:space="preserve">= </w:t>
      </w:r>
      <w:r w:rsidRPr="0058258F">
        <w:t xml:space="preserve">RR </w:t>
      </w:r>
      <w:r w:rsidRPr="0058258F">
        <w:rPr>
          <w:i/>
        </w:rPr>
        <w:t>Scenario C</w:t>
      </w:r>
      <w:r w:rsidRPr="0058258F">
        <w:rPr>
          <w:i/>
          <w:vertAlign w:val="subscript"/>
        </w:rPr>
        <w:t>B</w:t>
      </w:r>
      <w:r w:rsidRPr="0058258F">
        <w:rPr>
          <w:vertAlign w:val="subscript"/>
        </w:rPr>
        <w:t xml:space="preserve"> + </w:t>
      </w:r>
      <w:r w:rsidRPr="0058258F">
        <w:t xml:space="preserve">Additional risk for climate </w:t>
      </w:r>
      <w:r>
        <w:t>change (From time-series analysis using data from 1981-2010)= 0.00853 + (0.00241) = 0.01094</w:t>
      </w:r>
    </w:p>
    <w:p w:rsidR="00F16FDF" w:rsidRDefault="00F16FDF" w:rsidP="00ED336E">
      <w:pPr>
        <w:spacing w:line="276" w:lineRule="auto"/>
      </w:pPr>
    </w:p>
    <w:p w:rsidR="0058258F" w:rsidRPr="0058258F" w:rsidRDefault="0058258F" w:rsidP="0058258F">
      <w:pPr>
        <w:ind w:left="360"/>
      </w:pPr>
    </w:p>
    <w:p w:rsidR="00961324" w:rsidRPr="00C6382C" w:rsidRDefault="00961324" w:rsidP="00A16590"/>
    <w:p w:rsidR="00961324" w:rsidRDefault="00961324">
      <w:pPr>
        <w:rPr>
          <w:rFonts w:ascii="Times" w:hAnsi="Times" w:cs="Times"/>
          <w:bCs/>
        </w:rPr>
      </w:pPr>
      <w:r>
        <w:rPr>
          <w:rFonts w:ascii="Times" w:hAnsi="Times" w:cs="Times"/>
          <w:bCs/>
        </w:rPr>
        <w:br w:type="page"/>
      </w:r>
    </w:p>
    <w:p w:rsidR="00961324" w:rsidRPr="001E6499" w:rsidRDefault="00961324" w:rsidP="00D72CA5">
      <w:pPr>
        <w:spacing w:line="276" w:lineRule="auto"/>
        <w:rPr>
          <w:bCs/>
        </w:rPr>
      </w:pPr>
      <w:r w:rsidRPr="001E6499">
        <w:rPr>
          <w:bCs/>
        </w:rPr>
        <w:lastRenderedPageBreak/>
        <w:t xml:space="preserve">Table 3: Projected number of </w:t>
      </w:r>
      <w:r w:rsidR="007F3B20" w:rsidRPr="001E6499">
        <w:rPr>
          <w:bCs/>
        </w:rPr>
        <w:t>hospital visits for diarrhoea episode</w:t>
      </w:r>
      <w:r w:rsidRPr="001E6499">
        <w:rPr>
          <w:bCs/>
        </w:rPr>
        <w:t xml:space="preserve">s </w:t>
      </w:r>
      <w:r w:rsidR="00AE69A0" w:rsidRPr="001E6499">
        <w:rPr>
          <w:bCs/>
        </w:rPr>
        <w:t xml:space="preserve">and the associated cost of reactive response </w:t>
      </w:r>
      <w:r w:rsidRPr="001E6499">
        <w:rPr>
          <w:bCs/>
        </w:rPr>
        <w:t xml:space="preserve">for the </w:t>
      </w:r>
      <w:r w:rsidR="007F3B20" w:rsidRPr="001E6499">
        <w:rPr>
          <w:bCs/>
        </w:rPr>
        <w:t>baseline and climate change scenario in Dhaka during 2030</w:t>
      </w:r>
    </w:p>
    <w:p w:rsidR="00D72CA5" w:rsidRPr="001E6499" w:rsidRDefault="00D72CA5" w:rsidP="00D72CA5">
      <w:pPr>
        <w:spacing w:line="276" w:lineRule="auto"/>
        <w:rPr>
          <w:bCs/>
        </w:rPr>
      </w:pPr>
    </w:p>
    <w:tbl>
      <w:tblPr>
        <w:tblStyle w:val="TableGrid"/>
        <w:tblW w:w="9468" w:type="dxa"/>
        <w:tblBorders>
          <w:insideH w:val="none" w:sz="0" w:space="0" w:color="auto"/>
          <w:insideV w:val="none" w:sz="0" w:space="0" w:color="auto"/>
        </w:tblBorders>
        <w:tblLook w:val="04A0"/>
      </w:tblPr>
      <w:tblGrid>
        <w:gridCol w:w="1458"/>
        <w:gridCol w:w="432"/>
        <w:gridCol w:w="1458"/>
        <w:gridCol w:w="162"/>
        <w:gridCol w:w="1440"/>
        <w:gridCol w:w="288"/>
        <w:gridCol w:w="1890"/>
        <w:gridCol w:w="90"/>
        <w:gridCol w:w="2250"/>
      </w:tblGrid>
      <w:tr w:rsidR="00961324" w:rsidRPr="001E6499" w:rsidTr="00D72CA5">
        <w:tc>
          <w:tcPr>
            <w:tcW w:w="1458" w:type="dxa"/>
          </w:tcPr>
          <w:p w:rsidR="00961324" w:rsidRPr="001E6499" w:rsidRDefault="00961324" w:rsidP="0070719E">
            <w:pPr>
              <w:spacing w:line="480" w:lineRule="auto"/>
            </w:pPr>
          </w:p>
        </w:tc>
        <w:tc>
          <w:tcPr>
            <w:tcW w:w="3492" w:type="dxa"/>
            <w:gridSpan w:val="4"/>
          </w:tcPr>
          <w:p w:rsidR="000421CB" w:rsidRPr="001E6499" w:rsidRDefault="00586261" w:rsidP="000421CB">
            <w:pPr>
              <w:jc w:val="center"/>
            </w:pPr>
            <w:r w:rsidRPr="001E6499">
              <w:t xml:space="preserve">       Baseline </w:t>
            </w:r>
            <w:r w:rsidRPr="001E6499">
              <w:rPr>
                <w:i/>
              </w:rPr>
              <w:t>S</w:t>
            </w:r>
            <w:r w:rsidR="00961324" w:rsidRPr="001E6499">
              <w:rPr>
                <w:i/>
              </w:rPr>
              <w:t>cenario C</w:t>
            </w:r>
            <w:r w:rsidRPr="001E6499">
              <w:rPr>
                <w:i/>
                <w:vertAlign w:val="subscript"/>
              </w:rPr>
              <w:t>B</w:t>
            </w:r>
            <w:r w:rsidR="00961324" w:rsidRPr="001E6499">
              <w:t xml:space="preserve"> (2030)</w:t>
            </w:r>
          </w:p>
          <w:p w:rsidR="000421CB" w:rsidRPr="001E6499" w:rsidRDefault="000421CB" w:rsidP="000421CB">
            <w:pPr>
              <w:jc w:val="center"/>
            </w:pPr>
            <w:r w:rsidRPr="001E6499">
              <w:t xml:space="preserve">       Using incidence of 1990</w:t>
            </w:r>
          </w:p>
        </w:tc>
        <w:tc>
          <w:tcPr>
            <w:tcW w:w="4518" w:type="dxa"/>
            <w:gridSpan w:val="4"/>
          </w:tcPr>
          <w:p w:rsidR="00961324" w:rsidRPr="001E6499" w:rsidRDefault="00961324" w:rsidP="001C5F38">
            <w:pPr>
              <w:jc w:val="center"/>
            </w:pPr>
            <w:r w:rsidRPr="001E6499">
              <w:rPr>
                <w:i/>
              </w:rPr>
              <w:t>Scenario C</w:t>
            </w:r>
            <w:r w:rsidR="00586261" w:rsidRPr="001E6499">
              <w:rPr>
                <w:i/>
                <w:vertAlign w:val="subscript"/>
              </w:rPr>
              <w:t>CC</w:t>
            </w:r>
            <w:r w:rsidRPr="001E6499">
              <w:rPr>
                <w:vertAlign w:val="subscript"/>
              </w:rPr>
              <w:t xml:space="preserve"> </w:t>
            </w:r>
            <w:r w:rsidRPr="001E6499">
              <w:t xml:space="preserve">(1 </w:t>
            </w:r>
            <w:r w:rsidRPr="001E6499">
              <w:rPr>
                <w:vertAlign w:val="superscript"/>
              </w:rPr>
              <w:t>o</w:t>
            </w:r>
            <w:r w:rsidRPr="001E6499">
              <w:t xml:space="preserve">C </w:t>
            </w:r>
            <w:r w:rsidR="001C5F38" w:rsidRPr="001E6499">
              <w:t xml:space="preserve">rise in ambient temperature </w:t>
            </w:r>
            <w:r w:rsidRPr="001E6499">
              <w:t>2030)</w:t>
            </w:r>
          </w:p>
        </w:tc>
      </w:tr>
      <w:tr w:rsidR="00961324" w:rsidRPr="001E6499" w:rsidTr="0070719E">
        <w:tc>
          <w:tcPr>
            <w:tcW w:w="1890" w:type="dxa"/>
            <w:gridSpan w:val="2"/>
          </w:tcPr>
          <w:p w:rsidR="00961324" w:rsidRPr="001E6499" w:rsidRDefault="00961324" w:rsidP="0070719E">
            <w:pPr>
              <w:spacing w:line="480" w:lineRule="auto"/>
              <w:jc w:val="center"/>
            </w:pPr>
          </w:p>
        </w:tc>
        <w:tc>
          <w:tcPr>
            <w:tcW w:w="1620" w:type="dxa"/>
            <w:gridSpan w:val="2"/>
          </w:tcPr>
          <w:p w:rsidR="00961324" w:rsidRPr="001E6499" w:rsidRDefault="00961324" w:rsidP="0070719E">
            <w:pPr>
              <w:spacing w:line="480" w:lineRule="auto"/>
              <w:jc w:val="center"/>
            </w:pPr>
          </w:p>
        </w:tc>
        <w:tc>
          <w:tcPr>
            <w:tcW w:w="1728" w:type="dxa"/>
            <w:gridSpan w:val="2"/>
          </w:tcPr>
          <w:p w:rsidR="00961324" w:rsidRPr="001E6499" w:rsidRDefault="00961324" w:rsidP="0070719E">
            <w:pPr>
              <w:spacing w:line="480" w:lineRule="auto"/>
              <w:jc w:val="center"/>
            </w:pPr>
          </w:p>
        </w:tc>
        <w:tc>
          <w:tcPr>
            <w:tcW w:w="4230" w:type="dxa"/>
            <w:gridSpan w:val="3"/>
          </w:tcPr>
          <w:p w:rsidR="00961324" w:rsidRPr="001E6499" w:rsidRDefault="00961324" w:rsidP="0070719E">
            <w:pPr>
              <w:tabs>
                <w:tab w:val="center" w:pos="1647"/>
              </w:tabs>
              <w:spacing w:line="480" w:lineRule="auto"/>
              <w:rPr>
                <w:b/>
              </w:rPr>
            </w:pPr>
            <w:r w:rsidRPr="001E6499">
              <w:rPr>
                <w:b/>
              </w:rPr>
              <w:t>Lower</w:t>
            </w:r>
            <w:r w:rsidRPr="001E6499">
              <w:rPr>
                <w:b/>
              </w:rPr>
              <w:tab/>
              <w:t xml:space="preserve">               Upper</w:t>
            </w:r>
          </w:p>
        </w:tc>
      </w:tr>
      <w:tr w:rsidR="00961324" w:rsidRPr="001E6499" w:rsidTr="0070719E">
        <w:tc>
          <w:tcPr>
            <w:tcW w:w="3348" w:type="dxa"/>
            <w:gridSpan w:val="3"/>
          </w:tcPr>
          <w:p w:rsidR="00961324" w:rsidRPr="001E6499" w:rsidRDefault="00961324" w:rsidP="0070719E">
            <w:pPr>
              <w:spacing w:line="480" w:lineRule="auto"/>
            </w:pPr>
            <w:r w:rsidRPr="001E6499">
              <w:t>Diarrhoea cases</w:t>
            </w:r>
          </w:p>
        </w:tc>
        <w:tc>
          <w:tcPr>
            <w:tcW w:w="1890" w:type="dxa"/>
            <w:gridSpan w:val="3"/>
          </w:tcPr>
          <w:p w:rsidR="00961324" w:rsidRPr="001E6499" w:rsidRDefault="000414FA" w:rsidP="0070719E">
            <w:pPr>
              <w:spacing w:line="480" w:lineRule="auto"/>
            </w:pPr>
            <w:r w:rsidRPr="001E6499">
              <w:t>221,78</w:t>
            </w:r>
            <w:r w:rsidR="003B0456" w:rsidRPr="001E6499">
              <w:t>0</w:t>
            </w:r>
          </w:p>
        </w:tc>
        <w:tc>
          <w:tcPr>
            <w:tcW w:w="1980" w:type="dxa"/>
            <w:gridSpan w:val="2"/>
          </w:tcPr>
          <w:p w:rsidR="00961324" w:rsidRPr="001E6499" w:rsidRDefault="000414FA" w:rsidP="0070719E">
            <w:pPr>
              <w:spacing w:line="480" w:lineRule="auto"/>
            </w:pPr>
            <w:r w:rsidRPr="001E6499">
              <w:t>249,782</w:t>
            </w:r>
          </w:p>
        </w:tc>
        <w:tc>
          <w:tcPr>
            <w:tcW w:w="2250" w:type="dxa"/>
          </w:tcPr>
          <w:p w:rsidR="00961324" w:rsidRPr="001E6499" w:rsidRDefault="000414FA" w:rsidP="00E62FBD">
            <w:pPr>
              <w:spacing w:line="480" w:lineRule="auto"/>
            </w:pPr>
            <w:r w:rsidRPr="001E6499">
              <w:t>319,332</w:t>
            </w:r>
          </w:p>
        </w:tc>
      </w:tr>
      <w:tr w:rsidR="00961324" w:rsidRPr="001E6499" w:rsidTr="0070719E">
        <w:tc>
          <w:tcPr>
            <w:tcW w:w="3348" w:type="dxa"/>
            <w:gridSpan w:val="3"/>
          </w:tcPr>
          <w:p w:rsidR="00961324" w:rsidRPr="001E6499" w:rsidRDefault="00961324" w:rsidP="0070719E">
            <w:pPr>
              <w:spacing w:line="480" w:lineRule="auto"/>
            </w:pPr>
            <w:r w:rsidRPr="001E6499">
              <w:t>Additional cases</w:t>
            </w:r>
          </w:p>
        </w:tc>
        <w:tc>
          <w:tcPr>
            <w:tcW w:w="1890" w:type="dxa"/>
            <w:gridSpan w:val="3"/>
          </w:tcPr>
          <w:p w:rsidR="00961324" w:rsidRPr="001E6499" w:rsidRDefault="00961324" w:rsidP="0070719E">
            <w:pPr>
              <w:spacing w:line="480" w:lineRule="auto"/>
            </w:pPr>
          </w:p>
        </w:tc>
        <w:tc>
          <w:tcPr>
            <w:tcW w:w="1980" w:type="dxa"/>
            <w:gridSpan w:val="2"/>
          </w:tcPr>
          <w:p w:rsidR="00961324" w:rsidRPr="001E6499" w:rsidRDefault="000414FA" w:rsidP="0070719E">
            <w:pPr>
              <w:spacing w:line="480" w:lineRule="auto"/>
            </w:pPr>
            <w:r w:rsidRPr="001E6499">
              <w:t>28,002</w:t>
            </w:r>
          </w:p>
        </w:tc>
        <w:tc>
          <w:tcPr>
            <w:tcW w:w="2250" w:type="dxa"/>
          </w:tcPr>
          <w:p w:rsidR="00961324" w:rsidRPr="001E6499" w:rsidRDefault="000414FA" w:rsidP="0070719E">
            <w:pPr>
              <w:spacing w:line="480" w:lineRule="auto"/>
            </w:pPr>
            <w:r w:rsidRPr="001E6499">
              <w:t>97,552</w:t>
            </w:r>
          </w:p>
        </w:tc>
      </w:tr>
      <w:tr w:rsidR="003B0456" w:rsidRPr="001E6499" w:rsidTr="0070719E">
        <w:tc>
          <w:tcPr>
            <w:tcW w:w="3348" w:type="dxa"/>
            <w:gridSpan w:val="3"/>
          </w:tcPr>
          <w:p w:rsidR="003B0456" w:rsidRPr="001E6499" w:rsidRDefault="003B0456" w:rsidP="0070719E">
            <w:pPr>
              <w:spacing w:line="480" w:lineRule="auto"/>
            </w:pPr>
            <w:r w:rsidRPr="001E6499">
              <w:t>Percentage increase in cases %</w:t>
            </w:r>
          </w:p>
        </w:tc>
        <w:tc>
          <w:tcPr>
            <w:tcW w:w="1890" w:type="dxa"/>
            <w:gridSpan w:val="3"/>
          </w:tcPr>
          <w:p w:rsidR="003B0456" w:rsidRPr="001E6499" w:rsidRDefault="003B0456" w:rsidP="0070719E">
            <w:pPr>
              <w:spacing w:line="480" w:lineRule="auto"/>
            </w:pPr>
          </w:p>
        </w:tc>
        <w:tc>
          <w:tcPr>
            <w:tcW w:w="1980" w:type="dxa"/>
            <w:gridSpan w:val="2"/>
          </w:tcPr>
          <w:p w:rsidR="003B0456" w:rsidRPr="001E6499" w:rsidRDefault="000414FA" w:rsidP="0070719E">
            <w:pPr>
              <w:spacing w:line="480" w:lineRule="auto"/>
            </w:pPr>
            <w:r w:rsidRPr="001E6499">
              <w:t>12.6</w:t>
            </w:r>
          </w:p>
        </w:tc>
        <w:tc>
          <w:tcPr>
            <w:tcW w:w="2250" w:type="dxa"/>
          </w:tcPr>
          <w:p w:rsidR="003B0456" w:rsidRPr="001E6499" w:rsidRDefault="003B0456" w:rsidP="0070719E">
            <w:pPr>
              <w:spacing w:line="480" w:lineRule="auto"/>
            </w:pPr>
            <w:r w:rsidRPr="001E6499">
              <w:t>4</w:t>
            </w:r>
            <w:r w:rsidR="000414FA" w:rsidRPr="001E6499">
              <w:t>4.0</w:t>
            </w:r>
          </w:p>
        </w:tc>
      </w:tr>
      <w:tr w:rsidR="00961324" w:rsidRPr="001E6499" w:rsidTr="00D72CA5">
        <w:trPr>
          <w:trHeight w:val="801"/>
        </w:trPr>
        <w:tc>
          <w:tcPr>
            <w:tcW w:w="3348" w:type="dxa"/>
            <w:gridSpan w:val="3"/>
          </w:tcPr>
          <w:p w:rsidR="00961324" w:rsidRPr="001E6499" w:rsidRDefault="00E62FBD" w:rsidP="0070719E">
            <w:pPr>
              <w:spacing w:line="480" w:lineRule="auto"/>
            </w:pPr>
            <w:r w:rsidRPr="001E6499">
              <w:t>C</w:t>
            </w:r>
            <w:r w:rsidR="00420EC1" w:rsidRPr="001E6499">
              <w:t>ost of h</w:t>
            </w:r>
            <w:r w:rsidR="00832C85" w:rsidRPr="001E6499">
              <w:t>ospital treatment ($15</w:t>
            </w:r>
            <w:r w:rsidR="00961324" w:rsidRPr="001E6499">
              <w:t>/diarrhoea episode</w:t>
            </w:r>
            <w:r w:rsidR="00832C85" w:rsidRPr="001E6499">
              <w:t>/in 2010</w:t>
            </w:r>
            <w:r w:rsidR="00961324" w:rsidRPr="001E6499">
              <w:t>)</w:t>
            </w:r>
          </w:p>
        </w:tc>
        <w:tc>
          <w:tcPr>
            <w:tcW w:w="1890" w:type="dxa"/>
            <w:gridSpan w:val="3"/>
          </w:tcPr>
          <w:p w:rsidR="00961324" w:rsidRPr="001E6499" w:rsidRDefault="00FB3BF9" w:rsidP="00AD5F1B">
            <w:pPr>
              <w:spacing w:line="480" w:lineRule="auto"/>
            </w:pPr>
            <w:r w:rsidRPr="001E6499">
              <w:t>US $</w:t>
            </w:r>
            <w:r w:rsidR="00240DEB" w:rsidRPr="001E6499">
              <w:t xml:space="preserve"> </w:t>
            </w:r>
            <w:r w:rsidR="000414FA" w:rsidRPr="001E6499">
              <w:t>3,326,700</w:t>
            </w:r>
          </w:p>
        </w:tc>
        <w:tc>
          <w:tcPr>
            <w:tcW w:w="1890" w:type="dxa"/>
          </w:tcPr>
          <w:p w:rsidR="00961324" w:rsidRPr="001E6499" w:rsidRDefault="00961324" w:rsidP="00240DEB">
            <w:pPr>
              <w:spacing w:line="480" w:lineRule="auto"/>
            </w:pPr>
            <w:r w:rsidRPr="001E6499">
              <w:t xml:space="preserve">US $ </w:t>
            </w:r>
            <w:r w:rsidR="00AE551E" w:rsidRPr="001E6499">
              <w:t>3,746,730</w:t>
            </w:r>
          </w:p>
        </w:tc>
        <w:tc>
          <w:tcPr>
            <w:tcW w:w="2340" w:type="dxa"/>
            <w:gridSpan w:val="2"/>
          </w:tcPr>
          <w:p w:rsidR="00961324" w:rsidRPr="001E6499" w:rsidRDefault="00240DEB" w:rsidP="003B0456">
            <w:pPr>
              <w:spacing w:line="480" w:lineRule="auto"/>
            </w:pPr>
            <w:r w:rsidRPr="001E6499">
              <w:t xml:space="preserve">US $ </w:t>
            </w:r>
            <w:r w:rsidR="00AE551E" w:rsidRPr="001E6499">
              <w:t>4,789,980</w:t>
            </w:r>
          </w:p>
        </w:tc>
      </w:tr>
      <w:tr w:rsidR="00961324" w:rsidRPr="001E6499" w:rsidTr="0070719E">
        <w:tc>
          <w:tcPr>
            <w:tcW w:w="3348" w:type="dxa"/>
            <w:gridSpan w:val="3"/>
          </w:tcPr>
          <w:p w:rsidR="00961324" w:rsidRPr="001E6499" w:rsidRDefault="00961324" w:rsidP="00283568">
            <w:pPr>
              <w:spacing w:line="480" w:lineRule="auto"/>
            </w:pPr>
            <w:r w:rsidRPr="001E6499">
              <w:t>Additional cost</w:t>
            </w:r>
            <w:r w:rsidR="00176909" w:rsidRPr="001E6499">
              <w:t xml:space="preserve"> of </w:t>
            </w:r>
            <w:r w:rsidR="00283568" w:rsidRPr="001E6499">
              <w:t>tr</w:t>
            </w:r>
            <w:r w:rsidR="00176909" w:rsidRPr="001E6499">
              <w:t>eatment</w:t>
            </w:r>
          </w:p>
        </w:tc>
        <w:tc>
          <w:tcPr>
            <w:tcW w:w="1890" w:type="dxa"/>
            <w:gridSpan w:val="3"/>
          </w:tcPr>
          <w:p w:rsidR="00961324" w:rsidRPr="001E6499" w:rsidRDefault="00961324" w:rsidP="0070719E">
            <w:pPr>
              <w:spacing w:line="480" w:lineRule="auto"/>
            </w:pPr>
          </w:p>
        </w:tc>
        <w:tc>
          <w:tcPr>
            <w:tcW w:w="1890" w:type="dxa"/>
          </w:tcPr>
          <w:p w:rsidR="00961324" w:rsidRPr="001E6499" w:rsidRDefault="00961324" w:rsidP="00832C85">
            <w:pPr>
              <w:spacing w:line="480" w:lineRule="auto"/>
            </w:pPr>
            <w:r w:rsidRPr="001E6499">
              <w:t xml:space="preserve">US $ </w:t>
            </w:r>
            <w:r w:rsidR="00AE551E" w:rsidRPr="001E6499">
              <w:t>420,030</w:t>
            </w:r>
          </w:p>
        </w:tc>
        <w:tc>
          <w:tcPr>
            <w:tcW w:w="2340" w:type="dxa"/>
            <w:gridSpan w:val="2"/>
          </w:tcPr>
          <w:p w:rsidR="00961324" w:rsidRPr="001E6499" w:rsidRDefault="00AA005E" w:rsidP="0070719E">
            <w:pPr>
              <w:spacing w:line="480" w:lineRule="auto"/>
            </w:pPr>
            <w:r w:rsidRPr="001E6499">
              <w:t xml:space="preserve">US $ </w:t>
            </w:r>
            <w:r w:rsidR="00AE551E" w:rsidRPr="001E6499">
              <w:t>1,463,280</w:t>
            </w:r>
          </w:p>
        </w:tc>
      </w:tr>
    </w:tbl>
    <w:p w:rsidR="00DE715E" w:rsidRDefault="00DE715E" w:rsidP="00765672">
      <w:pPr>
        <w:pStyle w:val="ListParagraph"/>
        <w:numPr>
          <w:ilvl w:val="0"/>
          <w:numId w:val="10"/>
        </w:numPr>
      </w:pPr>
      <w:r w:rsidRPr="001E6499">
        <w:t xml:space="preserve">The </w:t>
      </w:r>
      <w:r w:rsidR="00EC4414" w:rsidRPr="001E6499">
        <w:t xml:space="preserve">approximate </w:t>
      </w:r>
      <w:r w:rsidRPr="001E6499">
        <w:t xml:space="preserve">cost of </w:t>
      </w:r>
      <w:r w:rsidR="00EC4414" w:rsidRPr="001E6499">
        <w:t xml:space="preserve">managing </w:t>
      </w:r>
      <w:r w:rsidRPr="001E6499">
        <w:t>each diarrhoea patient</w:t>
      </w:r>
      <w:r w:rsidR="00EC4414" w:rsidRPr="001E6499">
        <w:t xml:space="preserve"> in Dhaka Hospital</w:t>
      </w:r>
      <w:r w:rsidR="00F32551" w:rsidRPr="001E6499">
        <w:t>=</w:t>
      </w:r>
      <w:r w:rsidRPr="001E6499">
        <w:t>$ 15 in 2010</w:t>
      </w:r>
      <w:r w:rsidR="00EC4414" w:rsidRPr="001E6499">
        <w:t xml:space="preserve">. This included cost of treatment, bed and other hospital facilities, personnel, and diarrhoea surveillance </w:t>
      </w:r>
    </w:p>
    <w:p w:rsidR="006240C1" w:rsidRPr="001E6499" w:rsidRDefault="006240C1" w:rsidP="00765672">
      <w:pPr>
        <w:pStyle w:val="ListParagraph"/>
        <w:numPr>
          <w:ilvl w:val="0"/>
          <w:numId w:val="10"/>
        </w:numPr>
      </w:pPr>
      <w:r>
        <w:t xml:space="preserve">The cost would be </w:t>
      </w:r>
      <w:r w:rsidR="007869BC">
        <w:t xml:space="preserve">increased by </w:t>
      </w:r>
      <w:r>
        <w:t xml:space="preserve">approximately </w:t>
      </w:r>
      <w:r w:rsidR="007869BC">
        <w:t>50% assuming a 2% inflation rate per year by the year 2030</w:t>
      </w:r>
    </w:p>
    <w:p w:rsidR="00765672" w:rsidRPr="001E6499" w:rsidRDefault="006E78A3" w:rsidP="00DE715E">
      <w:pPr>
        <w:pStyle w:val="ListParagraph"/>
        <w:rPr>
          <w:rFonts w:ascii="Arial Narrow" w:hAnsi="Arial Narrow"/>
          <w:sz w:val="20"/>
          <w:szCs w:val="20"/>
        </w:rPr>
      </w:pPr>
      <w:r>
        <w:rPr>
          <w:rFonts w:ascii="Arial Narrow" w:hAnsi="Arial Narrow"/>
          <w:sz w:val="20"/>
          <w:szCs w:val="20"/>
        </w:rPr>
        <w:fldChar w:fldCharType="begin"/>
      </w:r>
      <w:r>
        <w:rPr>
          <w:rFonts w:ascii="Arial Narrow" w:hAnsi="Arial Narrow"/>
          <w:sz w:val="20"/>
          <w:szCs w:val="20"/>
        </w:rPr>
        <w:instrText xml:space="preserve"> ADDIN </w:instrText>
      </w:r>
      <w:r>
        <w:rPr>
          <w:rFonts w:ascii="Arial Narrow" w:hAnsi="Arial Narrow"/>
          <w:sz w:val="20"/>
          <w:szCs w:val="20"/>
        </w:rPr>
        <w:fldChar w:fldCharType="end"/>
      </w:r>
    </w:p>
    <w:sectPr w:rsidR="00765672" w:rsidRPr="001E6499" w:rsidSect="006341F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6AB5" w:rsidRDefault="009C6AB5" w:rsidP="005D7F7D">
      <w:r>
        <w:separator/>
      </w:r>
    </w:p>
  </w:endnote>
  <w:endnote w:type="continuationSeparator" w:id="1">
    <w:p w:rsidR="009C6AB5" w:rsidRDefault="009C6AB5" w:rsidP="005D7F7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6AB5" w:rsidRDefault="009C6AB5" w:rsidP="005D7F7D">
      <w:r>
        <w:separator/>
      </w:r>
    </w:p>
  </w:footnote>
  <w:footnote w:type="continuationSeparator" w:id="1">
    <w:p w:rsidR="009C6AB5" w:rsidRDefault="009C6AB5" w:rsidP="005D7F7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451D3"/>
    <w:multiLevelType w:val="hybridMultilevel"/>
    <w:tmpl w:val="7FEA9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0B5AA9"/>
    <w:multiLevelType w:val="hybridMultilevel"/>
    <w:tmpl w:val="99585D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E112F6"/>
    <w:multiLevelType w:val="hybridMultilevel"/>
    <w:tmpl w:val="FECC8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8818BF"/>
    <w:multiLevelType w:val="hybridMultilevel"/>
    <w:tmpl w:val="22824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3D54FA"/>
    <w:multiLevelType w:val="hybridMultilevel"/>
    <w:tmpl w:val="7FA8E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D427B0"/>
    <w:multiLevelType w:val="hybridMultilevel"/>
    <w:tmpl w:val="9C10B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286B9A"/>
    <w:multiLevelType w:val="hybridMultilevel"/>
    <w:tmpl w:val="71D6A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3F2D53"/>
    <w:multiLevelType w:val="hybridMultilevel"/>
    <w:tmpl w:val="E4820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044F4B"/>
    <w:multiLevelType w:val="hybridMultilevel"/>
    <w:tmpl w:val="924A9C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9B574A"/>
    <w:multiLevelType w:val="hybridMultilevel"/>
    <w:tmpl w:val="002E1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0"/>
  </w:num>
  <w:num w:numId="5">
    <w:abstractNumId w:val="5"/>
  </w:num>
  <w:num w:numId="6">
    <w:abstractNumId w:val="2"/>
  </w:num>
  <w:num w:numId="7">
    <w:abstractNumId w:val="6"/>
  </w:num>
  <w:num w:numId="8">
    <w:abstractNumId w:val="9"/>
  </w:num>
  <w:num w:numId="9">
    <w:abstractNumId w:val="8"/>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docVars>
    <w:docVar w:name="EN.InstantFormat" w:val="&lt;ENInstantFormat&gt;&lt;Enabled&gt;1&lt;/Enabled&gt;&lt;ScanUnformatted&gt;1&lt;/ScanUnformatted&gt;&lt;ScanChanges&gt;1&lt;/ScanChanges&gt;&lt;/ENInstantFormat&gt;"/>
    <w:docVar w:name="EN.Libraries" w:val="&lt;ENLibraries&gt;&lt;Libraries&gt;&lt;item&gt;climate.enl&lt;/item&gt;&lt;/Libraries&gt;&lt;/ENLibraries&gt;"/>
  </w:docVars>
  <w:rsids>
    <w:rsidRoot w:val="00C472EA"/>
    <w:rsid w:val="0000120E"/>
    <w:rsid w:val="00003BCA"/>
    <w:rsid w:val="0000403D"/>
    <w:rsid w:val="000113A6"/>
    <w:rsid w:val="000139DD"/>
    <w:rsid w:val="00014F09"/>
    <w:rsid w:val="000243CE"/>
    <w:rsid w:val="00027BB1"/>
    <w:rsid w:val="00030351"/>
    <w:rsid w:val="00030EB4"/>
    <w:rsid w:val="00031DDD"/>
    <w:rsid w:val="00031DEF"/>
    <w:rsid w:val="00032594"/>
    <w:rsid w:val="000374F2"/>
    <w:rsid w:val="000414FA"/>
    <w:rsid w:val="00041E38"/>
    <w:rsid w:val="000421CB"/>
    <w:rsid w:val="000423A5"/>
    <w:rsid w:val="00046DCE"/>
    <w:rsid w:val="000519BC"/>
    <w:rsid w:val="00051B35"/>
    <w:rsid w:val="000543E1"/>
    <w:rsid w:val="00057967"/>
    <w:rsid w:val="00061CE1"/>
    <w:rsid w:val="00071487"/>
    <w:rsid w:val="00071F80"/>
    <w:rsid w:val="000724C3"/>
    <w:rsid w:val="000729A0"/>
    <w:rsid w:val="00072E23"/>
    <w:rsid w:val="0008772D"/>
    <w:rsid w:val="00096164"/>
    <w:rsid w:val="00097034"/>
    <w:rsid w:val="000972AC"/>
    <w:rsid w:val="000A1173"/>
    <w:rsid w:val="000A7955"/>
    <w:rsid w:val="000A7FBD"/>
    <w:rsid w:val="000B52B4"/>
    <w:rsid w:val="000B64C4"/>
    <w:rsid w:val="000B7A69"/>
    <w:rsid w:val="000B7BFF"/>
    <w:rsid w:val="000C1371"/>
    <w:rsid w:val="000E1540"/>
    <w:rsid w:val="000E586A"/>
    <w:rsid w:val="000E6547"/>
    <w:rsid w:val="000E79B0"/>
    <w:rsid w:val="000E7BD4"/>
    <w:rsid w:val="000F027C"/>
    <w:rsid w:val="000F79C8"/>
    <w:rsid w:val="00100D4C"/>
    <w:rsid w:val="001047A0"/>
    <w:rsid w:val="0010543D"/>
    <w:rsid w:val="001120C8"/>
    <w:rsid w:val="00115F7E"/>
    <w:rsid w:val="00116357"/>
    <w:rsid w:val="00117B13"/>
    <w:rsid w:val="00121AEA"/>
    <w:rsid w:val="00122828"/>
    <w:rsid w:val="00123E43"/>
    <w:rsid w:val="00124AA5"/>
    <w:rsid w:val="00125AEE"/>
    <w:rsid w:val="00126579"/>
    <w:rsid w:val="00126A3E"/>
    <w:rsid w:val="00131E02"/>
    <w:rsid w:val="00133174"/>
    <w:rsid w:val="001334C2"/>
    <w:rsid w:val="00134A6B"/>
    <w:rsid w:val="00137599"/>
    <w:rsid w:val="00140CC2"/>
    <w:rsid w:val="0014328B"/>
    <w:rsid w:val="00144DCA"/>
    <w:rsid w:val="00145161"/>
    <w:rsid w:val="00150C49"/>
    <w:rsid w:val="00152F43"/>
    <w:rsid w:val="001547BA"/>
    <w:rsid w:val="00155778"/>
    <w:rsid w:val="00161966"/>
    <w:rsid w:val="00163832"/>
    <w:rsid w:val="00164088"/>
    <w:rsid w:val="001646DD"/>
    <w:rsid w:val="00166E23"/>
    <w:rsid w:val="00171ACA"/>
    <w:rsid w:val="00173840"/>
    <w:rsid w:val="00175614"/>
    <w:rsid w:val="00176909"/>
    <w:rsid w:val="00177AB4"/>
    <w:rsid w:val="001800FE"/>
    <w:rsid w:val="00180213"/>
    <w:rsid w:val="00180560"/>
    <w:rsid w:val="00183266"/>
    <w:rsid w:val="00186B49"/>
    <w:rsid w:val="0019015A"/>
    <w:rsid w:val="001A0826"/>
    <w:rsid w:val="001A0F4C"/>
    <w:rsid w:val="001A1878"/>
    <w:rsid w:val="001A6246"/>
    <w:rsid w:val="001B1D54"/>
    <w:rsid w:val="001B20C9"/>
    <w:rsid w:val="001B53DB"/>
    <w:rsid w:val="001B6F3D"/>
    <w:rsid w:val="001C4026"/>
    <w:rsid w:val="001C4B4C"/>
    <w:rsid w:val="001C5F38"/>
    <w:rsid w:val="001D174F"/>
    <w:rsid w:val="001D1BFF"/>
    <w:rsid w:val="001D2471"/>
    <w:rsid w:val="001D652B"/>
    <w:rsid w:val="001D6CB4"/>
    <w:rsid w:val="001D70C5"/>
    <w:rsid w:val="001E5C30"/>
    <w:rsid w:val="001E6499"/>
    <w:rsid w:val="001F00D0"/>
    <w:rsid w:val="001F3A7C"/>
    <w:rsid w:val="001F3F6C"/>
    <w:rsid w:val="001F632D"/>
    <w:rsid w:val="00201EBF"/>
    <w:rsid w:val="00233A22"/>
    <w:rsid w:val="00233E5A"/>
    <w:rsid w:val="00236A36"/>
    <w:rsid w:val="00237BD1"/>
    <w:rsid w:val="00240DEB"/>
    <w:rsid w:val="00242686"/>
    <w:rsid w:val="00250EE9"/>
    <w:rsid w:val="00251111"/>
    <w:rsid w:val="002519A4"/>
    <w:rsid w:val="0025492B"/>
    <w:rsid w:val="002555E2"/>
    <w:rsid w:val="00257B77"/>
    <w:rsid w:val="00266011"/>
    <w:rsid w:val="0026675B"/>
    <w:rsid w:val="00266784"/>
    <w:rsid w:val="00266C83"/>
    <w:rsid w:val="00273EB1"/>
    <w:rsid w:val="00283568"/>
    <w:rsid w:val="0028796D"/>
    <w:rsid w:val="0029186F"/>
    <w:rsid w:val="0029442D"/>
    <w:rsid w:val="00295BE1"/>
    <w:rsid w:val="00296895"/>
    <w:rsid w:val="00296D4F"/>
    <w:rsid w:val="00297A7A"/>
    <w:rsid w:val="002A1C90"/>
    <w:rsid w:val="002A5EAA"/>
    <w:rsid w:val="002A64A5"/>
    <w:rsid w:val="002B38BA"/>
    <w:rsid w:val="002B7B8F"/>
    <w:rsid w:val="002C4798"/>
    <w:rsid w:val="002C78D4"/>
    <w:rsid w:val="002D14CB"/>
    <w:rsid w:val="002D1D3F"/>
    <w:rsid w:val="002D279B"/>
    <w:rsid w:val="002D419A"/>
    <w:rsid w:val="002E12D9"/>
    <w:rsid w:val="002E1AA3"/>
    <w:rsid w:val="002E56BA"/>
    <w:rsid w:val="002E6413"/>
    <w:rsid w:val="002E7F09"/>
    <w:rsid w:val="002F148A"/>
    <w:rsid w:val="002F5D67"/>
    <w:rsid w:val="002F5DB4"/>
    <w:rsid w:val="00300047"/>
    <w:rsid w:val="00300792"/>
    <w:rsid w:val="003040B4"/>
    <w:rsid w:val="003045AD"/>
    <w:rsid w:val="0031023B"/>
    <w:rsid w:val="00310F79"/>
    <w:rsid w:val="003147E9"/>
    <w:rsid w:val="00321315"/>
    <w:rsid w:val="00321455"/>
    <w:rsid w:val="00321D57"/>
    <w:rsid w:val="00326C7A"/>
    <w:rsid w:val="003335B8"/>
    <w:rsid w:val="00333692"/>
    <w:rsid w:val="00336EEC"/>
    <w:rsid w:val="00337DC8"/>
    <w:rsid w:val="00344B5D"/>
    <w:rsid w:val="00350C84"/>
    <w:rsid w:val="00350E5D"/>
    <w:rsid w:val="00351401"/>
    <w:rsid w:val="00352004"/>
    <w:rsid w:val="00352B4D"/>
    <w:rsid w:val="003561D2"/>
    <w:rsid w:val="00364D9D"/>
    <w:rsid w:val="00371513"/>
    <w:rsid w:val="003716BB"/>
    <w:rsid w:val="0037467C"/>
    <w:rsid w:val="00381F2D"/>
    <w:rsid w:val="003834EF"/>
    <w:rsid w:val="003947C7"/>
    <w:rsid w:val="003951D3"/>
    <w:rsid w:val="0039664C"/>
    <w:rsid w:val="003A2619"/>
    <w:rsid w:val="003A460C"/>
    <w:rsid w:val="003A5F5F"/>
    <w:rsid w:val="003A6CB2"/>
    <w:rsid w:val="003A7585"/>
    <w:rsid w:val="003B0456"/>
    <w:rsid w:val="003B071F"/>
    <w:rsid w:val="003B0B7B"/>
    <w:rsid w:val="003B6CC8"/>
    <w:rsid w:val="003B6D47"/>
    <w:rsid w:val="003C1C6F"/>
    <w:rsid w:val="003C1FE4"/>
    <w:rsid w:val="003C2977"/>
    <w:rsid w:val="003C3796"/>
    <w:rsid w:val="003D241D"/>
    <w:rsid w:val="003D5D11"/>
    <w:rsid w:val="003D64E6"/>
    <w:rsid w:val="003E174B"/>
    <w:rsid w:val="003E2457"/>
    <w:rsid w:val="003E4C5D"/>
    <w:rsid w:val="003E729C"/>
    <w:rsid w:val="003F20AA"/>
    <w:rsid w:val="003F2EC9"/>
    <w:rsid w:val="003F69BE"/>
    <w:rsid w:val="00401671"/>
    <w:rsid w:val="0040231E"/>
    <w:rsid w:val="0040278D"/>
    <w:rsid w:val="00405E57"/>
    <w:rsid w:val="00416DCF"/>
    <w:rsid w:val="00420EC1"/>
    <w:rsid w:val="004212B8"/>
    <w:rsid w:val="00421DFB"/>
    <w:rsid w:val="00422D54"/>
    <w:rsid w:val="00426654"/>
    <w:rsid w:val="004322F7"/>
    <w:rsid w:val="00432D44"/>
    <w:rsid w:val="0043426B"/>
    <w:rsid w:val="004403C0"/>
    <w:rsid w:val="00441F9D"/>
    <w:rsid w:val="0044324E"/>
    <w:rsid w:val="00446CC3"/>
    <w:rsid w:val="00447AA4"/>
    <w:rsid w:val="0045448A"/>
    <w:rsid w:val="00462881"/>
    <w:rsid w:val="00462D56"/>
    <w:rsid w:val="00465BAA"/>
    <w:rsid w:val="004671AD"/>
    <w:rsid w:val="00473B44"/>
    <w:rsid w:val="00476E3C"/>
    <w:rsid w:val="00484544"/>
    <w:rsid w:val="00486603"/>
    <w:rsid w:val="00486EA7"/>
    <w:rsid w:val="004875C0"/>
    <w:rsid w:val="004901CF"/>
    <w:rsid w:val="00491E3D"/>
    <w:rsid w:val="00494144"/>
    <w:rsid w:val="004A30E7"/>
    <w:rsid w:val="004A35A8"/>
    <w:rsid w:val="004C0C60"/>
    <w:rsid w:val="004C210D"/>
    <w:rsid w:val="004C23B2"/>
    <w:rsid w:val="004C38C2"/>
    <w:rsid w:val="004C50A0"/>
    <w:rsid w:val="004C5613"/>
    <w:rsid w:val="004C5F6F"/>
    <w:rsid w:val="004D2081"/>
    <w:rsid w:val="004D245F"/>
    <w:rsid w:val="004D521B"/>
    <w:rsid w:val="004D7686"/>
    <w:rsid w:val="004E036F"/>
    <w:rsid w:val="004E6D89"/>
    <w:rsid w:val="004F40E9"/>
    <w:rsid w:val="004F6036"/>
    <w:rsid w:val="00500408"/>
    <w:rsid w:val="0050376D"/>
    <w:rsid w:val="00505BC4"/>
    <w:rsid w:val="00507311"/>
    <w:rsid w:val="005076C2"/>
    <w:rsid w:val="00511F5B"/>
    <w:rsid w:val="005143A9"/>
    <w:rsid w:val="005223B7"/>
    <w:rsid w:val="005250EF"/>
    <w:rsid w:val="005256C3"/>
    <w:rsid w:val="00533AEE"/>
    <w:rsid w:val="00540C0A"/>
    <w:rsid w:val="005425E1"/>
    <w:rsid w:val="005460C2"/>
    <w:rsid w:val="00550FC8"/>
    <w:rsid w:val="00560310"/>
    <w:rsid w:val="00571358"/>
    <w:rsid w:val="005773B3"/>
    <w:rsid w:val="005776A2"/>
    <w:rsid w:val="005778E0"/>
    <w:rsid w:val="005816E2"/>
    <w:rsid w:val="0058258F"/>
    <w:rsid w:val="005825B9"/>
    <w:rsid w:val="005839E0"/>
    <w:rsid w:val="00583ABF"/>
    <w:rsid w:val="00586179"/>
    <w:rsid w:val="00586261"/>
    <w:rsid w:val="0059145F"/>
    <w:rsid w:val="005A1C76"/>
    <w:rsid w:val="005A1D22"/>
    <w:rsid w:val="005A2633"/>
    <w:rsid w:val="005C3385"/>
    <w:rsid w:val="005C5C58"/>
    <w:rsid w:val="005C7888"/>
    <w:rsid w:val="005D19F1"/>
    <w:rsid w:val="005D7F7D"/>
    <w:rsid w:val="005E3B1E"/>
    <w:rsid w:val="005E65B1"/>
    <w:rsid w:val="005E718C"/>
    <w:rsid w:val="005E7630"/>
    <w:rsid w:val="005F33B0"/>
    <w:rsid w:val="0060320F"/>
    <w:rsid w:val="006075CF"/>
    <w:rsid w:val="0061022D"/>
    <w:rsid w:val="006147FD"/>
    <w:rsid w:val="006163B3"/>
    <w:rsid w:val="00617B7C"/>
    <w:rsid w:val="006240C1"/>
    <w:rsid w:val="006278D2"/>
    <w:rsid w:val="006335A5"/>
    <w:rsid w:val="006341F8"/>
    <w:rsid w:val="00636117"/>
    <w:rsid w:val="00637B75"/>
    <w:rsid w:val="006435B4"/>
    <w:rsid w:val="00646A29"/>
    <w:rsid w:val="00647C5F"/>
    <w:rsid w:val="006578C9"/>
    <w:rsid w:val="006612C5"/>
    <w:rsid w:val="00662A06"/>
    <w:rsid w:val="00663699"/>
    <w:rsid w:val="0066560A"/>
    <w:rsid w:val="00666771"/>
    <w:rsid w:val="00666AF7"/>
    <w:rsid w:val="00666FFF"/>
    <w:rsid w:val="00672A12"/>
    <w:rsid w:val="00683825"/>
    <w:rsid w:val="00693D0F"/>
    <w:rsid w:val="006942C8"/>
    <w:rsid w:val="00694FF1"/>
    <w:rsid w:val="00697C0F"/>
    <w:rsid w:val="006A071E"/>
    <w:rsid w:val="006A0EF3"/>
    <w:rsid w:val="006A14FD"/>
    <w:rsid w:val="006A5A9B"/>
    <w:rsid w:val="006A73D9"/>
    <w:rsid w:val="006B3EDA"/>
    <w:rsid w:val="006B4587"/>
    <w:rsid w:val="006B579A"/>
    <w:rsid w:val="006C4F21"/>
    <w:rsid w:val="006C58E0"/>
    <w:rsid w:val="006D61E0"/>
    <w:rsid w:val="006E0A64"/>
    <w:rsid w:val="006E3CAE"/>
    <w:rsid w:val="006E5B4E"/>
    <w:rsid w:val="006E6D51"/>
    <w:rsid w:val="006E78A3"/>
    <w:rsid w:val="006F48B3"/>
    <w:rsid w:val="006F786A"/>
    <w:rsid w:val="00703556"/>
    <w:rsid w:val="00704B6D"/>
    <w:rsid w:val="00705422"/>
    <w:rsid w:val="007062D6"/>
    <w:rsid w:val="00706DFA"/>
    <w:rsid w:val="0070719E"/>
    <w:rsid w:val="00711C77"/>
    <w:rsid w:val="007140F8"/>
    <w:rsid w:val="007148BE"/>
    <w:rsid w:val="0072247D"/>
    <w:rsid w:val="00723527"/>
    <w:rsid w:val="00724A1D"/>
    <w:rsid w:val="00727E7E"/>
    <w:rsid w:val="00730C05"/>
    <w:rsid w:val="007312F7"/>
    <w:rsid w:val="00737D2E"/>
    <w:rsid w:val="007633C9"/>
    <w:rsid w:val="00765672"/>
    <w:rsid w:val="0077350F"/>
    <w:rsid w:val="00773BB0"/>
    <w:rsid w:val="00776208"/>
    <w:rsid w:val="00782160"/>
    <w:rsid w:val="007825FF"/>
    <w:rsid w:val="007869BC"/>
    <w:rsid w:val="0078707C"/>
    <w:rsid w:val="007915C9"/>
    <w:rsid w:val="00797715"/>
    <w:rsid w:val="007A4017"/>
    <w:rsid w:val="007A428B"/>
    <w:rsid w:val="007A481B"/>
    <w:rsid w:val="007A5281"/>
    <w:rsid w:val="007B7B0C"/>
    <w:rsid w:val="007C367D"/>
    <w:rsid w:val="007D0584"/>
    <w:rsid w:val="007D05E3"/>
    <w:rsid w:val="007D25EE"/>
    <w:rsid w:val="007D67A8"/>
    <w:rsid w:val="007E0FF7"/>
    <w:rsid w:val="007E1F6B"/>
    <w:rsid w:val="007E48FE"/>
    <w:rsid w:val="007F1926"/>
    <w:rsid w:val="007F37B7"/>
    <w:rsid w:val="007F3B20"/>
    <w:rsid w:val="007F5B4C"/>
    <w:rsid w:val="007F74B5"/>
    <w:rsid w:val="00804221"/>
    <w:rsid w:val="00806E4D"/>
    <w:rsid w:val="00813B36"/>
    <w:rsid w:val="00815517"/>
    <w:rsid w:val="00820472"/>
    <w:rsid w:val="00821606"/>
    <w:rsid w:val="00824805"/>
    <w:rsid w:val="00832C85"/>
    <w:rsid w:val="00834C28"/>
    <w:rsid w:val="00834FEC"/>
    <w:rsid w:val="00835686"/>
    <w:rsid w:val="008379A2"/>
    <w:rsid w:val="008509E8"/>
    <w:rsid w:val="00851919"/>
    <w:rsid w:val="00861599"/>
    <w:rsid w:val="00870CBE"/>
    <w:rsid w:val="008710FF"/>
    <w:rsid w:val="00872AFD"/>
    <w:rsid w:val="0087402A"/>
    <w:rsid w:val="008835FC"/>
    <w:rsid w:val="008842C3"/>
    <w:rsid w:val="00884F88"/>
    <w:rsid w:val="008850C9"/>
    <w:rsid w:val="00887814"/>
    <w:rsid w:val="00893463"/>
    <w:rsid w:val="00894B0E"/>
    <w:rsid w:val="0089688C"/>
    <w:rsid w:val="008A5934"/>
    <w:rsid w:val="008B61EF"/>
    <w:rsid w:val="008C05D3"/>
    <w:rsid w:val="008C24ED"/>
    <w:rsid w:val="008C3348"/>
    <w:rsid w:val="008D21A4"/>
    <w:rsid w:val="008D24F1"/>
    <w:rsid w:val="008D2744"/>
    <w:rsid w:val="008D3D06"/>
    <w:rsid w:val="008E0424"/>
    <w:rsid w:val="008E14C3"/>
    <w:rsid w:val="008E4520"/>
    <w:rsid w:val="008E734B"/>
    <w:rsid w:val="008F1CCD"/>
    <w:rsid w:val="008F6FA1"/>
    <w:rsid w:val="008F7B5D"/>
    <w:rsid w:val="00900071"/>
    <w:rsid w:val="00906ABE"/>
    <w:rsid w:val="0090721E"/>
    <w:rsid w:val="009146B2"/>
    <w:rsid w:val="00915B95"/>
    <w:rsid w:val="0091689E"/>
    <w:rsid w:val="00916D6B"/>
    <w:rsid w:val="009179E2"/>
    <w:rsid w:val="00920D73"/>
    <w:rsid w:val="00920E21"/>
    <w:rsid w:val="00924BBE"/>
    <w:rsid w:val="009271F8"/>
    <w:rsid w:val="00933A93"/>
    <w:rsid w:val="00943FAD"/>
    <w:rsid w:val="00944AE5"/>
    <w:rsid w:val="009524E1"/>
    <w:rsid w:val="00957861"/>
    <w:rsid w:val="00961324"/>
    <w:rsid w:val="009643D8"/>
    <w:rsid w:val="00964B5C"/>
    <w:rsid w:val="00966786"/>
    <w:rsid w:val="00972C79"/>
    <w:rsid w:val="00973235"/>
    <w:rsid w:val="00974D19"/>
    <w:rsid w:val="00985168"/>
    <w:rsid w:val="00985C61"/>
    <w:rsid w:val="009912E1"/>
    <w:rsid w:val="0099287B"/>
    <w:rsid w:val="009928A7"/>
    <w:rsid w:val="00997CB7"/>
    <w:rsid w:val="009A0F12"/>
    <w:rsid w:val="009A1044"/>
    <w:rsid w:val="009A4636"/>
    <w:rsid w:val="009A71FF"/>
    <w:rsid w:val="009B0337"/>
    <w:rsid w:val="009B6C0D"/>
    <w:rsid w:val="009C0355"/>
    <w:rsid w:val="009C6AB5"/>
    <w:rsid w:val="009C6E03"/>
    <w:rsid w:val="009C6F6C"/>
    <w:rsid w:val="009D1574"/>
    <w:rsid w:val="009D7730"/>
    <w:rsid w:val="009E14C6"/>
    <w:rsid w:val="009F14DE"/>
    <w:rsid w:val="009F167F"/>
    <w:rsid w:val="009F17A2"/>
    <w:rsid w:val="009F1C12"/>
    <w:rsid w:val="009F346C"/>
    <w:rsid w:val="009F372E"/>
    <w:rsid w:val="009F3DDF"/>
    <w:rsid w:val="009F5386"/>
    <w:rsid w:val="009F640F"/>
    <w:rsid w:val="00A04552"/>
    <w:rsid w:val="00A07A08"/>
    <w:rsid w:val="00A1026B"/>
    <w:rsid w:val="00A11BC4"/>
    <w:rsid w:val="00A14BD5"/>
    <w:rsid w:val="00A16590"/>
    <w:rsid w:val="00A23BE4"/>
    <w:rsid w:val="00A25FF1"/>
    <w:rsid w:val="00A278B3"/>
    <w:rsid w:val="00A34D3F"/>
    <w:rsid w:val="00A355AC"/>
    <w:rsid w:val="00A356B2"/>
    <w:rsid w:val="00A35B23"/>
    <w:rsid w:val="00A36B89"/>
    <w:rsid w:val="00A46E44"/>
    <w:rsid w:val="00A47491"/>
    <w:rsid w:val="00A51E1F"/>
    <w:rsid w:val="00A545E6"/>
    <w:rsid w:val="00A5486E"/>
    <w:rsid w:val="00A56C61"/>
    <w:rsid w:val="00A60698"/>
    <w:rsid w:val="00A643D9"/>
    <w:rsid w:val="00A65DF9"/>
    <w:rsid w:val="00A71461"/>
    <w:rsid w:val="00A72D1E"/>
    <w:rsid w:val="00A769E3"/>
    <w:rsid w:val="00A830C4"/>
    <w:rsid w:val="00A93124"/>
    <w:rsid w:val="00A93266"/>
    <w:rsid w:val="00A943C3"/>
    <w:rsid w:val="00A96649"/>
    <w:rsid w:val="00AA005E"/>
    <w:rsid w:val="00AA14BE"/>
    <w:rsid w:val="00AB03F4"/>
    <w:rsid w:val="00AB1B26"/>
    <w:rsid w:val="00AB3004"/>
    <w:rsid w:val="00AB4847"/>
    <w:rsid w:val="00AB4EB2"/>
    <w:rsid w:val="00AB59F6"/>
    <w:rsid w:val="00AC053D"/>
    <w:rsid w:val="00AC1F02"/>
    <w:rsid w:val="00AC35F7"/>
    <w:rsid w:val="00AD0FAD"/>
    <w:rsid w:val="00AD1678"/>
    <w:rsid w:val="00AD514B"/>
    <w:rsid w:val="00AD5F1B"/>
    <w:rsid w:val="00AD662A"/>
    <w:rsid w:val="00AD74FA"/>
    <w:rsid w:val="00AD78F6"/>
    <w:rsid w:val="00AE2A8A"/>
    <w:rsid w:val="00AE4A7B"/>
    <w:rsid w:val="00AE551E"/>
    <w:rsid w:val="00AE69A0"/>
    <w:rsid w:val="00AF03AA"/>
    <w:rsid w:val="00AF2F24"/>
    <w:rsid w:val="00AF7300"/>
    <w:rsid w:val="00B0000B"/>
    <w:rsid w:val="00B032D2"/>
    <w:rsid w:val="00B04DD7"/>
    <w:rsid w:val="00B061CD"/>
    <w:rsid w:val="00B14A19"/>
    <w:rsid w:val="00B158FF"/>
    <w:rsid w:val="00B2030E"/>
    <w:rsid w:val="00B24D6B"/>
    <w:rsid w:val="00B35AD5"/>
    <w:rsid w:val="00B4060A"/>
    <w:rsid w:val="00B40B46"/>
    <w:rsid w:val="00B456B5"/>
    <w:rsid w:val="00B557D3"/>
    <w:rsid w:val="00B62BDF"/>
    <w:rsid w:val="00B643FE"/>
    <w:rsid w:val="00B66511"/>
    <w:rsid w:val="00B70780"/>
    <w:rsid w:val="00B71517"/>
    <w:rsid w:val="00B719BA"/>
    <w:rsid w:val="00B71C6F"/>
    <w:rsid w:val="00B75840"/>
    <w:rsid w:val="00B77DED"/>
    <w:rsid w:val="00B85496"/>
    <w:rsid w:val="00B953A5"/>
    <w:rsid w:val="00BA469D"/>
    <w:rsid w:val="00BA52CD"/>
    <w:rsid w:val="00BB0402"/>
    <w:rsid w:val="00BB6676"/>
    <w:rsid w:val="00BC0A1B"/>
    <w:rsid w:val="00BC708A"/>
    <w:rsid w:val="00BD1736"/>
    <w:rsid w:val="00BD2906"/>
    <w:rsid w:val="00BD35DE"/>
    <w:rsid w:val="00BD3890"/>
    <w:rsid w:val="00BE72C2"/>
    <w:rsid w:val="00BF1049"/>
    <w:rsid w:val="00BF10F5"/>
    <w:rsid w:val="00BF17D0"/>
    <w:rsid w:val="00BF4D61"/>
    <w:rsid w:val="00BF7915"/>
    <w:rsid w:val="00C01E70"/>
    <w:rsid w:val="00C03DAF"/>
    <w:rsid w:val="00C05288"/>
    <w:rsid w:val="00C1130C"/>
    <w:rsid w:val="00C155A5"/>
    <w:rsid w:val="00C158F7"/>
    <w:rsid w:val="00C15DA6"/>
    <w:rsid w:val="00C22FB8"/>
    <w:rsid w:val="00C243F5"/>
    <w:rsid w:val="00C31B19"/>
    <w:rsid w:val="00C33508"/>
    <w:rsid w:val="00C33C35"/>
    <w:rsid w:val="00C35E30"/>
    <w:rsid w:val="00C425E0"/>
    <w:rsid w:val="00C45C29"/>
    <w:rsid w:val="00C4612F"/>
    <w:rsid w:val="00C472EA"/>
    <w:rsid w:val="00C517CC"/>
    <w:rsid w:val="00C52F00"/>
    <w:rsid w:val="00C53E61"/>
    <w:rsid w:val="00C6382C"/>
    <w:rsid w:val="00C648E9"/>
    <w:rsid w:val="00C66EE5"/>
    <w:rsid w:val="00C92E1C"/>
    <w:rsid w:val="00C9569B"/>
    <w:rsid w:val="00CA2D95"/>
    <w:rsid w:val="00CB041A"/>
    <w:rsid w:val="00CB35B2"/>
    <w:rsid w:val="00CB5029"/>
    <w:rsid w:val="00CB7271"/>
    <w:rsid w:val="00CB7994"/>
    <w:rsid w:val="00CC0C53"/>
    <w:rsid w:val="00CC0CFB"/>
    <w:rsid w:val="00CD2BFC"/>
    <w:rsid w:val="00CD57A0"/>
    <w:rsid w:val="00CD7BDF"/>
    <w:rsid w:val="00CE2C7F"/>
    <w:rsid w:val="00CE35ED"/>
    <w:rsid w:val="00CE39DF"/>
    <w:rsid w:val="00CE74F7"/>
    <w:rsid w:val="00CF0871"/>
    <w:rsid w:val="00CF29C0"/>
    <w:rsid w:val="00CF53AA"/>
    <w:rsid w:val="00CF7518"/>
    <w:rsid w:val="00CF777F"/>
    <w:rsid w:val="00D04192"/>
    <w:rsid w:val="00D04BFE"/>
    <w:rsid w:val="00D05267"/>
    <w:rsid w:val="00D11CB2"/>
    <w:rsid w:val="00D133D4"/>
    <w:rsid w:val="00D16229"/>
    <w:rsid w:val="00D200E7"/>
    <w:rsid w:val="00D2227C"/>
    <w:rsid w:val="00D23081"/>
    <w:rsid w:val="00D24FB1"/>
    <w:rsid w:val="00D32CBC"/>
    <w:rsid w:val="00D3537D"/>
    <w:rsid w:val="00D46A0F"/>
    <w:rsid w:val="00D5094F"/>
    <w:rsid w:val="00D53045"/>
    <w:rsid w:val="00D632A3"/>
    <w:rsid w:val="00D71579"/>
    <w:rsid w:val="00D72CA5"/>
    <w:rsid w:val="00D73C3C"/>
    <w:rsid w:val="00D758C5"/>
    <w:rsid w:val="00D760E1"/>
    <w:rsid w:val="00D84B90"/>
    <w:rsid w:val="00DA08D9"/>
    <w:rsid w:val="00DA2820"/>
    <w:rsid w:val="00DA4BE9"/>
    <w:rsid w:val="00DA5A71"/>
    <w:rsid w:val="00DA68B3"/>
    <w:rsid w:val="00DB2E1E"/>
    <w:rsid w:val="00DB3C77"/>
    <w:rsid w:val="00DC3086"/>
    <w:rsid w:val="00DC34B2"/>
    <w:rsid w:val="00DC7225"/>
    <w:rsid w:val="00DD21C7"/>
    <w:rsid w:val="00DD567E"/>
    <w:rsid w:val="00DE03CE"/>
    <w:rsid w:val="00DE642C"/>
    <w:rsid w:val="00DE715E"/>
    <w:rsid w:val="00DF18F9"/>
    <w:rsid w:val="00DF4939"/>
    <w:rsid w:val="00E020E3"/>
    <w:rsid w:val="00E05489"/>
    <w:rsid w:val="00E071CB"/>
    <w:rsid w:val="00E16F14"/>
    <w:rsid w:val="00E2366E"/>
    <w:rsid w:val="00E33CE0"/>
    <w:rsid w:val="00E35D26"/>
    <w:rsid w:val="00E43E83"/>
    <w:rsid w:val="00E44178"/>
    <w:rsid w:val="00E4478A"/>
    <w:rsid w:val="00E457BF"/>
    <w:rsid w:val="00E47A47"/>
    <w:rsid w:val="00E53066"/>
    <w:rsid w:val="00E62FBD"/>
    <w:rsid w:val="00E74581"/>
    <w:rsid w:val="00E80021"/>
    <w:rsid w:val="00E81E28"/>
    <w:rsid w:val="00E842B8"/>
    <w:rsid w:val="00E91476"/>
    <w:rsid w:val="00E96490"/>
    <w:rsid w:val="00EA4285"/>
    <w:rsid w:val="00EB19F3"/>
    <w:rsid w:val="00EB4402"/>
    <w:rsid w:val="00EC01C5"/>
    <w:rsid w:val="00EC1E9F"/>
    <w:rsid w:val="00EC2FEA"/>
    <w:rsid w:val="00EC4414"/>
    <w:rsid w:val="00EC481B"/>
    <w:rsid w:val="00EC5171"/>
    <w:rsid w:val="00EC6E42"/>
    <w:rsid w:val="00EC6FFD"/>
    <w:rsid w:val="00ED18BB"/>
    <w:rsid w:val="00ED2924"/>
    <w:rsid w:val="00ED336E"/>
    <w:rsid w:val="00ED3FC5"/>
    <w:rsid w:val="00ED3FFC"/>
    <w:rsid w:val="00ED5519"/>
    <w:rsid w:val="00EE03DF"/>
    <w:rsid w:val="00EF0189"/>
    <w:rsid w:val="00EF0BF7"/>
    <w:rsid w:val="00EF56A5"/>
    <w:rsid w:val="00EF7CD7"/>
    <w:rsid w:val="00F00460"/>
    <w:rsid w:val="00F04431"/>
    <w:rsid w:val="00F0579D"/>
    <w:rsid w:val="00F07C36"/>
    <w:rsid w:val="00F07DEB"/>
    <w:rsid w:val="00F107FF"/>
    <w:rsid w:val="00F14196"/>
    <w:rsid w:val="00F1622E"/>
    <w:rsid w:val="00F16BD9"/>
    <w:rsid w:val="00F16FDF"/>
    <w:rsid w:val="00F21DB1"/>
    <w:rsid w:val="00F30C5C"/>
    <w:rsid w:val="00F32551"/>
    <w:rsid w:val="00F3259A"/>
    <w:rsid w:val="00F326B5"/>
    <w:rsid w:val="00F367A4"/>
    <w:rsid w:val="00F43989"/>
    <w:rsid w:val="00F46897"/>
    <w:rsid w:val="00F472F9"/>
    <w:rsid w:val="00F55674"/>
    <w:rsid w:val="00F63A11"/>
    <w:rsid w:val="00F63B85"/>
    <w:rsid w:val="00F80B57"/>
    <w:rsid w:val="00F87368"/>
    <w:rsid w:val="00F908DD"/>
    <w:rsid w:val="00F91C2D"/>
    <w:rsid w:val="00F91DD4"/>
    <w:rsid w:val="00F924F2"/>
    <w:rsid w:val="00F95DCF"/>
    <w:rsid w:val="00F96CDA"/>
    <w:rsid w:val="00F97BEE"/>
    <w:rsid w:val="00FA30C9"/>
    <w:rsid w:val="00FA5C50"/>
    <w:rsid w:val="00FA6EC7"/>
    <w:rsid w:val="00FB128E"/>
    <w:rsid w:val="00FB17C9"/>
    <w:rsid w:val="00FB3BF9"/>
    <w:rsid w:val="00FC5146"/>
    <w:rsid w:val="00FC7B75"/>
    <w:rsid w:val="00FD4C48"/>
    <w:rsid w:val="00FE3788"/>
    <w:rsid w:val="00FF1984"/>
    <w:rsid w:val="00FF20ED"/>
    <w:rsid w:val="00FF567B"/>
    <w:rsid w:val="00FF58F6"/>
    <w:rsid w:val="00FF7C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2EA"/>
    <w:rPr>
      <w:sz w:val="24"/>
      <w:szCs w:val="24"/>
    </w:rPr>
  </w:style>
  <w:style w:type="paragraph" w:styleId="Heading1">
    <w:name w:val="heading 1"/>
    <w:basedOn w:val="Normal"/>
    <w:next w:val="Normal"/>
    <w:link w:val="Heading1Char"/>
    <w:qFormat/>
    <w:rsid w:val="00C45C29"/>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5C29"/>
    <w:rPr>
      <w:rFonts w:asciiTheme="majorHAnsi" w:eastAsiaTheme="majorEastAsia" w:hAnsiTheme="majorHAnsi" w:cstheme="majorBidi"/>
      <w:b/>
      <w:bCs/>
      <w:kern w:val="32"/>
      <w:sz w:val="32"/>
      <w:szCs w:val="32"/>
    </w:rPr>
  </w:style>
  <w:style w:type="character" w:styleId="Strong">
    <w:name w:val="Strong"/>
    <w:basedOn w:val="DefaultParagraphFont"/>
    <w:qFormat/>
    <w:rsid w:val="00C45C29"/>
    <w:rPr>
      <w:b/>
      <w:bCs/>
    </w:rPr>
  </w:style>
  <w:style w:type="table" w:styleId="TableGrid">
    <w:name w:val="Table Grid"/>
    <w:basedOn w:val="TableNormal"/>
    <w:uiPriority w:val="59"/>
    <w:rsid w:val="00C472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472EA"/>
    <w:pPr>
      <w:autoSpaceDE w:val="0"/>
      <w:autoSpaceDN w:val="0"/>
      <w:adjustRightInd w:val="0"/>
    </w:pPr>
    <w:rPr>
      <w:color w:val="000000"/>
      <w:sz w:val="24"/>
      <w:szCs w:val="24"/>
    </w:rPr>
  </w:style>
  <w:style w:type="character" w:styleId="Hyperlink">
    <w:name w:val="Hyperlink"/>
    <w:basedOn w:val="DefaultParagraphFont"/>
    <w:uiPriority w:val="99"/>
    <w:unhideWhenUsed/>
    <w:rsid w:val="0019015A"/>
    <w:rPr>
      <w:color w:val="0000FF" w:themeColor="hyperlink"/>
      <w:u w:val="single"/>
    </w:rPr>
  </w:style>
  <w:style w:type="paragraph" w:styleId="ListParagraph">
    <w:name w:val="List Paragraph"/>
    <w:basedOn w:val="Normal"/>
    <w:uiPriority w:val="34"/>
    <w:qFormat/>
    <w:rsid w:val="00813B36"/>
    <w:pPr>
      <w:ind w:left="720"/>
      <w:contextualSpacing/>
    </w:pPr>
  </w:style>
  <w:style w:type="paragraph" w:styleId="Header">
    <w:name w:val="header"/>
    <w:basedOn w:val="Normal"/>
    <w:link w:val="HeaderChar"/>
    <w:uiPriority w:val="99"/>
    <w:semiHidden/>
    <w:unhideWhenUsed/>
    <w:rsid w:val="005D7F7D"/>
    <w:pPr>
      <w:tabs>
        <w:tab w:val="center" w:pos="4680"/>
        <w:tab w:val="right" w:pos="9360"/>
      </w:tabs>
    </w:pPr>
  </w:style>
  <w:style w:type="character" w:customStyle="1" w:styleId="HeaderChar">
    <w:name w:val="Header Char"/>
    <w:basedOn w:val="DefaultParagraphFont"/>
    <w:link w:val="Header"/>
    <w:uiPriority w:val="99"/>
    <w:semiHidden/>
    <w:rsid w:val="005D7F7D"/>
    <w:rPr>
      <w:sz w:val="24"/>
      <w:szCs w:val="24"/>
    </w:rPr>
  </w:style>
  <w:style w:type="paragraph" w:styleId="Footer">
    <w:name w:val="footer"/>
    <w:basedOn w:val="Normal"/>
    <w:link w:val="FooterChar"/>
    <w:uiPriority w:val="99"/>
    <w:semiHidden/>
    <w:unhideWhenUsed/>
    <w:rsid w:val="005D7F7D"/>
    <w:pPr>
      <w:tabs>
        <w:tab w:val="center" w:pos="4680"/>
        <w:tab w:val="right" w:pos="9360"/>
      </w:tabs>
    </w:pPr>
  </w:style>
  <w:style w:type="character" w:customStyle="1" w:styleId="FooterChar">
    <w:name w:val="Footer Char"/>
    <w:basedOn w:val="DefaultParagraphFont"/>
    <w:link w:val="Footer"/>
    <w:uiPriority w:val="99"/>
    <w:semiHidden/>
    <w:rsid w:val="005D7F7D"/>
    <w:rPr>
      <w:sz w:val="24"/>
      <w:szCs w:val="24"/>
    </w:rPr>
  </w:style>
  <w:style w:type="paragraph" w:styleId="BalloonText">
    <w:name w:val="Balloon Text"/>
    <w:basedOn w:val="Normal"/>
    <w:link w:val="BalloonTextChar"/>
    <w:uiPriority w:val="99"/>
    <w:semiHidden/>
    <w:unhideWhenUsed/>
    <w:rsid w:val="004E036F"/>
    <w:rPr>
      <w:rFonts w:ascii="Tahoma" w:hAnsi="Tahoma" w:cs="Tahoma"/>
      <w:sz w:val="16"/>
      <w:szCs w:val="16"/>
    </w:rPr>
  </w:style>
  <w:style w:type="character" w:customStyle="1" w:styleId="BalloonTextChar">
    <w:name w:val="Balloon Text Char"/>
    <w:basedOn w:val="DefaultParagraphFont"/>
    <w:link w:val="BalloonText"/>
    <w:uiPriority w:val="99"/>
    <w:semiHidden/>
    <w:rsid w:val="004E03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4636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farhana2007@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arhanahaque@icddrb.org" TargetMode="External"/><Relationship Id="rId12"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www.nationmaster.com/red/graph/eco_gdp_percap-economy" TargetMode="External"/><Relationship Id="rId4" Type="http://schemas.openxmlformats.org/officeDocument/2006/relationships/webSettings" Target="webSettings.xml"/><Relationship Id="rId9" Type="http://schemas.openxmlformats.org/officeDocument/2006/relationships/hyperlink" Target="http://www.dghs.gov.b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6741</TotalTime>
  <Pages>19</Pages>
  <Words>6092</Words>
  <Characters>34731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dc:creator>
  <cp:keywords/>
  <dc:description/>
  <cp:lastModifiedBy>Farhana</cp:lastModifiedBy>
  <cp:revision>558</cp:revision>
  <dcterms:created xsi:type="dcterms:W3CDTF">2012-07-05T07:49:00Z</dcterms:created>
  <dcterms:modified xsi:type="dcterms:W3CDTF">2013-02-25T11:11:00Z</dcterms:modified>
</cp:coreProperties>
</file>