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D2184" w14:textId="77777777" w:rsidR="006E6F22" w:rsidRPr="00B53564" w:rsidRDefault="006E6F22" w:rsidP="006E6F22">
      <w:pPr>
        <w:pStyle w:val="ListParagraph"/>
        <w:rPr>
          <w:b/>
          <w:bCs/>
          <w:sz w:val="28"/>
          <w:szCs w:val="28"/>
        </w:rPr>
      </w:pPr>
      <w:r w:rsidRPr="00B53564">
        <w:rPr>
          <w:b/>
          <w:bCs/>
          <w:sz w:val="28"/>
          <w:szCs w:val="28"/>
        </w:rPr>
        <w:t>Blink</w:t>
      </w:r>
      <w:r w:rsidRPr="00B53564">
        <w:rPr>
          <w:b/>
          <w:bCs/>
          <w:color w:val="275317" w:themeColor="accent6" w:themeShade="80"/>
          <w:sz w:val="28"/>
          <w:szCs w:val="28"/>
        </w:rPr>
        <w:t>it</w:t>
      </w:r>
      <w:r w:rsidRPr="00B53564">
        <w:rPr>
          <w:b/>
          <w:bCs/>
          <w:sz w:val="28"/>
          <w:szCs w:val="28"/>
        </w:rPr>
        <w:t xml:space="preserve"> Sales Analysis Report</w:t>
      </w:r>
    </w:p>
    <w:p w14:paraId="7CFB7175" w14:textId="77777777" w:rsidR="006E6F22" w:rsidRPr="00B53564" w:rsidRDefault="006E6F22" w:rsidP="006E6F22">
      <w:pPr>
        <w:pStyle w:val="ListParagraph"/>
        <w:rPr>
          <w:b/>
          <w:bCs/>
          <w:color w:val="153D63" w:themeColor="text2" w:themeTint="E6"/>
          <w:u w:val="single"/>
        </w:rPr>
      </w:pPr>
      <w:r w:rsidRPr="00B53564">
        <w:rPr>
          <w:b/>
          <w:bCs/>
          <w:color w:val="153D63" w:themeColor="text2" w:themeTint="E6"/>
          <w:u w:val="single"/>
        </w:rPr>
        <w:t>Impact of Fat Percentage on Sales Performance</w:t>
      </w:r>
    </w:p>
    <w:p w14:paraId="4936A4B2" w14:textId="77777777" w:rsidR="00B53564" w:rsidRPr="00B53564" w:rsidRDefault="00B53564" w:rsidP="006E6F22">
      <w:pPr>
        <w:pStyle w:val="ListParagraph"/>
        <w:rPr>
          <w:b/>
          <w:bCs/>
        </w:rPr>
      </w:pPr>
    </w:p>
    <w:p w14:paraId="553C91A9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1. Executive Summary</w:t>
      </w:r>
    </w:p>
    <w:p w14:paraId="0FACD97D" w14:textId="77777777" w:rsidR="006E6F22" w:rsidRPr="00B53564" w:rsidRDefault="006E6F22" w:rsidP="006E6F22">
      <w:pPr>
        <w:pStyle w:val="ListParagraph"/>
      </w:pPr>
      <w:r w:rsidRPr="00B53564">
        <w:t xml:space="preserve">Blinkit operates in a highly competitive quick-commerce environment where product assortment and customer preferences directly influence sales performance. This analysis was conducted to evaluate </w:t>
      </w:r>
      <w:r w:rsidRPr="00B53564">
        <w:rPr>
          <w:b/>
          <w:bCs/>
        </w:rPr>
        <w:t>how fat percentage (Low Fat vs Regular) in food items impacts sales</w:t>
      </w:r>
      <w:r w:rsidRPr="00B53564">
        <w:t xml:space="preserve">, and how this relationship varies across </w:t>
      </w:r>
      <w:r w:rsidRPr="00B53564">
        <w:rPr>
          <w:b/>
          <w:bCs/>
        </w:rPr>
        <w:t>outlet size, outlet location, and item categories</w:t>
      </w:r>
      <w:r w:rsidRPr="00B53564">
        <w:t>.</w:t>
      </w:r>
    </w:p>
    <w:p w14:paraId="752042C2" w14:textId="77777777" w:rsidR="006E6F22" w:rsidRPr="00B53564" w:rsidRDefault="006E6F22" w:rsidP="006E6F22">
      <w:pPr>
        <w:pStyle w:val="ListParagraph"/>
      </w:pPr>
      <w:r w:rsidRPr="00B53564">
        <w:t xml:space="preserve">Using Blinkit’s historical sales data, an interactive dashboard was developed to uncover trends, patterns, and actionable insights. The analysis reveals that </w:t>
      </w:r>
      <w:r w:rsidRPr="00B53564">
        <w:rPr>
          <w:b/>
          <w:bCs/>
        </w:rPr>
        <w:t>Regular fat products contribute a significantly higher share of total sales</w:t>
      </w:r>
      <w:r w:rsidRPr="00B53564">
        <w:t xml:space="preserve">, but </w:t>
      </w:r>
      <w:r w:rsidRPr="00B53564">
        <w:rPr>
          <w:b/>
          <w:bCs/>
        </w:rPr>
        <w:t>Low Fat products show strong performance in specific outlet types and locations</w:t>
      </w:r>
      <w:r w:rsidRPr="00B53564">
        <w:t>, indicating opportunities for targeted assortment and marketing strategies.</w:t>
      </w:r>
    </w:p>
    <w:p w14:paraId="0CEBA1DB" w14:textId="77777777" w:rsidR="00F26BFA" w:rsidRPr="00B53564" w:rsidRDefault="00F26BFA" w:rsidP="006E6F22">
      <w:pPr>
        <w:pStyle w:val="ListParagraph"/>
      </w:pPr>
    </w:p>
    <w:p w14:paraId="6D2401A2" w14:textId="2DB10B39" w:rsidR="00F26BFA" w:rsidRPr="00B53564" w:rsidRDefault="00F26BFA" w:rsidP="006E6F22">
      <w:pPr>
        <w:pStyle w:val="ListParagraph"/>
        <w:rPr>
          <w:b/>
          <w:bCs/>
        </w:rPr>
      </w:pPr>
      <w:r w:rsidRPr="00B53564">
        <w:rPr>
          <w:b/>
          <w:bCs/>
        </w:rPr>
        <w:t>Dashboard:</w:t>
      </w:r>
      <w:r w:rsidRPr="00B53564">
        <w:rPr>
          <w:b/>
          <w:bCs/>
          <w:noProof/>
        </w:rPr>
        <w:drawing>
          <wp:inline distT="0" distB="0" distL="0" distR="0" wp14:anchorId="187EBCD7" wp14:editId="1DD25EC7">
            <wp:extent cx="5731510" cy="29286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517F" w14:textId="51525064" w:rsidR="00DD29A8" w:rsidRPr="00B53564" w:rsidRDefault="00DD29A8" w:rsidP="006E6F22">
      <w:pPr>
        <w:pStyle w:val="ListParagraph"/>
        <w:rPr>
          <w:b/>
          <w:bCs/>
          <w:sz w:val="18"/>
          <w:szCs w:val="18"/>
        </w:rPr>
      </w:pPr>
      <w:r w:rsidRPr="00B53564">
        <w:rPr>
          <w:i/>
          <w:iCs/>
          <w:noProof/>
          <w:sz w:val="18"/>
          <w:szCs w:val="18"/>
        </w:rPr>
        <w:t>(figure</w:t>
      </w:r>
      <w:r w:rsidR="00B53564" w:rsidRPr="00B53564">
        <w:rPr>
          <w:i/>
          <w:iCs/>
          <w:noProof/>
          <w:sz w:val="18"/>
          <w:szCs w:val="18"/>
        </w:rPr>
        <w:t xml:space="preserve"> </w:t>
      </w:r>
      <w:r w:rsidRPr="00B53564">
        <w:rPr>
          <w:i/>
          <w:iCs/>
          <w:noProof/>
          <w:sz w:val="18"/>
          <w:szCs w:val="18"/>
        </w:rPr>
        <w:t>1: Overview of the Dashboard)</w:t>
      </w:r>
    </w:p>
    <w:p w14:paraId="71AE0F13" w14:textId="77777777" w:rsidR="006E6F22" w:rsidRPr="00B53564" w:rsidRDefault="00000000" w:rsidP="006E6F22">
      <w:pPr>
        <w:pStyle w:val="ListParagraph"/>
      </w:pPr>
      <w:r>
        <w:pict w14:anchorId="5E20E925">
          <v:rect id="_x0000_i1032" style="width:0;height:1.5pt" o:hralign="center" o:bullet="t" o:hrstd="t" o:hr="t" fillcolor="#a0a0a0" stroked="f"/>
        </w:pict>
      </w:r>
    </w:p>
    <w:p w14:paraId="2C954568" w14:textId="77777777" w:rsidR="00B53564" w:rsidRPr="00B53564" w:rsidRDefault="00B53564" w:rsidP="006E6F22">
      <w:pPr>
        <w:pStyle w:val="ListParagraph"/>
      </w:pPr>
    </w:p>
    <w:p w14:paraId="3D853CD2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2. Business Problem Statement</w:t>
      </w:r>
    </w:p>
    <w:p w14:paraId="3B7B13F0" w14:textId="77777777" w:rsidR="006E6F22" w:rsidRPr="00B53564" w:rsidRDefault="006E6F22" w:rsidP="006E6F22">
      <w:pPr>
        <w:pStyle w:val="ListParagraph"/>
      </w:pPr>
      <w:r w:rsidRPr="00B53564">
        <w:t>Blinkit required a data-driven understanding of the following key business question:</w:t>
      </w:r>
    </w:p>
    <w:p w14:paraId="7BB8BB3F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“How does the fat percentage in food items affect sales performance, and how can Blinkit optimize its product mix based on customer preferences?”</w:t>
      </w:r>
    </w:p>
    <w:p w14:paraId="4AE34FDC" w14:textId="77777777" w:rsidR="00B53564" w:rsidRPr="00B53564" w:rsidRDefault="00B53564" w:rsidP="006E6F22">
      <w:pPr>
        <w:pStyle w:val="ListParagraph"/>
      </w:pPr>
    </w:p>
    <w:p w14:paraId="78F450A7" w14:textId="77777777" w:rsidR="006E6F22" w:rsidRPr="00B53564" w:rsidRDefault="006E6F22" w:rsidP="006E6F22">
      <w:pPr>
        <w:pStyle w:val="ListParagraph"/>
      </w:pPr>
      <w:r w:rsidRPr="00B53564">
        <w:t>Specifically, Blinkit wanted to:</w:t>
      </w:r>
    </w:p>
    <w:p w14:paraId="4FC6FEBE" w14:textId="77777777" w:rsidR="006E6F22" w:rsidRPr="00B53564" w:rsidRDefault="006E6F22">
      <w:pPr>
        <w:pStyle w:val="ListParagraph"/>
        <w:numPr>
          <w:ilvl w:val="0"/>
          <w:numId w:val="1"/>
        </w:numPr>
      </w:pPr>
      <w:r w:rsidRPr="00B53564">
        <w:t xml:space="preserve">Assess whether </w:t>
      </w:r>
      <w:r w:rsidRPr="00B53564">
        <w:rPr>
          <w:b/>
          <w:bCs/>
        </w:rPr>
        <w:t>Low Fat or Regular fat products generate higher sales</w:t>
      </w:r>
    </w:p>
    <w:p w14:paraId="2027A467" w14:textId="77777777" w:rsidR="006E6F22" w:rsidRPr="00B53564" w:rsidRDefault="006E6F22">
      <w:pPr>
        <w:pStyle w:val="ListParagraph"/>
        <w:numPr>
          <w:ilvl w:val="0"/>
          <w:numId w:val="1"/>
        </w:numPr>
      </w:pPr>
      <w:r w:rsidRPr="00B53564">
        <w:t xml:space="preserve">Understand how this </w:t>
      </w:r>
      <w:proofErr w:type="spellStart"/>
      <w:r w:rsidRPr="00B53564">
        <w:t>behavior</w:t>
      </w:r>
      <w:proofErr w:type="spellEnd"/>
      <w:r w:rsidRPr="00B53564">
        <w:t xml:space="preserve"> differs across </w:t>
      </w:r>
      <w:r w:rsidRPr="00B53564">
        <w:rPr>
          <w:b/>
          <w:bCs/>
        </w:rPr>
        <w:t>outlet size, location tiers, and outlet types</w:t>
      </w:r>
    </w:p>
    <w:p w14:paraId="2BDAD40B" w14:textId="77777777" w:rsidR="006E6F22" w:rsidRPr="00B53564" w:rsidRDefault="006E6F22">
      <w:pPr>
        <w:pStyle w:val="ListParagraph"/>
        <w:numPr>
          <w:ilvl w:val="0"/>
          <w:numId w:val="1"/>
        </w:numPr>
      </w:pPr>
      <w:r w:rsidRPr="00B53564">
        <w:t xml:space="preserve">Identify opportunities to </w:t>
      </w:r>
      <w:r w:rsidRPr="00B53564">
        <w:rPr>
          <w:b/>
          <w:bCs/>
        </w:rPr>
        <w:t>improve sales through better product placement and assortment planning</w:t>
      </w:r>
    </w:p>
    <w:p w14:paraId="46B6D838" w14:textId="02780419" w:rsidR="000A3512" w:rsidRPr="00B53564" w:rsidRDefault="000A3512" w:rsidP="000A3512">
      <w:pPr>
        <w:pStyle w:val="ListParagraph"/>
      </w:pPr>
      <w:r w:rsidRPr="00B53564">
        <w:rPr>
          <w:noProof/>
        </w:rPr>
        <w:lastRenderedPageBreak/>
        <w:drawing>
          <wp:inline distT="0" distB="0" distL="0" distR="0" wp14:anchorId="5141E22C" wp14:editId="57B828B6">
            <wp:extent cx="3345180" cy="121228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2242" cy="123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ADEC" w14:textId="3E9410B9" w:rsidR="000A3512" w:rsidRPr="00B53564" w:rsidRDefault="000A3512" w:rsidP="000A3512">
      <w:pPr>
        <w:pStyle w:val="ListParagraph"/>
        <w:rPr>
          <w:i/>
          <w:iCs/>
          <w:sz w:val="18"/>
          <w:szCs w:val="18"/>
        </w:rPr>
      </w:pPr>
      <w:r w:rsidRPr="00B53564">
        <w:rPr>
          <w:i/>
          <w:iCs/>
          <w:sz w:val="18"/>
          <w:szCs w:val="18"/>
        </w:rPr>
        <w:t>(</w:t>
      </w:r>
      <w:r w:rsidR="00DD29A8" w:rsidRPr="00B53564">
        <w:rPr>
          <w:i/>
          <w:iCs/>
          <w:sz w:val="18"/>
          <w:szCs w:val="18"/>
        </w:rPr>
        <w:t>figure</w:t>
      </w:r>
      <w:r w:rsidR="00B53564" w:rsidRPr="00B53564">
        <w:rPr>
          <w:i/>
          <w:iCs/>
          <w:sz w:val="18"/>
          <w:szCs w:val="18"/>
        </w:rPr>
        <w:t xml:space="preserve"> </w:t>
      </w:r>
      <w:r w:rsidR="00DD29A8" w:rsidRPr="00B53564">
        <w:rPr>
          <w:i/>
          <w:iCs/>
          <w:sz w:val="18"/>
          <w:szCs w:val="18"/>
        </w:rPr>
        <w:t xml:space="preserve">2: </w:t>
      </w:r>
      <w:r w:rsidRPr="00B53564">
        <w:rPr>
          <w:i/>
          <w:iCs/>
          <w:sz w:val="18"/>
          <w:szCs w:val="18"/>
        </w:rPr>
        <w:t>Analytical focus areas linking fat content with sales drivers)</w:t>
      </w:r>
    </w:p>
    <w:p w14:paraId="05056E8F" w14:textId="77777777" w:rsidR="006E6F22" w:rsidRDefault="00000000" w:rsidP="006E6F22">
      <w:pPr>
        <w:pStyle w:val="ListParagraph"/>
      </w:pPr>
      <w:r>
        <w:pict w14:anchorId="2F9D1D9D">
          <v:rect id="_x0000_i1033" style="width:0;height:1.5pt" o:hralign="center" o:bullet="t" o:hrstd="t" o:hr="t" fillcolor="#a0a0a0" stroked="f"/>
        </w:pict>
      </w:r>
    </w:p>
    <w:p w14:paraId="65284634" w14:textId="77777777" w:rsidR="00B53564" w:rsidRPr="00B53564" w:rsidRDefault="00B53564" w:rsidP="006E6F22">
      <w:pPr>
        <w:pStyle w:val="ListParagraph"/>
      </w:pPr>
    </w:p>
    <w:p w14:paraId="3C6F1F25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3. Data Overview</w:t>
      </w:r>
    </w:p>
    <w:p w14:paraId="0E0A94F4" w14:textId="77777777" w:rsidR="006E6F22" w:rsidRPr="00B53564" w:rsidRDefault="006E6F22" w:rsidP="006E6F22">
      <w:pPr>
        <w:pStyle w:val="ListParagraph"/>
      </w:pPr>
      <w:r w:rsidRPr="00B53564">
        <w:t>The analysis was performed on Blinkit’s sales dataset containing:</w:t>
      </w:r>
    </w:p>
    <w:p w14:paraId="47010532" w14:textId="77777777" w:rsidR="006E6F22" w:rsidRPr="00B53564" w:rsidRDefault="006E6F22">
      <w:pPr>
        <w:pStyle w:val="ListParagraph"/>
        <w:numPr>
          <w:ilvl w:val="0"/>
          <w:numId w:val="2"/>
        </w:numPr>
      </w:pPr>
      <w:r w:rsidRPr="00B53564">
        <w:t>Product-level attributes (Item Type, Fat Content)</w:t>
      </w:r>
    </w:p>
    <w:p w14:paraId="0D311D9E" w14:textId="77777777" w:rsidR="006E6F22" w:rsidRPr="00B53564" w:rsidRDefault="006E6F22">
      <w:pPr>
        <w:pStyle w:val="ListParagraph"/>
        <w:numPr>
          <w:ilvl w:val="0"/>
          <w:numId w:val="2"/>
        </w:numPr>
      </w:pPr>
      <w:r w:rsidRPr="00B53564">
        <w:t>Outlet-level attributes (Outlet Size, Location Tier, Outlet Type, Establishment Year)</w:t>
      </w:r>
    </w:p>
    <w:p w14:paraId="3049F0B2" w14:textId="77777777" w:rsidR="006E6F22" w:rsidRPr="00B53564" w:rsidRDefault="006E6F22">
      <w:pPr>
        <w:pStyle w:val="ListParagraph"/>
        <w:numPr>
          <w:ilvl w:val="0"/>
          <w:numId w:val="2"/>
        </w:numPr>
      </w:pPr>
      <w:r w:rsidRPr="00B53564">
        <w:t>Sales performance metrics (Total Sales, Average Sales, Number of Items, Ratings)</w:t>
      </w:r>
    </w:p>
    <w:p w14:paraId="1FA39C48" w14:textId="77777777" w:rsidR="006E6F22" w:rsidRPr="00B53564" w:rsidRDefault="006E6F22" w:rsidP="006E6F22">
      <w:pPr>
        <w:pStyle w:val="ListParagraph"/>
      </w:pPr>
      <w:r w:rsidRPr="00B53564">
        <w:t>Key KPIs derived include:</w:t>
      </w:r>
    </w:p>
    <w:p w14:paraId="62AF31CC" w14:textId="77777777" w:rsidR="006E6F22" w:rsidRPr="00B53564" w:rsidRDefault="006E6F22">
      <w:pPr>
        <w:pStyle w:val="ListParagraph"/>
        <w:numPr>
          <w:ilvl w:val="0"/>
          <w:numId w:val="3"/>
        </w:numPr>
      </w:pPr>
      <w:r w:rsidRPr="00B53564">
        <w:rPr>
          <w:b/>
          <w:bCs/>
        </w:rPr>
        <w:t>Total Sales:</w:t>
      </w:r>
      <w:r w:rsidRPr="00B53564">
        <w:t xml:space="preserve"> $1.2M</w:t>
      </w:r>
    </w:p>
    <w:p w14:paraId="76164F6D" w14:textId="77777777" w:rsidR="006E6F22" w:rsidRPr="00B53564" w:rsidRDefault="006E6F22">
      <w:pPr>
        <w:pStyle w:val="ListParagraph"/>
        <w:numPr>
          <w:ilvl w:val="0"/>
          <w:numId w:val="3"/>
        </w:numPr>
      </w:pPr>
      <w:r w:rsidRPr="00B53564">
        <w:rPr>
          <w:b/>
          <w:bCs/>
        </w:rPr>
        <w:t>Average Sales:</w:t>
      </w:r>
      <w:r w:rsidRPr="00B53564">
        <w:t xml:space="preserve"> $141</w:t>
      </w:r>
    </w:p>
    <w:p w14:paraId="50F1ED27" w14:textId="77777777" w:rsidR="006E6F22" w:rsidRPr="00B53564" w:rsidRDefault="006E6F22">
      <w:pPr>
        <w:pStyle w:val="ListParagraph"/>
        <w:numPr>
          <w:ilvl w:val="0"/>
          <w:numId w:val="3"/>
        </w:numPr>
      </w:pPr>
      <w:r w:rsidRPr="00B53564">
        <w:rPr>
          <w:b/>
          <w:bCs/>
        </w:rPr>
        <w:t>Number of Items:</w:t>
      </w:r>
      <w:r w:rsidRPr="00B53564">
        <w:t xml:space="preserve"> 8,523</w:t>
      </w:r>
    </w:p>
    <w:p w14:paraId="6C23C203" w14:textId="77777777" w:rsidR="006E6F22" w:rsidRPr="00B53564" w:rsidRDefault="006E6F22">
      <w:pPr>
        <w:pStyle w:val="ListParagraph"/>
        <w:numPr>
          <w:ilvl w:val="0"/>
          <w:numId w:val="3"/>
        </w:numPr>
      </w:pPr>
      <w:r w:rsidRPr="00B53564">
        <w:rPr>
          <w:b/>
          <w:bCs/>
        </w:rPr>
        <w:t>Average Rating:</w:t>
      </w:r>
      <w:r w:rsidRPr="00B53564">
        <w:t xml:space="preserve"> 3.97</w:t>
      </w:r>
    </w:p>
    <w:p w14:paraId="26BB416B" w14:textId="7E9EA4B5" w:rsidR="00F26BFA" w:rsidRPr="00B53564" w:rsidRDefault="00525222" w:rsidP="00F26BFA">
      <w:pPr>
        <w:pStyle w:val="ListParagraph"/>
      </w:pPr>
      <w:r w:rsidRPr="00525222">
        <w:rPr>
          <w:noProof/>
        </w:rPr>
        <w:drawing>
          <wp:inline distT="0" distB="0" distL="0" distR="0" wp14:anchorId="2721BBC0" wp14:editId="3AEA66F0">
            <wp:extent cx="4450080" cy="626147"/>
            <wp:effectExtent l="0" t="0" r="762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2776" cy="6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03E2" w14:textId="027ADD9A" w:rsidR="000A3512" w:rsidRPr="00B53564" w:rsidRDefault="000A3512" w:rsidP="00F26BFA">
      <w:pPr>
        <w:pStyle w:val="ListParagraph"/>
        <w:rPr>
          <w:i/>
          <w:iCs/>
          <w:sz w:val="18"/>
          <w:szCs w:val="18"/>
        </w:rPr>
      </w:pPr>
      <w:r w:rsidRPr="00B53564">
        <w:rPr>
          <w:i/>
          <w:iCs/>
          <w:sz w:val="18"/>
          <w:szCs w:val="18"/>
        </w:rPr>
        <w:t>(</w:t>
      </w:r>
      <w:r w:rsidR="00DD29A8" w:rsidRPr="00B53564">
        <w:rPr>
          <w:i/>
          <w:iCs/>
          <w:sz w:val="18"/>
          <w:szCs w:val="18"/>
        </w:rPr>
        <w:t>figure</w:t>
      </w:r>
      <w:r w:rsidR="00B53564" w:rsidRPr="00B53564">
        <w:rPr>
          <w:i/>
          <w:iCs/>
          <w:sz w:val="18"/>
          <w:szCs w:val="18"/>
        </w:rPr>
        <w:t xml:space="preserve"> </w:t>
      </w:r>
      <w:r w:rsidR="00DD29A8" w:rsidRPr="00B53564">
        <w:rPr>
          <w:i/>
          <w:iCs/>
          <w:sz w:val="18"/>
          <w:szCs w:val="18"/>
        </w:rPr>
        <w:t xml:space="preserve">3: </w:t>
      </w:r>
      <w:r w:rsidRPr="00B53564">
        <w:rPr>
          <w:i/>
          <w:iCs/>
          <w:sz w:val="18"/>
          <w:szCs w:val="18"/>
        </w:rPr>
        <w:t>KPIs)</w:t>
      </w:r>
    </w:p>
    <w:p w14:paraId="32D6ECEB" w14:textId="77777777" w:rsidR="006E6F22" w:rsidRDefault="00000000" w:rsidP="006E6F22">
      <w:pPr>
        <w:pStyle w:val="ListParagraph"/>
      </w:pPr>
      <w:r>
        <w:pict w14:anchorId="3985DC76">
          <v:rect id="_x0000_i1034" style="width:0;height:1.5pt" o:hralign="center" o:bullet="t" o:hrstd="t" o:hr="t" fillcolor="#a0a0a0" stroked="f"/>
        </w:pict>
      </w:r>
    </w:p>
    <w:p w14:paraId="23BCBFA6" w14:textId="77777777" w:rsidR="00B53564" w:rsidRPr="00B53564" w:rsidRDefault="00B53564" w:rsidP="006E6F22">
      <w:pPr>
        <w:pStyle w:val="ListParagraph"/>
      </w:pPr>
    </w:p>
    <w:p w14:paraId="7A4BC8B6" w14:textId="77777777" w:rsidR="006E6F22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4. Analytical Approach &amp; Methodology</w:t>
      </w:r>
    </w:p>
    <w:p w14:paraId="5CA89ADB" w14:textId="77777777" w:rsidR="00B53564" w:rsidRPr="00B53564" w:rsidRDefault="00B53564" w:rsidP="006E6F22">
      <w:pPr>
        <w:pStyle w:val="ListParagraph"/>
        <w:rPr>
          <w:b/>
          <w:bCs/>
        </w:rPr>
      </w:pPr>
    </w:p>
    <w:p w14:paraId="485FEA0C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4.1 Data Preparation</w:t>
      </w:r>
    </w:p>
    <w:p w14:paraId="22A2B8FC" w14:textId="77777777" w:rsidR="006E6F22" w:rsidRPr="00B53564" w:rsidRDefault="006E6F22">
      <w:pPr>
        <w:pStyle w:val="ListParagraph"/>
        <w:numPr>
          <w:ilvl w:val="0"/>
          <w:numId w:val="4"/>
        </w:numPr>
      </w:pPr>
      <w:r w:rsidRPr="00B53564">
        <w:t>Cleaned and standardized categorical variables (Fat Content, Outlet Size, Location)</w:t>
      </w:r>
    </w:p>
    <w:p w14:paraId="579F613B" w14:textId="77777777" w:rsidR="006E6F22" w:rsidRPr="00B53564" w:rsidRDefault="006E6F22">
      <w:pPr>
        <w:pStyle w:val="ListParagraph"/>
        <w:numPr>
          <w:ilvl w:val="0"/>
          <w:numId w:val="4"/>
        </w:numPr>
      </w:pPr>
      <w:r w:rsidRPr="00B53564">
        <w:t>Aggregated sales metrics by Fat Content, Outlet Type, Outlet Size, and Location Tier</w:t>
      </w:r>
    </w:p>
    <w:p w14:paraId="1861EB6E" w14:textId="77777777" w:rsidR="006E6F22" w:rsidRDefault="006E6F22">
      <w:pPr>
        <w:pStyle w:val="ListParagraph"/>
        <w:numPr>
          <w:ilvl w:val="0"/>
          <w:numId w:val="4"/>
        </w:numPr>
      </w:pPr>
      <w:r w:rsidRPr="00B53564">
        <w:t>Validated consistency across KPIs to ensure reliable comparisons</w:t>
      </w:r>
    </w:p>
    <w:p w14:paraId="740EE692" w14:textId="77777777" w:rsidR="00B53564" w:rsidRPr="00B53564" w:rsidRDefault="00B53564" w:rsidP="00B53564">
      <w:pPr>
        <w:pStyle w:val="ListParagraph"/>
      </w:pPr>
    </w:p>
    <w:p w14:paraId="7F918A03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4.2 Analysis Framework</w:t>
      </w:r>
    </w:p>
    <w:p w14:paraId="0D6897FE" w14:textId="77777777" w:rsidR="006E6F22" w:rsidRPr="00B53564" w:rsidRDefault="006E6F22" w:rsidP="006E6F22">
      <w:pPr>
        <w:pStyle w:val="ListParagraph"/>
      </w:pPr>
      <w:r w:rsidRPr="00B53564">
        <w:t>The analysis was structured around:</w:t>
      </w:r>
    </w:p>
    <w:p w14:paraId="009BAB57" w14:textId="77777777" w:rsidR="006E6F22" w:rsidRPr="00B53564" w:rsidRDefault="006E6F22">
      <w:pPr>
        <w:pStyle w:val="ListParagraph"/>
        <w:numPr>
          <w:ilvl w:val="0"/>
          <w:numId w:val="5"/>
        </w:numPr>
      </w:pPr>
      <w:r w:rsidRPr="00B53564">
        <w:rPr>
          <w:b/>
          <w:bCs/>
        </w:rPr>
        <w:t>Overall impact of fat percentage on sales</w:t>
      </w:r>
    </w:p>
    <w:p w14:paraId="6F08E7B1" w14:textId="77777777" w:rsidR="006E6F22" w:rsidRPr="00B53564" w:rsidRDefault="006E6F22">
      <w:pPr>
        <w:pStyle w:val="ListParagraph"/>
        <w:numPr>
          <w:ilvl w:val="0"/>
          <w:numId w:val="5"/>
        </w:numPr>
      </w:pPr>
      <w:r w:rsidRPr="00B53564">
        <w:rPr>
          <w:b/>
          <w:bCs/>
        </w:rPr>
        <w:t>Fat content performance across outlet locations</w:t>
      </w:r>
    </w:p>
    <w:p w14:paraId="43AD6F42" w14:textId="77777777" w:rsidR="006E6F22" w:rsidRPr="00B53564" w:rsidRDefault="006E6F22">
      <w:pPr>
        <w:pStyle w:val="ListParagraph"/>
        <w:numPr>
          <w:ilvl w:val="0"/>
          <w:numId w:val="5"/>
        </w:numPr>
      </w:pPr>
      <w:r w:rsidRPr="00B53564">
        <w:rPr>
          <w:b/>
          <w:bCs/>
        </w:rPr>
        <w:t>Fat content performance by outlet size</w:t>
      </w:r>
    </w:p>
    <w:p w14:paraId="6F920307" w14:textId="77777777" w:rsidR="006E6F22" w:rsidRPr="00B53564" w:rsidRDefault="006E6F22">
      <w:pPr>
        <w:pStyle w:val="ListParagraph"/>
        <w:numPr>
          <w:ilvl w:val="0"/>
          <w:numId w:val="5"/>
        </w:numPr>
      </w:pPr>
      <w:r w:rsidRPr="00B53564">
        <w:rPr>
          <w:b/>
          <w:bCs/>
        </w:rPr>
        <w:t>Category-level contribution of fat-based products</w:t>
      </w:r>
    </w:p>
    <w:p w14:paraId="4F8B0B65" w14:textId="77777777" w:rsidR="006E6F22" w:rsidRPr="00B53564" w:rsidRDefault="006E6F22">
      <w:pPr>
        <w:pStyle w:val="ListParagraph"/>
        <w:numPr>
          <w:ilvl w:val="0"/>
          <w:numId w:val="5"/>
        </w:numPr>
      </w:pPr>
      <w:r w:rsidRPr="00B53564">
        <w:rPr>
          <w:b/>
          <w:bCs/>
        </w:rPr>
        <w:t>Temporal trends in outlet establishment and sales</w:t>
      </w:r>
    </w:p>
    <w:p w14:paraId="61A9A96A" w14:textId="77777777" w:rsidR="00B53564" w:rsidRDefault="00B53564" w:rsidP="00B53564">
      <w:pPr>
        <w:pStyle w:val="ListParagraph"/>
        <w:rPr>
          <w:b/>
          <w:bCs/>
        </w:rPr>
      </w:pPr>
    </w:p>
    <w:p w14:paraId="438935AC" w14:textId="77777777" w:rsidR="00B53564" w:rsidRPr="00B53564" w:rsidRDefault="00B53564" w:rsidP="00B53564">
      <w:pPr>
        <w:pStyle w:val="ListParagraph"/>
      </w:pPr>
    </w:p>
    <w:p w14:paraId="2440F23E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4.3 Visualization &amp; Dashboarding</w:t>
      </w:r>
    </w:p>
    <w:p w14:paraId="6A99F21D" w14:textId="77777777" w:rsidR="006E6F22" w:rsidRPr="00B53564" w:rsidRDefault="006E6F22" w:rsidP="006E6F22">
      <w:pPr>
        <w:pStyle w:val="ListParagraph"/>
      </w:pPr>
      <w:r w:rsidRPr="00B53564">
        <w:t>An interactive dashboard was created to:</w:t>
      </w:r>
    </w:p>
    <w:p w14:paraId="2EEA2837" w14:textId="77777777" w:rsidR="006E6F22" w:rsidRPr="00B53564" w:rsidRDefault="006E6F22">
      <w:pPr>
        <w:pStyle w:val="ListParagraph"/>
        <w:numPr>
          <w:ilvl w:val="0"/>
          <w:numId w:val="6"/>
        </w:numPr>
      </w:pPr>
      <w:r w:rsidRPr="00B53564">
        <w:t xml:space="preserve">Compare </w:t>
      </w:r>
      <w:r w:rsidRPr="00B53564">
        <w:rPr>
          <w:b/>
          <w:bCs/>
        </w:rPr>
        <w:t>Low Fat vs Regular sales contribution</w:t>
      </w:r>
    </w:p>
    <w:p w14:paraId="68158C1C" w14:textId="77777777" w:rsidR="006E6F22" w:rsidRPr="00B53564" w:rsidRDefault="006E6F22">
      <w:pPr>
        <w:pStyle w:val="ListParagraph"/>
        <w:numPr>
          <w:ilvl w:val="0"/>
          <w:numId w:val="6"/>
        </w:numPr>
      </w:pPr>
      <w:r w:rsidRPr="00B53564">
        <w:t xml:space="preserve">Enable filtering by </w:t>
      </w:r>
      <w:r w:rsidRPr="00B53564">
        <w:rPr>
          <w:b/>
          <w:bCs/>
        </w:rPr>
        <w:t>Outlet Size, Location Tier, and Item Type</w:t>
      </w:r>
    </w:p>
    <w:p w14:paraId="1DAD0EFA" w14:textId="77777777" w:rsidR="006E6F22" w:rsidRPr="00B53564" w:rsidRDefault="006E6F22">
      <w:pPr>
        <w:pStyle w:val="ListParagraph"/>
        <w:numPr>
          <w:ilvl w:val="0"/>
          <w:numId w:val="6"/>
        </w:numPr>
      </w:pPr>
      <w:r w:rsidRPr="00B53564">
        <w:t>Provide executives with a quick, visual decision-making tool</w:t>
      </w:r>
    </w:p>
    <w:p w14:paraId="13244984" w14:textId="77777777" w:rsidR="006E6F22" w:rsidRDefault="00000000" w:rsidP="006E6F22">
      <w:pPr>
        <w:pStyle w:val="ListParagraph"/>
      </w:pPr>
      <w:r>
        <w:pict w14:anchorId="5F677F32">
          <v:rect id="_x0000_i1035" style="width:0;height:1.5pt" o:hralign="center" o:bullet="t" o:hrstd="t" o:hr="t" fillcolor="#a0a0a0" stroked="f"/>
        </w:pict>
      </w:r>
    </w:p>
    <w:p w14:paraId="0FDA148E" w14:textId="77777777" w:rsidR="00B53564" w:rsidRPr="00B53564" w:rsidRDefault="00B53564" w:rsidP="006E6F22">
      <w:pPr>
        <w:pStyle w:val="ListParagraph"/>
      </w:pPr>
    </w:p>
    <w:p w14:paraId="7225055F" w14:textId="77777777" w:rsidR="006E6F22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5. Key Findings &amp; Insights</w:t>
      </w:r>
    </w:p>
    <w:p w14:paraId="62B6A9D7" w14:textId="77777777" w:rsidR="00B53564" w:rsidRPr="00B53564" w:rsidRDefault="00B53564" w:rsidP="006E6F22">
      <w:pPr>
        <w:pStyle w:val="ListParagraph"/>
        <w:rPr>
          <w:b/>
          <w:bCs/>
        </w:rPr>
      </w:pPr>
    </w:p>
    <w:p w14:paraId="114C051A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5.1 Overall Sales Contribution by Fat Percentage</w:t>
      </w:r>
    </w:p>
    <w:p w14:paraId="2C6C6607" w14:textId="77777777" w:rsidR="006E6F22" w:rsidRPr="00B53564" w:rsidRDefault="006E6F22">
      <w:pPr>
        <w:pStyle w:val="ListParagraph"/>
        <w:numPr>
          <w:ilvl w:val="0"/>
          <w:numId w:val="7"/>
        </w:numPr>
      </w:pPr>
      <w:r w:rsidRPr="00B53564">
        <w:rPr>
          <w:b/>
          <w:bCs/>
        </w:rPr>
        <w:t>Regular fat items account for ~64.6% of total sales</w:t>
      </w:r>
    </w:p>
    <w:p w14:paraId="5592DB21" w14:textId="77777777" w:rsidR="006E6F22" w:rsidRPr="00B53564" w:rsidRDefault="006E6F22">
      <w:pPr>
        <w:pStyle w:val="ListParagraph"/>
        <w:numPr>
          <w:ilvl w:val="0"/>
          <w:numId w:val="7"/>
        </w:numPr>
      </w:pPr>
      <w:r w:rsidRPr="00B53564">
        <w:rPr>
          <w:b/>
          <w:bCs/>
        </w:rPr>
        <w:t>Low Fat items contribute ~35.4% of total sales</w:t>
      </w:r>
    </w:p>
    <w:p w14:paraId="7DED70DA" w14:textId="77777777" w:rsidR="006E6F22" w:rsidRPr="00B53564" w:rsidRDefault="006E6F22" w:rsidP="006E6F22">
      <w:pPr>
        <w:pStyle w:val="ListParagraph"/>
      </w:pPr>
      <w:r w:rsidRPr="00B53564">
        <w:rPr>
          <w:b/>
          <w:bCs/>
        </w:rPr>
        <w:t>Insight:</w:t>
      </w:r>
      <w:r w:rsidRPr="00B53564">
        <w:br/>
        <w:t>Customers still show a strong preference for Regular fat products, making them the primary revenue driver for Blinkit.</w:t>
      </w:r>
    </w:p>
    <w:p w14:paraId="185BA6E0" w14:textId="6ABE6FDC" w:rsidR="000C58FD" w:rsidRPr="00B53564" w:rsidRDefault="000C58FD" w:rsidP="006E6F22">
      <w:pPr>
        <w:pStyle w:val="ListParagraph"/>
      </w:pPr>
      <w:r w:rsidRPr="00B53564">
        <w:rPr>
          <w:noProof/>
        </w:rPr>
        <w:drawing>
          <wp:inline distT="0" distB="0" distL="0" distR="0" wp14:anchorId="26D63C11" wp14:editId="30D57931">
            <wp:extent cx="2613660" cy="24776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890" cy="24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6DF2" w14:textId="5DE2EC3C" w:rsidR="00DD29A8" w:rsidRPr="00525222" w:rsidRDefault="00DD29A8" w:rsidP="006E6F22">
      <w:pPr>
        <w:pStyle w:val="ListParagraph"/>
        <w:rPr>
          <w:i/>
          <w:iCs/>
          <w:sz w:val="18"/>
          <w:szCs w:val="18"/>
        </w:rPr>
      </w:pPr>
      <w:r w:rsidRPr="00525222">
        <w:rPr>
          <w:i/>
          <w:iCs/>
          <w:sz w:val="18"/>
          <w:szCs w:val="18"/>
        </w:rPr>
        <w:t>(figure</w:t>
      </w:r>
      <w:r w:rsidR="00B53564" w:rsidRPr="00525222">
        <w:rPr>
          <w:i/>
          <w:iCs/>
          <w:sz w:val="18"/>
          <w:szCs w:val="18"/>
        </w:rPr>
        <w:t xml:space="preserve"> </w:t>
      </w:r>
      <w:r w:rsidRPr="00525222">
        <w:rPr>
          <w:i/>
          <w:iCs/>
          <w:sz w:val="18"/>
          <w:szCs w:val="18"/>
        </w:rPr>
        <w:t>4: overall contribution according to the fat content present in items)</w:t>
      </w:r>
    </w:p>
    <w:p w14:paraId="190F62AB" w14:textId="05CC3A4E" w:rsidR="006E6F22" w:rsidRPr="00B53564" w:rsidRDefault="006E6F22" w:rsidP="006E6F22">
      <w:pPr>
        <w:pStyle w:val="ListParagraph"/>
      </w:pPr>
    </w:p>
    <w:p w14:paraId="7E48FD2E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5.2 Fat Content Performance by Outlet Location</w:t>
      </w:r>
    </w:p>
    <w:p w14:paraId="5125BD5A" w14:textId="77777777" w:rsidR="006E6F22" w:rsidRPr="00B53564" w:rsidRDefault="006E6F22">
      <w:pPr>
        <w:pStyle w:val="ListParagraph"/>
        <w:numPr>
          <w:ilvl w:val="0"/>
          <w:numId w:val="8"/>
        </w:numPr>
      </w:pPr>
      <w:r w:rsidRPr="00B53564">
        <w:rPr>
          <w:b/>
          <w:bCs/>
        </w:rPr>
        <w:t>Tier 3 locations generate the highest sales for both Low Fat and Regular products</w:t>
      </w:r>
    </w:p>
    <w:p w14:paraId="2FDE1869" w14:textId="77777777" w:rsidR="006E6F22" w:rsidRPr="00B53564" w:rsidRDefault="006E6F22">
      <w:pPr>
        <w:pStyle w:val="ListParagraph"/>
        <w:numPr>
          <w:ilvl w:val="0"/>
          <w:numId w:val="8"/>
        </w:numPr>
      </w:pPr>
      <w:r w:rsidRPr="00B53564">
        <w:t xml:space="preserve">Regular fat items dominate sales across all tiers, but </w:t>
      </w:r>
      <w:proofErr w:type="gramStart"/>
      <w:r w:rsidRPr="00B53564">
        <w:rPr>
          <w:b/>
          <w:bCs/>
        </w:rPr>
        <w:t>Low Fat</w:t>
      </w:r>
      <w:proofErr w:type="gramEnd"/>
      <w:r w:rsidRPr="00B53564">
        <w:rPr>
          <w:b/>
          <w:bCs/>
        </w:rPr>
        <w:t xml:space="preserve"> products show relatively better performance in Tier 1 locations</w:t>
      </w:r>
    </w:p>
    <w:p w14:paraId="765B5181" w14:textId="77777777" w:rsidR="006E6F22" w:rsidRPr="00B53564" w:rsidRDefault="006E6F22" w:rsidP="006E6F22">
      <w:pPr>
        <w:pStyle w:val="ListParagraph"/>
      </w:pPr>
      <w:r w:rsidRPr="00B53564">
        <w:rPr>
          <w:b/>
          <w:bCs/>
        </w:rPr>
        <w:t>Insight:</w:t>
      </w:r>
      <w:r w:rsidRPr="00B53564">
        <w:br/>
        <w:t>Urban and semi-urban customers are more receptive to Low Fat options, likely due to higher health awareness.</w:t>
      </w:r>
    </w:p>
    <w:p w14:paraId="5782BA78" w14:textId="04EC5E61" w:rsidR="000C58FD" w:rsidRPr="00B53564" w:rsidRDefault="000C58FD" w:rsidP="006E6F22">
      <w:pPr>
        <w:pStyle w:val="ListParagraph"/>
      </w:pPr>
      <w:r w:rsidRPr="00B53564">
        <w:rPr>
          <w:noProof/>
        </w:rPr>
        <w:drawing>
          <wp:inline distT="0" distB="0" distL="0" distR="0" wp14:anchorId="7AED676E" wp14:editId="7E11DFCA">
            <wp:extent cx="3122584" cy="2806065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9206" cy="281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3AFD" w14:textId="5D922B17" w:rsidR="005D6B42" w:rsidRPr="00525222" w:rsidRDefault="005D6B42" w:rsidP="006E6F22">
      <w:pPr>
        <w:pStyle w:val="ListParagraph"/>
        <w:rPr>
          <w:i/>
          <w:iCs/>
          <w:sz w:val="18"/>
          <w:szCs w:val="18"/>
        </w:rPr>
      </w:pPr>
      <w:r w:rsidRPr="00525222">
        <w:rPr>
          <w:i/>
          <w:iCs/>
          <w:sz w:val="18"/>
          <w:szCs w:val="18"/>
        </w:rPr>
        <w:t>(figure 5: overall performance based on fat content by outlet location)</w:t>
      </w:r>
    </w:p>
    <w:p w14:paraId="2852A824" w14:textId="240C2D6D" w:rsidR="006E6F22" w:rsidRPr="00B53564" w:rsidRDefault="006E6F22" w:rsidP="006E6F22">
      <w:pPr>
        <w:pStyle w:val="ListParagraph"/>
      </w:pPr>
    </w:p>
    <w:p w14:paraId="060944AC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5.3 Fat Content Performance by Outlet Size</w:t>
      </w:r>
    </w:p>
    <w:p w14:paraId="2C9C3AED" w14:textId="77777777" w:rsidR="006E6F22" w:rsidRPr="00B53564" w:rsidRDefault="006E6F22">
      <w:pPr>
        <w:pStyle w:val="ListParagraph"/>
        <w:numPr>
          <w:ilvl w:val="0"/>
          <w:numId w:val="9"/>
        </w:numPr>
      </w:pPr>
      <w:r w:rsidRPr="00B53564">
        <w:rPr>
          <w:b/>
          <w:bCs/>
        </w:rPr>
        <w:t>Medium-sized outlets contribute the highest overall sales</w:t>
      </w:r>
    </w:p>
    <w:p w14:paraId="008D51AB" w14:textId="77777777" w:rsidR="006E6F22" w:rsidRPr="00B53564" w:rsidRDefault="006E6F22">
      <w:pPr>
        <w:pStyle w:val="ListParagraph"/>
        <w:numPr>
          <w:ilvl w:val="0"/>
          <w:numId w:val="9"/>
        </w:numPr>
      </w:pPr>
      <w:r w:rsidRPr="00B53564">
        <w:t>Large outlets show strong Regular fat dominance</w:t>
      </w:r>
    </w:p>
    <w:p w14:paraId="4882D01B" w14:textId="77777777" w:rsidR="006E6F22" w:rsidRPr="00B53564" w:rsidRDefault="006E6F22">
      <w:pPr>
        <w:pStyle w:val="ListParagraph"/>
        <w:numPr>
          <w:ilvl w:val="0"/>
          <w:numId w:val="9"/>
        </w:numPr>
      </w:pPr>
      <w:r w:rsidRPr="00B53564">
        <w:t>Smaller outlets demonstrate limited but consistent Low Fat demand</w:t>
      </w:r>
    </w:p>
    <w:p w14:paraId="5D76847C" w14:textId="77777777" w:rsidR="006E6F22" w:rsidRPr="00B53564" w:rsidRDefault="006E6F22" w:rsidP="006E6F22">
      <w:pPr>
        <w:pStyle w:val="ListParagraph"/>
      </w:pPr>
      <w:r w:rsidRPr="00B53564">
        <w:rPr>
          <w:b/>
          <w:bCs/>
        </w:rPr>
        <w:t>Insight:</w:t>
      </w:r>
      <w:r w:rsidRPr="00B53564">
        <w:br/>
        <w:t>Medium outlets strike a balance between variety and accessibility, making them ideal for diversified fat-based assortments.</w:t>
      </w:r>
    </w:p>
    <w:p w14:paraId="358FAB18" w14:textId="5F0D45DD" w:rsidR="000C58FD" w:rsidRPr="00B53564" w:rsidRDefault="000C58FD" w:rsidP="006E6F22">
      <w:pPr>
        <w:pStyle w:val="ListParagraph"/>
      </w:pPr>
      <w:r w:rsidRPr="00B53564">
        <w:rPr>
          <w:noProof/>
        </w:rPr>
        <w:drawing>
          <wp:inline distT="0" distB="0" distL="0" distR="0" wp14:anchorId="1B3E24DA" wp14:editId="45F9DCA1">
            <wp:extent cx="3608472" cy="29946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3552" cy="300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A114" w14:textId="42283194" w:rsidR="00B53564" w:rsidRPr="00525222" w:rsidRDefault="00B53564" w:rsidP="006E6F22">
      <w:pPr>
        <w:pStyle w:val="ListParagraph"/>
        <w:rPr>
          <w:i/>
          <w:iCs/>
          <w:sz w:val="18"/>
          <w:szCs w:val="18"/>
        </w:rPr>
      </w:pPr>
      <w:r w:rsidRPr="00525222">
        <w:rPr>
          <w:i/>
          <w:iCs/>
          <w:sz w:val="18"/>
          <w:szCs w:val="18"/>
        </w:rPr>
        <w:t>(figure 6: Sales according to fat content performance based on outlet size)</w:t>
      </w:r>
    </w:p>
    <w:p w14:paraId="26C564D6" w14:textId="7627B110" w:rsidR="006E6F22" w:rsidRPr="00B53564" w:rsidRDefault="006E6F22" w:rsidP="006E6F22">
      <w:pPr>
        <w:pStyle w:val="ListParagraph"/>
      </w:pPr>
    </w:p>
    <w:p w14:paraId="7DBA2CC5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5.4 Category-Level Observations</w:t>
      </w:r>
    </w:p>
    <w:p w14:paraId="6A548942" w14:textId="30716FB9" w:rsidR="006E6F22" w:rsidRPr="00B53564" w:rsidRDefault="006E6F22">
      <w:pPr>
        <w:pStyle w:val="ListParagraph"/>
        <w:numPr>
          <w:ilvl w:val="0"/>
          <w:numId w:val="10"/>
        </w:numPr>
      </w:pPr>
      <w:r w:rsidRPr="00B53564">
        <w:t xml:space="preserve">High sales categories such as </w:t>
      </w:r>
      <w:r w:rsidRPr="00B53564">
        <w:rPr>
          <w:b/>
          <w:bCs/>
        </w:rPr>
        <w:t xml:space="preserve">Fruits &amp; Vegetables, Snack Foods, </w:t>
      </w:r>
      <w:r w:rsidR="000C58FD" w:rsidRPr="00B53564">
        <w:rPr>
          <w:b/>
          <w:bCs/>
        </w:rPr>
        <w:t xml:space="preserve">Frozen Foods, </w:t>
      </w:r>
      <w:r w:rsidRPr="00B53564">
        <w:rPr>
          <w:b/>
          <w:bCs/>
        </w:rPr>
        <w:t>Dairy, and Household items</w:t>
      </w:r>
      <w:r w:rsidRPr="00B53564">
        <w:t xml:space="preserve"> significantly influence fat-based sales trends</w:t>
      </w:r>
    </w:p>
    <w:p w14:paraId="4822A761" w14:textId="77777777" w:rsidR="006E6F22" w:rsidRPr="00B53564" w:rsidRDefault="006E6F22">
      <w:pPr>
        <w:pStyle w:val="ListParagraph"/>
        <w:numPr>
          <w:ilvl w:val="0"/>
          <w:numId w:val="10"/>
        </w:numPr>
      </w:pPr>
      <w:r w:rsidRPr="00B53564">
        <w:t>Regular fat products dominate impulse-driven categories (Snacks, Frozen Foods)</w:t>
      </w:r>
    </w:p>
    <w:p w14:paraId="747C1E7C" w14:textId="77777777" w:rsidR="006E6F22" w:rsidRPr="00B53564" w:rsidRDefault="006E6F22">
      <w:pPr>
        <w:pStyle w:val="ListParagraph"/>
        <w:numPr>
          <w:ilvl w:val="0"/>
          <w:numId w:val="10"/>
        </w:numPr>
      </w:pPr>
      <w:r w:rsidRPr="00B53564">
        <w:t>Low Fat products perform better in essential and repeat-purchase categories</w:t>
      </w:r>
    </w:p>
    <w:p w14:paraId="1F305440" w14:textId="37D2943D" w:rsidR="000C58FD" w:rsidRPr="00B53564" w:rsidRDefault="000C58FD" w:rsidP="000C58FD">
      <w:pPr>
        <w:pStyle w:val="ListParagraph"/>
      </w:pPr>
      <w:r w:rsidRPr="00B53564">
        <w:rPr>
          <w:noProof/>
        </w:rPr>
        <w:drawing>
          <wp:inline distT="0" distB="0" distL="0" distR="0" wp14:anchorId="248DC78C" wp14:editId="30696E86">
            <wp:extent cx="1568204" cy="2887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6244" cy="290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8D56" w14:textId="47198402" w:rsidR="00B53564" w:rsidRPr="00525222" w:rsidRDefault="00B53564" w:rsidP="000C58FD">
      <w:pPr>
        <w:pStyle w:val="ListParagraph"/>
        <w:rPr>
          <w:i/>
          <w:iCs/>
          <w:sz w:val="18"/>
          <w:szCs w:val="18"/>
        </w:rPr>
      </w:pPr>
      <w:r w:rsidRPr="00525222">
        <w:rPr>
          <w:i/>
          <w:iCs/>
          <w:sz w:val="18"/>
          <w:szCs w:val="18"/>
        </w:rPr>
        <w:t>(figure 7: category-wise sale observations)</w:t>
      </w:r>
    </w:p>
    <w:p w14:paraId="58AA6A9D" w14:textId="77881153" w:rsidR="006E6F22" w:rsidRPr="00B53564" w:rsidRDefault="006E6F22" w:rsidP="006E6F22">
      <w:pPr>
        <w:pStyle w:val="ListParagraph"/>
      </w:pPr>
    </w:p>
    <w:p w14:paraId="1CC8F4B6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5.5 Outlet Establishment Trend</w:t>
      </w:r>
    </w:p>
    <w:p w14:paraId="64609E44" w14:textId="77777777" w:rsidR="006E6F22" w:rsidRPr="00B53564" w:rsidRDefault="006E6F22">
      <w:pPr>
        <w:pStyle w:val="ListParagraph"/>
        <w:numPr>
          <w:ilvl w:val="0"/>
          <w:numId w:val="11"/>
        </w:numPr>
      </w:pPr>
      <w:r w:rsidRPr="00B53564">
        <w:t xml:space="preserve">Sales peaked in outlets established around </w:t>
      </w:r>
      <w:r w:rsidRPr="00B53564">
        <w:rPr>
          <w:b/>
          <w:bCs/>
        </w:rPr>
        <w:t>2018</w:t>
      </w:r>
    </w:p>
    <w:p w14:paraId="69A480B9" w14:textId="0AD7C767" w:rsidR="006E6F22" w:rsidRPr="00B53564" w:rsidRDefault="006E6F22">
      <w:pPr>
        <w:pStyle w:val="ListParagraph"/>
        <w:numPr>
          <w:ilvl w:val="0"/>
          <w:numId w:val="11"/>
        </w:numPr>
      </w:pPr>
      <w:r w:rsidRPr="00B53564">
        <w:t>Indicates improved outlet planning and maturity contributing to higher revenue</w:t>
      </w:r>
      <w:r w:rsidR="000C58FD" w:rsidRPr="00B53564">
        <w:t>.</w:t>
      </w:r>
    </w:p>
    <w:p w14:paraId="6EA3DB03" w14:textId="41D178FD" w:rsidR="000C58FD" w:rsidRPr="00B53564" w:rsidRDefault="000C58FD" w:rsidP="000C58FD">
      <w:pPr>
        <w:pStyle w:val="ListParagraph"/>
      </w:pPr>
      <w:r w:rsidRPr="00B53564">
        <w:rPr>
          <w:noProof/>
        </w:rPr>
        <w:drawing>
          <wp:inline distT="0" distB="0" distL="0" distR="0" wp14:anchorId="1C1B4C9E" wp14:editId="7BA35685">
            <wp:extent cx="4084320" cy="13973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1966" cy="140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B8EB" w14:textId="37631D7E" w:rsidR="00B53564" w:rsidRPr="00525222" w:rsidRDefault="00B53564" w:rsidP="000C58FD">
      <w:pPr>
        <w:pStyle w:val="ListParagraph"/>
        <w:rPr>
          <w:i/>
          <w:iCs/>
          <w:sz w:val="18"/>
          <w:szCs w:val="18"/>
        </w:rPr>
      </w:pPr>
      <w:r w:rsidRPr="00525222">
        <w:rPr>
          <w:i/>
          <w:iCs/>
          <w:sz w:val="18"/>
          <w:szCs w:val="18"/>
        </w:rPr>
        <w:t>(f</w:t>
      </w:r>
      <w:r w:rsidR="00525222" w:rsidRPr="00525222">
        <w:rPr>
          <w:i/>
          <w:iCs/>
          <w:sz w:val="18"/>
          <w:szCs w:val="18"/>
        </w:rPr>
        <w:t>i</w:t>
      </w:r>
      <w:r w:rsidRPr="00525222">
        <w:rPr>
          <w:i/>
          <w:iCs/>
          <w:sz w:val="18"/>
          <w:szCs w:val="18"/>
        </w:rPr>
        <w:t>gure 8: sales by outlet establishment period)</w:t>
      </w:r>
    </w:p>
    <w:p w14:paraId="66EB3A3B" w14:textId="77777777" w:rsidR="006E6F22" w:rsidRDefault="00000000" w:rsidP="006E6F22">
      <w:pPr>
        <w:pStyle w:val="ListParagraph"/>
      </w:pPr>
      <w:r>
        <w:pict w14:anchorId="09CA837A">
          <v:rect id="_x0000_i1036" style="width:0;height:1.5pt" o:hralign="center" o:bullet="t" o:hrstd="t" o:hr="t" fillcolor="#a0a0a0" stroked="f"/>
        </w:pict>
      </w:r>
    </w:p>
    <w:p w14:paraId="587AE92D" w14:textId="77777777" w:rsidR="00525222" w:rsidRPr="00B53564" w:rsidRDefault="00525222" w:rsidP="006E6F22">
      <w:pPr>
        <w:pStyle w:val="ListParagraph"/>
      </w:pPr>
    </w:p>
    <w:p w14:paraId="6925E164" w14:textId="77777777" w:rsidR="006E6F22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6. Recommendations &amp; Strategic Rationale</w:t>
      </w:r>
    </w:p>
    <w:p w14:paraId="0856E7F7" w14:textId="77777777" w:rsidR="00525222" w:rsidRPr="00B53564" w:rsidRDefault="00525222" w:rsidP="006E6F22">
      <w:pPr>
        <w:pStyle w:val="ListParagraph"/>
        <w:rPr>
          <w:b/>
          <w:bCs/>
        </w:rPr>
      </w:pPr>
    </w:p>
    <w:p w14:paraId="6D44B21C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Recommendation 1: Optimize Product Mix by Location Tier</w:t>
      </w:r>
    </w:p>
    <w:p w14:paraId="7F71D4E1" w14:textId="77777777" w:rsidR="006E6F22" w:rsidRPr="00B53564" w:rsidRDefault="006E6F22" w:rsidP="006E6F22">
      <w:pPr>
        <w:pStyle w:val="ListParagraph"/>
      </w:pPr>
      <w:r w:rsidRPr="00B53564">
        <w:rPr>
          <w:b/>
          <w:bCs/>
        </w:rPr>
        <w:t>Action:</w:t>
      </w:r>
    </w:p>
    <w:p w14:paraId="4D00AD8E" w14:textId="77777777" w:rsidR="006E6F22" w:rsidRPr="00B53564" w:rsidRDefault="006E6F22">
      <w:pPr>
        <w:pStyle w:val="ListParagraph"/>
        <w:numPr>
          <w:ilvl w:val="0"/>
          <w:numId w:val="12"/>
        </w:numPr>
      </w:pPr>
      <w:r w:rsidRPr="00B53564">
        <w:t xml:space="preserve">Increase </w:t>
      </w:r>
      <w:r w:rsidRPr="00B53564">
        <w:rPr>
          <w:b/>
          <w:bCs/>
        </w:rPr>
        <w:t>Low Fat product assortment in Tier 1 locations</w:t>
      </w:r>
    </w:p>
    <w:p w14:paraId="2E0EF721" w14:textId="77777777" w:rsidR="006E6F22" w:rsidRPr="00B53564" w:rsidRDefault="006E6F22">
      <w:pPr>
        <w:pStyle w:val="ListParagraph"/>
        <w:numPr>
          <w:ilvl w:val="0"/>
          <w:numId w:val="12"/>
        </w:numPr>
      </w:pPr>
      <w:r w:rsidRPr="00B53564">
        <w:t>Maintain strong Regular product availability in Tier 2 and Tier 3 outlets</w:t>
      </w:r>
    </w:p>
    <w:p w14:paraId="0F2B7EF7" w14:textId="77777777" w:rsidR="006E6F22" w:rsidRPr="00B53564" w:rsidRDefault="006E6F22" w:rsidP="006E6F22">
      <w:pPr>
        <w:pStyle w:val="ListParagraph"/>
      </w:pPr>
      <w:r w:rsidRPr="00B53564">
        <w:rPr>
          <w:b/>
          <w:bCs/>
        </w:rPr>
        <w:t>Rationale:</w:t>
      </w:r>
      <w:r w:rsidRPr="00B53564">
        <w:br/>
        <w:t>Health-conscious demand is stronger in Tier 1 markets, while value and taste-driven demand dominates other tiers.</w:t>
      </w:r>
    </w:p>
    <w:p w14:paraId="12B27245" w14:textId="7053CC5C" w:rsidR="006E6F22" w:rsidRPr="00B53564" w:rsidRDefault="006E6F22" w:rsidP="006E6F22">
      <w:pPr>
        <w:pStyle w:val="ListParagraph"/>
      </w:pPr>
    </w:p>
    <w:p w14:paraId="62D67ECE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Recommendation 2: Focus Medium Outlets for Balanced Assortment</w:t>
      </w:r>
    </w:p>
    <w:p w14:paraId="59CB9873" w14:textId="77777777" w:rsidR="006E6F22" w:rsidRPr="00B53564" w:rsidRDefault="006E6F22" w:rsidP="006E6F22">
      <w:pPr>
        <w:pStyle w:val="ListParagraph"/>
      </w:pPr>
      <w:r w:rsidRPr="00B53564">
        <w:rPr>
          <w:b/>
          <w:bCs/>
        </w:rPr>
        <w:t>Action:</w:t>
      </w:r>
    </w:p>
    <w:p w14:paraId="72A45807" w14:textId="77777777" w:rsidR="006E6F22" w:rsidRPr="00B53564" w:rsidRDefault="006E6F22">
      <w:pPr>
        <w:pStyle w:val="ListParagraph"/>
        <w:numPr>
          <w:ilvl w:val="0"/>
          <w:numId w:val="13"/>
        </w:numPr>
      </w:pPr>
      <w:r w:rsidRPr="00B53564">
        <w:t xml:space="preserve">Position Medium-sized outlets as </w:t>
      </w:r>
      <w:r w:rsidRPr="00B53564">
        <w:rPr>
          <w:b/>
          <w:bCs/>
        </w:rPr>
        <w:t>core hubs for both Low Fat and Regular products</w:t>
      </w:r>
    </w:p>
    <w:p w14:paraId="25D20619" w14:textId="77777777" w:rsidR="006E6F22" w:rsidRPr="00B53564" w:rsidRDefault="006E6F22" w:rsidP="006E6F22">
      <w:pPr>
        <w:pStyle w:val="ListParagraph"/>
      </w:pPr>
      <w:r w:rsidRPr="00B53564">
        <w:rPr>
          <w:b/>
          <w:bCs/>
        </w:rPr>
        <w:t>Rationale:</w:t>
      </w:r>
      <w:r w:rsidRPr="00B53564">
        <w:br/>
        <w:t>These outlets generate the highest sales and are best suited for testing new health-focused SKUs without impacting overall revenue.</w:t>
      </w:r>
    </w:p>
    <w:p w14:paraId="0540A2CF" w14:textId="59D3E792" w:rsidR="006E6F22" w:rsidRPr="00B53564" w:rsidRDefault="006E6F22" w:rsidP="006E6F22">
      <w:pPr>
        <w:pStyle w:val="ListParagraph"/>
      </w:pPr>
    </w:p>
    <w:p w14:paraId="1BB29BBE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Recommendation 3: Category-Specific Fat Strategy</w:t>
      </w:r>
    </w:p>
    <w:p w14:paraId="2E0D98DF" w14:textId="77777777" w:rsidR="006E6F22" w:rsidRPr="00B53564" w:rsidRDefault="006E6F22" w:rsidP="006E6F22">
      <w:pPr>
        <w:pStyle w:val="ListParagraph"/>
      </w:pPr>
      <w:r w:rsidRPr="00B53564">
        <w:rPr>
          <w:b/>
          <w:bCs/>
        </w:rPr>
        <w:t>Action:</w:t>
      </w:r>
    </w:p>
    <w:p w14:paraId="5AAE7C7A" w14:textId="77777777" w:rsidR="006E6F22" w:rsidRPr="00B53564" w:rsidRDefault="006E6F22">
      <w:pPr>
        <w:pStyle w:val="ListParagraph"/>
        <w:numPr>
          <w:ilvl w:val="0"/>
          <w:numId w:val="14"/>
        </w:numPr>
      </w:pPr>
      <w:r w:rsidRPr="00B53564">
        <w:t>Promote Low Fat variants in Dairy, Breakfast, and Health-related categories</w:t>
      </w:r>
    </w:p>
    <w:p w14:paraId="72EA2983" w14:textId="77777777" w:rsidR="006E6F22" w:rsidRPr="00B53564" w:rsidRDefault="006E6F22">
      <w:pPr>
        <w:pStyle w:val="ListParagraph"/>
        <w:numPr>
          <w:ilvl w:val="0"/>
          <w:numId w:val="14"/>
        </w:numPr>
      </w:pPr>
      <w:r w:rsidRPr="00B53564">
        <w:t>Retain Regular variants in Snacks and Frozen Foods</w:t>
      </w:r>
    </w:p>
    <w:p w14:paraId="1C477496" w14:textId="0025818E" w:rsidR="006E6F22" w:rsidRPr="00B53564" w:rsidRDefault="006E6F22" w:rsidP="006E6F22">
      <w:pPr>
        <w:pStyle w:val="ListParagraph"/>
      </w:pPr>
      <w:r w:rsidRPr="00B53564">
        <w:rPr>
          <w:b/>
          <w:bCs/>
        </w:rPr>
        <w:t>Rationale:</w:t>
      </w:r>
      <w:r w:rsidRPr="00B53564">
        <w:br/>
        <w:t xml:space="preserve">Customer buying </w:t>
      </w:r>
      <w:r w:rsidR="00525222" w:rsidRPr="00B53564">
        <w:t>behaviour</w:t>
      </w:r>
      <w:r w:rsidRPr="00B53564">
        <w:t xml:space="preserve"> varies by category; aligning fat content with usage intent improves conversion.</w:t>
      </w:r>
    </w:p>
    <w:p w14:paraId="7C506AD7" w14:textId="3167C50D" w:rsidR="006E6F22" w:rsidRPr="00B53564" w:rsidRDefault="006E6F22" w:rsidP="006E6F22">
      <w:pPr>
        <w:pStyle w:val="ListParagraph"/>
      </w:pPr>
    </w:p>
    <w:p w14:paraId="341FBDD5" w14:textId="0BB6C012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 xml:space="preserve">Recommendation 4: Targeted Marketing &amp; </w:t>
      </w:r>
      <w:r w:rsidR="00525222" w:rsidRPr="00B53564">
        <w:rPr>
          <w:b/>
          <w:bCs/>
        </w:rPr>
        <w:t>Labelling</w:t>
      </w:r>
    </w:p>
    <w:p w14:paraId="40C25471" w14:textId="77777777" w:rsidR="006E6F22" w:rsidRPr="00B53564" w:rsidRDefault="006E6F22" w:rsidP="006E6F22">
      <w:pPr>
        <w:pStyle w:val="ListParagraph"/>
      </w:pPr>
      <w:r w:rsidRPr="00B53564">
        <w:rPr>
          <w:b/>
          <w:bCs/>
        </w:rPr>
        <w:t>Action:</w:t>
      </w:r>
    </w:p>
    <w:p w14:paraId="7A2E5880" w14:textId="1DABFA60" w:rsidR="006E6F22" w:rsidRPr="00B53564" w:rsidRDefault="006E6F22">
      <w:pPr>
        <w:pStyle w:val="ListParagraph"/>
        <w:numPr>
          <w:ilvl w:val="0"/>
          <w:numId w:val="15"/>
        </w:numPr>
      </w:pPr>
      <w:r w:rsidRPr="00B53564">
        <w:t xml:space="preserve">Highlight “Low Fat” </w:t>
      </w:r>
      <w:r w:rsidR="00525222" w:rsidRPr="00B53564">
        <w:t>labelling</w:t>
      </w:r>
      <w:r w:rsidRPr="00B53564">
        <w:t xml:space="preserve"> and health benefits in Tier 1 outlets</w:t>
      </w:r>
    </w:p>
    <w:p w14:paraId="5F062474" w14:textId="77777777" w:rsidR="006E6F22" w:rsidRPr="00B53564" w:rsidRDefault="006E6F22">
      <w:pPr>
        <w:pStyle w:val="ListParagraph"/>
        <w:numPr>
          <w:ilvl w:val="0"/>
          <w:numId w:val="15"/>
        </w:numPr>
      </w:pPr>
      <w:r w:rsidRPr="00B53564">
        <w:t>Use price promotions for Regular products in high-volume locations</w:t>
      </w:r>
    </w:p>
    <w:p w14:paraId="09B15D05" w14:textId="77777777" w:rsidR="006E6F22" w:rsidRPr="00B53564" w:rsidRDefault="006E6F22" w:rsidP="006E6F22">
      <w:pPr>
        <w:pStyle w:val="ListParagraph"/>
      </w:pPr>
      <w:r w:rsidRPr="00B53564">
        <w:rPr>
          <w:b/>
          <w:bCs/>
        </w:rPr>
        <w:t>Rationale:</w:t>
      </w:r>
      <w:r w:rsidRPr="00B53564">
        <w:br/>
        <w:t>Improves visibility and aligns marketing with customer motivation (health vs indulgence).</w:t>
      </w:r>
    </w:p>
    <w:p w14:paraId="744A4B5A" w14:textId="77777777" w:rsidR="006E6F22" w:rsidRDefault="00000000" w:rsidP="006E6F22">
      <w:pPr>
        <w:pStyle w:val="ListParagraph"/>
      </w:pPr>
      <w:r>
        <w:pict w14:anchorId="5FE942CD">
          <v:rect id="_x0000_i1037" style="width:0;height:1.5pt" o:hralign="center" o:bullet="t" o:hrstd="t" o:hr="t" fillcolor="#a0a0a0" stroked="f"/>
        </w:pict>
      </w:r>
    </w:p>
    <w:p w14:paraId="7FF7FA0C" w14:textId="77777777" w:rsidR="00525222" w:rsidRPr="00B53564" w:rsidRDefault="00525222" w:rsidP="006E6F22">
      <w:pPr>
        <w:pStyle w:val="ListParagraph"/>
      </w:pPr>
    </w:p>
    <w:p w14:paraId="6139A0EC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7. Business Impact &amp; Problem Resolution</w:t>
      </w:r>
    </w:p>
    <w:p w14:paraId="7ADF66DB" w14:textId="77777777" w:rsidR="006E6F22" w:rsidRPr="00B53564" w:rsidRDefault="006E6F22" w:rsidP="006E6F22">
      <w:pPr>
        <w:pStyle w:val="ListParagraph"/>
      </w:pPr>
      <w:r w:rsidRPr="00B53564">
        <w:t>This analysis directly addresses Blinkit’s original business problem by:</w:t>
      </w:r>
    </w:p>
    <w:p w14:paraId="6779D9B1" w14:textId="77777777" w:rsidR="006E6F22" w:rsidRPr="00B53564" w:rsidRDefault="006E6F22">
      <w:pPr>
        <w:pStyle w:val="ListParagraph"/>
        <w:numPr>
          <w:ilvl w:val="0"/>
          <w:numId w:val="16"/>
        </w:numPr>
      </w:pPr>
      <w:r w:rsidRPr="00B53564">
        <w:t xml:space="preserve">Clearly quantifying the </w:t>
      </w:r>
      <w:r w:rsidRPr="00B53564">
        <w:rPr>
          <w:b/>
          <w:bCs/>
        </w:rPr>
        <w:t>sales impact of fat percentage</w:t>
      </w:r>
    </w:p>
    <w:p w14:paraId="48A13823" w14:textId="77777777" w:rsidR="006E6F22" w:rsidRPr="00B53564" w:rsidRDefault="006E6F22">
      <w:pPr>
        <w:pStyle w:val="ListParagraph"/>
        <w:numPr>
          <w:ilvl w:val="0"/>
          <w:numId w:val="16"/>
        </w:numPr>
      </w:pPr>
      <w:r w:rsidRPr="00B53564">
        <w:t xml:space="preserve">Identifying </w:t>
      </w:r>
      <w:r w:rsidRPr="00B53564">
        <w:rPr>
          <w:b/>
          <w:bCs/>
        </w:rPr>
        <w:t>where and when Low Fat products perform best</w:t>
      </w:r>
    </w:p>
    <w:p w14:paraId="6BF37293" w14:textId="77777777" w:rsidR="006E6F22" w:rsidRPr="00B53564" w:rsidRDefault="006E6F22">
      <w:pPr>
        <w:pStyle w:val="ListParagraph"/>
        <w:numPr>
          <w:ilvl w:val="0"/>
          <w:numId w:val="16"/>
        </w:numPr>
      </w:pPr>
      <w:r w:rsidRPr="00B53564">
        <w:t xml:space="preserve">Providing </w:t>
      </w:r>
      <w:r w:rsidRPr="00B53564">
        <w:rPr>
          <w:b/>
          <w:bCs/>
        </w:rPr>
        <w:t>actionable, location-specific recommendations</w:t>
      </w:r>
    </w:p>
    <w:p w14:paraId="757F65C3" w14:textId="77777777" w:rsidR="006E6F22" w:rsidRPr="00B53564" w:rsidRDefault="006E6F22" w:rsidP="006E6F22">
      <w:pPr>
        <w:pStyle w:val="ListParagraph"/>
      </w:pPr>
      <w:r w:rsidRPr="00B53564">
        <w:rPr>
          <w:b/>
          <w:bCs/>
        </w:rPr>
        <w:t>Expected Business Benefits:</w:t>
      </w:r>
    </w:p>
    <w:p w14:paraId="336FED7D" w14:textId="77777777" w:rsidR="006E6F22" w:rsidRPr="00B53564" w:rsidRDefault="006E6F22">
      <w:pPr>
        <w:pStyle w:val="ListParagraph"/>
        <w:numPr>
          <w:ilvl w:val="0"/>
          <w:numId w:val="17"/>
        </w:numPr>
      </w:pPr>
      <w:r w:rsidRPr="00B53564">
        <w:t>Improved inventory efficiency</w:t>
      </w:r>
    </w:p>
    <w:p w14:paraId="67F6B3CB" w14:textId="77777777" w:rsidR="006E6F22" w:rsidRPr="00B53564" w:rsidRDefault="006E6F22">
      <w:pPr>
        <w:pStyle w:val="ListParagraph"/>
        <w:numPr>
          <w:ilvl w:val="0"/>
          <w:numId w:val="17"/>
        </w:numPr>
      </w:pPr>
      <w:r w:rsidRPr="00B53564">
        <w:t>Higher category-level sales conversion</w:t>
      </w:r>
    </w:p>
    <w:p w14:paraId="7E5C5559" w14:textId="77777777" w:rsidR="006E6F22" w:rsidRPr="00B53564" w:rsidRDefault="006E6F22">
      <w:pPr>
        <w:pStyle w:val="ListParagraph"/>
        <w:numPr>
          <w:ilvl w:val="0"/>
          <w:numId w:val="17"/>
        </w:numPr>
      </w:pPr>
      <w:r w:rsidRPr="00B53564">
        <w:t>Better alignment of product strategy with customer preferences</w:t>
      </w:r>
    </w:p>
    <w:p w14:paraId="37433909" w14:textId="77777777" w:rsidR="006E6F22" w:rsidRPr="00B53564" w:rsidRDefault="006E6F22">
      <w:pPr>
        <w:pStyle w:val="ListParagraph"/>
        <w:numPr>
          <w:ilvl w:val="0"/>
          <w:numId w:val="17"/>
        </w:numPr>
      </w:pPr>
      <w:r w:rsidRPr="00B53564">
        <w:t>Data-driven decision-making for future assortment planning</w:t>
      </w:r>
    </w:p>
    <w:p w14:paraId="28EFD1EE" w14:textId="77777777" w:rsidR="006E6F22" w:rsidRDefault="00000000" w:rsidP="006E6F22">
      <w:pPr>
        <w:pStyle w:val="ListParagraph"/>
      </w:pPr>
      <w:r>
        <w:pict w14:anchorId="12B4A185">
          <v:rect id="_x0000_i1038" style="width:0;height:1.5pt" o:hralign="center" o:bullet="t" o:hrstd="t" o:hr="t" fillcolor="#a0a0a0" stroked="f"/>
        </w:pict>
      </w:r>
    </w:p>
    <w:p w14:paraId="6A7D2357" w14:textId="77777777" w:rsidR="00525222" w:rsidRPr="00B53564" w:rsidRDefault="00525222" w:rsidP="006E6F22">
      <w:pPr>
        <w:pStyle w:val="ListParagraph"/>
      </w:pPr>
    </w:p>
    <w:p w14:paraId="13557221" w14:textId="77777777" w:rsidR="006E6F22" w:rsidRPr="00B53564" w:rsidRDefault="006E6F22" w:rsidP="006E6F22">
      <w:pPr>
        <w:pStyle w:val="ListParagraph"/>
        <w:rPr>
          <w:b/>
          <w:bCs/>
        </w:rPr>
      </w:pPr>
      <w:r w:rsidRPr="00B53564">
        <w:rPr>
          <w:b/>
          <w:bCs/>
        </w:rPr>
        <w:t>8. Conclusion</w:t>
      </w:r>
    </w:p>
    <w:p w14:paraId="50080739" w14:textId="163F1D47" w:rsidR="006E6F22" w:rsidRPr="00B53564" w:rsidRDefault="006E6F22" w:rsidP="006E6F22">
      <w:pPr>
        <w:pStyle w:val="ListParagraph"/>
      </w:pPr>
      <w:r w:rsidRPr="00B53564">
        <w:t xml:space="preserve">The dashboard and analysis demonstrate that while </w:t>
      </w:r>
      <w:r w:rsidRPr="00B53564">
        <w:rPr>
          <w:b/>
          <w:bCs/>
        </w:rPr>
        <w:t>Regular fat products remain the dominant revenue contributor</w:t>
      </w:r>
      <w:r w:rsidRPr="00B53564">
        <w:t xml:space="preserve">, </w:t>
      </w:r>
      <w:r w:rsidRPr="00B53564">
        <w:rPr>
          <w:b/>
          <w:bCs/>
        </w:rPr>
        <w:t>Low Fat products present a strong growth opportunity when strategically placed</w:t>
      </w:r>
      <w:r w:rsidRPr="00B53564">
        <w:t xml:space="preserve">. By aligning fat-based product strategies with outlet size, location, and category </w:t>
      </w:r>
      <w:r w:rsidR="00525222" w:rsidRPr="00B53564">
        <w:t>behaviour</w:t>
      </w:r>
      <w:r w:rsidRPr="00B53564">
        <w:t>, Blinkit can maximize sales while meeting evolving customer preferences.</w:t>
      </w:r>
    </w:p>
    <w:p w14:paraId="5F09E820" w14:textId="77777777" w:rsidR="006E6F22" w:rsidRPr="00B53564" w:rsidRDefault="006E6F22" w:rsidP="006E6F22">
      <w:pPr>
        <w:pStyle w:val="ListParagraph"/>
      </w:pPr>
      <w:r w:rsidRPr="00B53564">
        <w:t xml:space="preserve">This project showcases how </w:t>
      </w:r>
      <w:r w:rsidRPr="00B53564">
        <w:rPr>
          <w:b/>
          <w:bCs/>
        </w:rPr>
        <w:t>data analytics can transform raw sales data into strategic business insights</w:t>
      </w:r>
      <w:r w:rsidRPr="00B53564">
        <w:t>, enabling Blinkit to make informed, customer-centric decisions.</w:t>
      </w:r>
    </w:p>
    <w:p w14:paraId="68B8F742" w14:textId="6DD62AFC" w:rsidR="000C58FD" w:rsidRPr="00B53564" w:rsidRDefault="000C58FD" w:rsidP="006E6F22">
      <w:pPr>
        <w:pStyle w:val="ListParagraph"/>
        <w:rPr>
          <w:b/>
          <w:bCs/>
        </w:rPr>
      </w:pPr>
      <w:r w:rsidRPr="00B53564">
        <w:rPr>
          <w:b/>
          <w:bCs/>
        </w:rPr>
        <w:t>Dashboard:</w:t>
      </w:r>
    </w:p>
    <w:p w14:paraId="321AB216" w14:textId="452EC976" w:rsidR="000C58FD" w:rsidRPr="00B53564" w:rsidRDefault="000C58FD" w:rsidP="006E6F22">
      <w:pPr>
        <w:pStyle w:val="ListParagraph"/>
        <w:rPr>
          <w:b/>
          <w:bCs/>
        </w:rPr>
      </w:pPr>
      <w:r w:rsidRPr="00B53564">
        <w:rPr>
          <w:b/>
          <w:bCs/>
          <w:noProof/>
        </w:rPr>
        <w:drawing>
          <wp:inline distT="0" distB="0" distL="0" distR="0" wp14:anchorId="2EF39B0B" wp14:editId="381D5780">
            <wp:extent cx="5731510" cy="29286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E494" w14:textId="5EB4A974" w:rsidR="00B53564" w:rsidRPr="00E46387" w:rsidRDefault="00B53564" w:rsidP="006E6F22">
      <w:pPr>
        <w:pStyle w:val="ListParagraph"/>
        <w:rPr>
          <w:b/>
          <w:bCs/>
          <w:i/>
          <w:iCs/>
          <w:sz w:val="18"/>
          <w:szCs w:val="18"/>
        </w:rPr>
      </w:pPr>
      <w:r w:rsidRPr="00E46387">
        <w:rPr>
          <w:i/>
          <w:iCs/>
          <w:sz w:val="18"/>
          <w:szCs w:val="18"/>
        </w:rPr>
        <w:t>(figure 1: Overview of the Dashboard)</w:t>
      </w:r>
    </w:p>
    <w:p w14:paraId="1A1B0C56" w14:textId="77777777" w:rsidR="006E6F22" w:rsidRPr="00B53564" w:rsidRDefault="00000000" w:rsidP="006E6F22">
      <w:pPr>
        <w:pStyle w:val="ListParagraph"/>
      </w:pPr>
      <w:r>
        <w:pict w14:anchorId="36A52623">
          <v:rect id="_x0000_i1039" style="width:0;height:1.5pt" o:hralign="center" o:hrstd="t" o:hr="t" fillcolor="#a0a0a0" stroked="f"/>
        </w:pict>
      </w:r>
    </w:p>
    <w:p w14:paraId="4B708BC0" w14:textId="77777777" w:rsidR="004A46C2" w:rsidRPr="00B53564" w:rsidRDefault="004A46C2" w:rsidP="004A46C2">
      <w:pPr>
        <w:pStyle w:val="ListParagraph"/>
      </w:pPr>
    </w:p>
    <w:p w14:paraId="1D3F4171" w14:textId="77777777" w:rsidR="006E6F22" w:rsidRPr="00B53564" w:rsidRDefault="006E6F22" w:rsidP="004A46C2">
      <w:pPr>
        <w:pStyle w:val="ListParagraph"/>
      </w:pPr>
    </w:p>
    <w:p w14:paraId="047DE55F" w14:textId="77777777" w:rsidR="006E6F22" w:rsidRPr="00B53564" w:rsidRDefault="006E6F22" w:rsidP="004A46C2">
      <w:pPr>
        <w:pStyle w:val="ListParagraph"/>
      </w:pPr>
    </w:p>
    <w:p w14:paraId="7DF53138" w14:textId="77777777" w:rsidR="006E6F22" w:rsidRPr="00B53564" w:rsidRDefault="006E6F22" w:rsidP="004A46C2">
      <w:pPr>
        <w:pStyle w:val="ListParagraph"/>
      </w:pPr>
    </w:p>
    <w:p w14:paraId="1786C429" w14:textId="77777777" w:rsidR="006E6F22" w:rsidRPr="00B53564" w:rsidRDefault="006E6F22" w:rsidP="004A46C2">
      <w:pPr>
        <w:pStyle w:val="ListParagraph"/>
      </w:pPr>
    </w:p>
    <w:p w14:paraId="0560475A" w14:textId="77777777" w:rsidR="00921692" w:rsidRPr="00B53564" w:rsidRDefault="00921692" w:rsidP="004A46C2">
      <w:pPr>
        <w:pStyle w:val="ListParagraph"/>
      </w:pPr>
    </w:p>
    <w:sectPr w:rsidR="00921692" w:rsidRPr="00B53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1" style="width:0;height:1.5pt" o:hralign="center" o:bullet="t" o:hrstd="t" o:hr="t" fillcolor="#a0a0a0" stroked="f"/>
    </w:pict>
  </w:numPicBullet>
  <w:numPicBullet w:numPicBulletId="1">
    <w:pict>
      <v:rect id="_x0000_i1062" style="width:0;height:1.5pt" o:hralign="center" o:bullet="t" o:hrstd="t" o:hr="t" fillcolor="#a0a0a0" stroked="f"/>
    </w:pict>
  </w:numPicBullet>
  <w:numPicBullet w:numPicBulletId="2">
    <w:pict>
      <v:rect id="_x0000_i1063" style="width:0;height:1.5pt" o:hralign="center" o:bullet="t" o:hrstd="t" o:hr="t" fillcolor="#a0a0a0" stroked="f"/>
    </w:pict>
  </w:numPicBullet>
  <w:numPicBullet w:numPicBulletId="3">
    <w:pict>
      <v:rect id="_x0000_i1064" style="width:0;height:1.5pt" o:hralign="center" o:bullet="t" o:hrstd="t" o:hr="t" fillcolor="#a0a0a0" stroked="f"/>
    </w:pict>
  </w:numPicBullet>
  <w:numPicBullet w:numPicBulletId="4">
    <w:pict>
      <v:rect id="_x0000_i1065" style="width:0;height:1.5pt" o:hralign="center" o:bullet="t" o:hrstd="t" o:hr="t" fillcolor="#a0a0a0" stroked="f"/>
    </w:pict>
  </w:numPicBullet>
  <w:numPicBullet w:numPicBulletId="5">
    <w:pict>
      <v:rect id="_x0000_i1066" style="width:0;height:1.5pt" o:hralign="center" o:bullet="t" o:hrstd="t" o:hr="t" fillcolor="#a0a0a0" stroked="f"/>
    </w:pict>
  </w:numPicBullet>
  <w:numPicBullet w:numPicBulletId="6">
    <w:pict>
      <v:rect id="_x0000_i1067" style="width:0;height:1.5pt" o:hralign="center" o:bullet="t" o:hrstd="t" o:hr="t" fillcolor="#a0a0a0" stroked="f"/>
    </w:pict>
  </w:numPicBullet>
  <w:abstractNum w:abstractNumId="0" w15:restartNumberingAfterBreak="0">
    <w:nsid w:val="01FE2D01"/>
    <w:multiLevelType w:val="multilevel"/>
    <w:tmpl w:val="87DA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0FD"/>
    <w:multiLevelType w:val="multilevel"/>
    <w:tmpl w:val="FCE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52621"/>
    <w:multiLevelType w:val="multilevel"/>
    <w:tmpl w:val="DC40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17226"/>
    <w:multiLevelType w:val="multilevel"/>
    <w:tmpl w:val="DC5A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97095"/>
    <w:multiLevelType w:val="multilevel"/>
    <w:tmpl w:val="C5D4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34E5F"/>
    <w:multiLevelType w:val="multilevel"/>
    <w:tmpl w:val="B27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13884"/>
    <w:multiLevelType w:val="multilevel"/>
    <w:tmpl w:val="B87C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04737"/>
    <w:multiLevelType w:val="multilevel"/>
    <w:tmpl w:val="A354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A6B73"/>
    <w:multiLevelType w:val="multilevel"/>
    <w:tmpl w:val="CA4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D37CE"/>
    <w:multiLevelType w:val="multilevel"/>
    <w:tmpl w:val="304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218EC"/>
    <w:multiLevelType w:val="multilevel"/>
    <w:tmpl w:val="7528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14474"/>
    <w:multiLevelType w:val="multilevel"/>
    <w:tmpl w:val="AEAE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15ED3"/>
    <w:multiLevelType w:val="multilevel"/>
    <w:tmpl w:val="3352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23244"/>
    <w:multiLevelType w:val="multilevel"/>
    <w:tmpl w:val="21B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3280A"/>
    <w:multiLevelType w:val="multilevel"/>
    <w:tmpl w:val="768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D00BF"/>
    <w:multiLevelType w:val="multilevel"/>
    <w:tmpl w:val="B41A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9E6293"/>
    <w:multiLevelType w:val="multilevel"/>
    <w:tmpl w:val="B8B8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35493"/>
    <w:multiLevelType w:val="multilevel"/>
    <w:tmpl w:val="A45A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301EB"/>
    <w:multiLevelType w:val="multilevel"/>
    <w:tmpl w:val="9D00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11278"/>
    <w:multiLevelType w:val="multilevel"/>
    <w:tmpl w:val="697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FA6720"/>
    <w:multiLevelType w:val="multilevel"/>
    <w:tmpl w:val="119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0D4A78"/>
    <w:multiLevelType w:val="multilevel"/>
    <w:tmpl w:val="487E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C14D0"/>
    <w:multiLevelType w:val="multilevel"/>
    <w:tmpl w:val="5904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980B98"/>
    <w:multiLevelType w:val="multilevel"/>
    <w:tmpl w:val="E5C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9F09F1"/>
    <w:multiLevelType w:val="multilevel"/>
    <w:tmpl w:val="3BB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752095"/>
    <w:multiLevelType w:val="multilevel"/>
    <w:tmpl w:val="44E0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F00F3"/>
    <w:multiLevelType w:val="multilevel"/>
    <w:tmpl w:val="3208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5434C9"/>
    <w:multiLevelType w:val="multilevel"/>
    <w:tmpl w:val="932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2668A3"/>
    <w:multiLevelType w:val="multilevel"/>
    <w:tmpl w:val="F1FC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6E3D06"/>
    <w:multiLevelType w:val="multilevel"/>
    <w:tmpl w:val="90AE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BB2225"/>
    <w:multiLevelType w:val="multilevel"/>
    <w:tmpl w:val="35D4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DA05EF"/>
    <w:multiLevelType w:val="multilevel"/>
    <w:tmpl w:val="98FC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197D4A"/>
    <w:multiLevelType w:val="multilevel"/>
    <w:tmpl w:val="BEF4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3035AC"/>
    <w:multiLevelType w:val="multilevel"/>
    <w:tmpl w:val="9988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3E3C0E"/>
    <w:multiLevelType w:val="multilevel"/>
    <w:tmpl w:val="5DF8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D24F9F"/>
    <w:multiLevelType w:val="multilevel"/>
    <w:tmpl w:val="AAAA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090FCB"/>
    <w:multiLevelType w:val="multilevel"/>
    <w:tmpl w:val="3F96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570D10"/>
    <w:multiLevelType w:val="multilevel"/>
    <w:tmpl w:val="818A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215047"/>
    <w:multiLevelType w:val="multilevel"/>
    <w:tmpl w:val="DC74F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8E26CF"/>
    <w:multiLevelType w:val="multilevel"/>
    <w:tmpl w:val="1EA8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BB22F0"/>
    <w:multiLevelType w:val="multilevel"/>
    <w:tmpl w:val="19E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F77E9C"/>
    <w:multiLevelType w:val="multilevel"/>
    <w:tmpl w:val="1172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291CE7"/>
    <w:multiLevelType w:val="multilevel"/>
    <w:tmpl w:val="0784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C56BBE"/>
    <w:multiLevelType w:val="multilevel"/>
    <w:tmpl w:val="2BC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654F19"/>
    <w:multiLevelType w:val="multilevel"/>
    <w:tmpl w:val="6E2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9A439B"/>
    <w:multiLevelType w:val="multilevel"/>
    <w:tmpl w:val="BA4E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E70F40"/>
    <w:multiLevelType w:val="multilevel"/>
    <w:tmpl w:val="920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0C4EBF"/>
    <w:multiLevelType w:val="multilevel"/>
    <w:tmpl w:val="82D6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A545F6"/>
    <w:multiLevelType w:val="multilevel"/>
    <w:tmpl w:val="7AF6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1D396C"/>
    <w:multiLevelType w:val="multilevel"/>
    <w:tmpl w:val="471C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412715"/>
    <w:multiLevelType w:val="multilevel"/>
    <w:tmpl w:val="39B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6853D6"/>
    <w:multiLevelType w:val="multilevel"/>
    <w:tmpl w:val="03F6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C94FBC"/>
    <w:multiLevelType w:val="multilevel"/>
    <w:tmpl w:val="2A3A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9754B3"/>
    <w:multiLevelType w:val="multilevel"/>
    <w:tmpl w:val="2334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DA30DF"/>
    <w:multiLevelType w:val="multilevel"/>
    <w:tmpl w:val="228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C26BE8"/>
    <w:multiLevelType w:val="multilevel"/>
    <w:tmpl w:val="C30E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C2727A"/>
    <w:multiLevelType w:val="multilevel"/>
    <w:tmpl w:val="FED86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985922"/>
    <w:multiLevelType w:val="multilevel"/>
    <w:tmpl w:val="6AF6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BD7D4D"/>
    <w:multiLevelType w:val="multilevel"/>
    <w:tmpl w:val="80F8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DE48B0"/>
    <w:multiLevelType w:val="multilevel"/>
    <w:tmpl w:val="7A22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281BFA"/>
    <w:multiLevelType w:val="multilevel"/>
    <w:tmpl w:val="0926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654A9C"/>
    <w:multiLevelType w:val="multilevel"/>
    <w:tmpl w:val="05E6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A34A2E"/>
    <w:multiLevelType w:val="multilevel"/>
    <w:tmpl w:val="1B62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FB5578"/>
    <w:multiLevelType w:val="multilevel"/>
    <w:tmpl w:val="6A5E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01522">
    <w:abstractNumId w:val="9"/>
  </w:num>
  <w:num w:numId="2" w16cid:durableId="414861526">
    <w:abstractNumId w:val="29"/>
  </w:num>
  <w:num w:numId="3" w16cid:durableId="312370102">
    <w:abstractNumId w:val="2"/>
  </w:num>
  <w:num w:numId="4" w16cid:durableId="899557887">
    <w:abstractNumId w:val="17"/>
  </w:num>
  <w:num w:numId="5" w16cid:durableId="161810">
    <w:abstractNumId w:val="38"/>
  </w:num>
  <w:num w:numId="6" w16cid:durableId="574555706">
    <w:abstractNumId w:val="24"/>
  </w:num>
  <w:num w:numId="7" w16cid:durableId="1388912779">
    <w:abstractNumId w:val="63"/>
  </w:num>
  <w:num w:numId="8" w16cid:durableId="425613328">
    <w:abstractNumId w:val="18"/>
  </w:num>
  <w:num w:numId="9" w16cid:durableId="2126189601">
    <w:abstractNumId w:val="21"/>
  </w:num>
  <w:num w:numId="10" w16cid:durableId="1121454741">
    <w:abstractNumId w:val="59"/>
  </w:num>
  <w:num w:numId="11" w16cid:durableId="718013727">
    <w:abstractNumId w:val="14"/>
  </w:num>
  <w:num w:numId="12" w16cid:durableId="1615482577">
    <w:abstractNumId w:val="31"/>
  </w:num>
  <w:num w:numId="13" w16cid:durableId="1355494439">
    <w:abstractNumId w:val="62"/>
  </w:num>
  <w:num w:numId="14" w16cid:durableId="1635020301">
    <w:abstractNumId w:val="4"/>
  </w:num>
  <w:num w:numId="15" w16cid:durableId="293364541">
    <w:abstractNumId w:val="33"/>
  </w:num>
  <w:num w:numId="16" w16cid:durableId="141889829">
    <w:abstractNumId w:val="50"/>
  </w:num>
  <w:num w:numId="17" w16cid:durableId="319701451">
    <w:abstractNumId w:val="48"/>
  </w:num>
  <w:num w:numId="18" w16cid:durableId="597836990">
    <w:abstractNumId w:val="41"/>
  </w:num>
  <w:num w:numId="19" w16cid:durableId="1218249198">
    <w:abstractNumId w:val="12"/>
  </w:num>
  <w:num w:numId="20" w16cid:durableId="448626530">
    <w:abstractNumId w:val="36"/>
  </w:num>
  <w:num w:numId="21" w16cid:durableId="948467532">
    <w:abstractNumId w:val="15"/>
  </w:num>
  <w:num w:numId="22" w16cid:durableId="1085109367">
    <w:abstractNumId w:val="0"/>
  </w:num>
  <w:num w:numId="23" w16cid:durableId="801381523">
    <w:abstractNumId w:val="35"/>
  </w:num>
  <w:num w:numId="24" w16cid:durableId="224148728">
    <w:abstractNumId w:val="52"/>
  </w:num>
  <w:num w:numId="25" w16cid:durableId="1674990656">
    <w:abstractNumId w:val="34"/>
  </w:num>
  <w:num w:numId="26" w16cid:durableId="1994480225">
    <w:abstractNumId w:val="56"/>
  </w:num>
  <w:num w:numId="27" w16cid:durableId="353844822">
    <w:abstractNumId w:val="13"/>
  </w:num>
  <w:num w:numId="28" w16cid:durableId="709762612">
    <w:abstractNumId w:val="28"/>
  </w:num>
  <w:num w:numId="29" w16cid:durableId="725370761">
    <w:abstractNumId w:val="51"/>
  </w:num>
  <w:num w:numId="30" w16cid:durableId="1483962156">
    <w:abstractNumId w:val="27"/>
  </w:num>
  <w:num w:numId="31" w16cid:durableId="1301034464">
    <w:abstractNumId w:val="54"/>
  </w:num>
  <w:num w:numId="32" w16cid:durableId="1485732360">
    <w:abstractNumId w:val="5"/>
  </w:num>
  <w:num w:numId="33" w16cid:durableId="1225602558">
    <w:abstractNumId w:val="37"/>
  </w:num>
  <w:num w:numId="34" w16cid:durableId="168907087">
    <w:abstractNumId w:val="22"/>
  </w:num>
  <w:num w:numId="35" w16cid:durableId="309141052">
    <w:abstractNumId w:val="61"/>
  </w:num>
  <w:num w:numId="36" w16cid:durableId="1981684882">
    <w:abstractNumId w:val="16"/>
  </w:num>
  <w:num w:numId="37" w16cid:durableId="72515478">
    <w:abstractNumId w:val="43"/>
  </w:num>
  <w:num w:numId="38" w16cid:durableId="1011835787">
    <w:abstractNumId w:val="1"/>
  </w:num>
  <w:num w:numId="39" w16cid:durableId="819349673">
    <w:abstractNumId w:val="11"/>
  </w:num>
  <w:num w:numId="40" w16cid:durableId="1354914546">
    <w:abstractNumId w:val="40"/>
  </w:num>
  <w:num w:numId="41" w16cid:durableId="1512066956">
    <w:abstractNumId w:val="42"/>
  </w:num>
  <w:num w:numId="42" w16cid:durableId="1303655264">
    <w:abstractNumId w:val="3"/>
  </w:num>
  <w:num w:numId="43" w16cid:durableId="1097023307">
    <w:abstractNumId w:val="26"/>
  </w:num>
  <w:num w:numId="44" w16cid:durableId="178200669">
    <w:abstractNumId w:val="58"/>
  </w:num>
  <w:num w:numId="45" w16cid:durableId="1250700445">
    <w:abstractNumId w:val="44"/>
  </w:num>
  <w:num w:numId="46" w16cid:durableId="911430405">
    <w:abstractNumId w:val="8"/>
  </w:num>
  <w:num w:numId="47" w16cid:durableId="1543708048">
    <w:abstractNumId w:val="23"/>
  </w:num>
  <w:num w:numId="48" w16cid:durableId="1163356560">
    <w:abstractNumId w:val="20"/>
  </w:num>
  <w:num w:numId="49" w16cid:durableId="598880017">
    <w:abstractNumId w:val="60"/>
  </w:num>
  <w:num w:numId="50" w16cid:durableId="1131098126">
    <w:abstractNumId w:val="6"/>
  </w:num>
  <w:num w:numId="51" w16cid:durableId="1345590015">
    <w:abstractNumId w:val="46"/>
  </w:num>
  <w:num w:numId="52" w16cid:durableId="273950211">
    <w:abstractNumId w:val="32"/>
  </w:num>
  <w:num w:numId="53" w16cid:durableId="1818765799">
    <w:abstractNumId w:val="10"/>
  </w:num>
  <w:num w:numId="54" w16cid:durableId="899946097">
    <w:abstractNumId w:val="47"/>
  </w:num>
  <w:num w:numId="55" w16cid:durableId="615676929">
    <w:abstractNumId w:val="7"/>
  </w:num>
  <w:num w:numId="56" w16cid:durableId="427506657">
    <w:abstractNumId w:val="45"/>
  </w:num>
  <w:num w:numId="57" w16cid:durableId="1445811391">
    <w:abstractNumId w:val="53"/>
  </w:num>
  <w:num w:numId="58" w16cid:durableId="577713955">
    <w:abstractNumId w:val="19"/>
  </w:num>
  <w:num w:numId="59" w16cid:durableId="1414426449">
    <w:abstractNumId w:val="55"/>
  </w:num>
  <w:num w:numId="60" w16cid:durableId="865992784">
    <w:abstractNumId w:val="57"/>
  </w:num>
  <w:num w:numId="61" w16cid:durableId="2089303743">
    <w:abstractNumId w:val="30"/>
  </w:num>
  <w:num w:numId="62" w16cid:durableId="1662393909">
    <w:abstractNumId w:val="39"/>
  </w:num>
  <w:num w:numId="63" w16cid:durableId="27067851">
    <w:abstractNumId w:val="25"/>
  </w:num>
  <w:num w:numId="64" w16cid:durableId="1037657892">
    <w:abstractNumId w:val="49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BD"/>
    <w:rsid w:val="000A3512"/>
    <w:rsid w:val="000C58FD"/>
    <w:rsid w:val="001F463F"/>
    <w:rsid w:val="002D68BD"/>
    <w:rsid w:val="004A46C2"/>
    <w:rsid w:val="00525222"/>
    <w:rsid w:val="00565A0D"/>
    <w:rsid w:val="005D6B42"/>
    <w:rsid w:val="005D73CE"/>
    <w:rsid w:val="00653808"/>
    <w:rsid w:val="006E6F22"/>
    <w:rsid w:val="00921692"/>
    <w:rsid w:val="00AE16A6"/>
    <w:rsid w:val="00B004EB"/>
    <w:rsid w:val="00B53564"/>
    <w:rsid w:val="00DD29A8"/>
    <w:rsid w:val="00E46387"/>
    <w:rsid w:val="00E66162"/>
    <w:rsid w:val="00F26BFA"/>
    <w:rsid w:val="00FB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E06A9"/>
  <w15:chartTrackingRefBased/>
  <w15:docId w15:val="{526E76D6-1371-460C-B4AA-6D2F207B6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8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4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A46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20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43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6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2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0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99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8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0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2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22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4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99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53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3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12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6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87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4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9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0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0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5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8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0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2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Sarish .</dc:creator>
  <cp:keywords/>
  <dc:description/>
  <cp:lastModifiedBy>Sarish .</cp:lastModifiedBy>
  <cp:revision>11</cp:revision>
  <dcterms:created xsi:type="dcterms:W3CDTF">2026-01-01T08:18:00Z</dcterms:created>
  <dcterms:modified xsi:type="dcterms:W3CDTF">2026-01-01T13:16:00Z</dcterms:modified>
</cp:coreProperties>
</file>