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9A608"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bookmarkStart w:id="0" w:name="_Toc491089509"/>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59264" behindDoc="1" locked="0" layoutInCell="0" allowOverlap="1" wp14:anchorId="2447E993" wp14:editId="75D88424">
                <wp:simplePos x="0" y="0"/>
                <wp:positionH relativeFrom="page">
                  <wp:posOffset>889635</wp:posOffset>
                </wp:positionH>
                <wp:positionV relativeFrom="paragraph">
                  <wp:posOffset>-27940</wp:posOffset>
                </wp:positionV>
                <wp:extent cx="952500" cy="952500"/>
                <wp:effectExtent l="3810" t="0" r="0" b="4445"/>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3053A"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556DE624" wp14:editId="7422C62C">
                                  <wp:extent cx="960120" cy="952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15DC5BC3"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E993" id="Rectángulo 21" o:spid="_x0000_s1026" style="position:absolute;left:0;text-align:left;margin-left:70.05pt;margin-top:-2.2pt;width:7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" o:allowincell="f" filled="f" stroked="f">
                <v:textbox inset="0,0,0,0">
                  <w:txbxContent>
                    <w:p w14:paraId="53B3053A"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556DE624" wp14:editId="7422C62C">
                            <wp:extent cx="960120" cy="952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15DC5BC3"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60288" behindDoc="1" locked="0" layoutInCell="0" allowOverlap="1" wp14:anchorId="0E524DD2" wp14:editId="068024C5">
                <wp:simplePos x="0" y="0"/>
                <wp:positionH relativeFrom="page">
                  <wp:posOffset>5953125</wp:posOffset>
                </wp:positionH>
                <wp:positionV relativeFrom="paragraph">
                  <wp:posOffset>38735</wp:posOffset>
                </wp:positionV>
                <wp:extent cx="952500" cy="673100"/>
                <wp:effectExtent l="0" t="0" r="0" b="0"/>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E808"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51970AE" wp14:editId="6C04B639">
                                  <wp:extent cx="952500" cy="662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11BB6EC0"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24DD2" id="Rectángulo 20" o:spid="_x0000_s1027" style="position:absolute;left:0;text-align:left;margin-left:468.75pt;margin-top:3.05pt;width:75pt;height: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" o:allowincell="f" filled="f" stroked="f">
                <v:textbox inset="0,0,0,0">
                  <w:txbxContent>
                    <w:p w14:paraId="72FDE808"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51970AE" wp14:editId="6C04B639">
                            <wp:extent cx="952500" cy="662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11BB6EC0"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sidRPr="00ED69F0">
        <w:rPr>
          <w:rFonts w:ascii="Arial" w:eastAsia="Times New Roman" w:hAnsi="Arial" w:cs="Arial"/>
          <w:b/>
          <w:spacing w:val="1"/>
          <w:lang w:eastAsia="es-ES"/>
        </w:rPr>
        <w:t>UN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40735F9E"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2527FAA8"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09C7B2BC"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4D209683"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763AEC9D"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4D9438BF" w14:textId="77777777" w:rsidR="00045006" w:rsidRPr="00ED69F0" w:rsidRDefault="00045006" w:rsidP="00045006">
      <w:pPr>
        <w:jc w:val="both"/>
        <w:rPr>
          <w:rFonts w:ascii="Calibri" w:eastAsia="Times New Roman" w:hAnsi="Calibri" w:cs="Times New Roman"/>
          <w:sz w:val="22"/>
          <w:szCs w:val="22"/>
          <w:lang w:eastAsia="es-ES"/>
        </w:rPr>
      </w:pPr>
    </w:p>
    <w:p w14:paraId="4A51DF03" w14:textId="77777777" w:rsidR="00045006" w:rsidRPr="00ED69F0" w:rsidRDefault="00045006" w:rsidP="00045006">
      <w:pPr>
        <w:jc w:val="both"/>
        <w:rPr>
          <w:rFonts w:ascii="Calibri" w:eastAsia="Times New Roman" w:hAnsi="Calibri" w:cs="Times New Roman"/>
          <w:sz w:val="22"/>
          <w:szCs w:val="22"/>
          <w:lang w:eastAsia="es-ES"/>
        </w:rPr>
      </w:pPr>
    </w:p>
    <w:p w14:paraId="41E557F2" w14:textId="77777777" w:rsidR="00045006" w:rsidRPr="00ED69F0" w:rsidRDefault="00045006" w:rsidP="00045006">
      <w:pPr>
        <w:jc w:val="both"/>
        <w:rPr>
          <w:rFonts w:ascii="Calibri" w:eastAsia="Times New Roman" w:hAnsi="Calibri" w:cs="Times New Roman"/>
          <w:sz w:val="22"/>
          <w:szCs w:val="22"/>
          <w:lang w:eastAsia="es-ES"/>
        </w:rPr>
      </w:pPr>
    </w:p>
    <w:p w14:paraId="166BC14C" w14:textId="77777777" w:rsidR="00045006" w:rsidRPr="00ED69F0" w:rsidRDefault="00045006" w:rsidP="00045006">
      <w:pPr>
        <w:jc w:val="both"/>
        <w:rPr>
          <w:rFonts w:ascii="Calibri" w:eastAsia="Times New Roman" w:hAnsi="Calibri" w:cs="Times New Roman"/>
          <w:sz w:val="22"/>
          <w:szCs w:val="22"/>
          <w:lang w:eastAsia="es-ES"/>
        </w:rPr>
      </w:pPr>
    </w:p>
    <w:p w14:paraId="3EE3470B" w14:textId="77777777" w:rsidR="00045006" w:rsidRPr="00ED69F0" w:rsidRDefault="00045006" w:rsidP="00045006">
      <w:pPr>
        <w:jc w:val="both"/>
        <w:rPr>
          <w:rFonts w:ascii="Calibri" w:eastAsia="Times New Roman" w:hAnsi="Calibri" w:cs="Times New Roman"/>
          <w:sz w:val="22"/>
          <w:szCs w:val="22"/>
          <w:lang w:eastAsia="es-ES"/>
        </w:rPr>
      </w:pPr>
    </w:p>
    <w:p w14:paraId="302940F2" w14:textId="77777777" w:rsidR="00045006" w:rsidRPr="00ED69F0" w:rsidRDefault="00045006" w:rsidP="00045006">
      <w:pPr>
        <w:jc w:val="both"/>
        <w:rPr>
          <w:rFonts w:ascii="Calibri" w:eastAsia="Times New Roman" w:hAnsi="Calibri" w:cs="Times New Roman"/>
          <w:sz w:val="22"/>
          <w:szCs w:val="22"/>
          <w:lang w:eastAsia="es-ES"/>
        </w:rPr>
      </w:pPr>
    </w:p>
    <w:p w14:paraId="39AD567C" w14:textId="77777777" w:rsidR="00045006" w:rsidRPr="00ED69F0" w:rsidRDefault="00045006" w:rsidP="00045006">
      <w:pPr>
        <w:jc w:val="both"/>
        <w:rPr>
          <w:rFonts w:ascii="Calibri" w:eastAsia="Times New Roman" w:hAnsi="Calibri" w:cs="Times New Roman"/>
          <w:sz w:val="22"/>
          <w:szCs w:val="22"/>
          <w:lang w:eastAsia="es-ES"/>
        </w:rPr>
      </w:pPr>
    </w:p>
    <w:p w14:paraId="49DBB354" w14:textId="77777777" w:rsidR="00045006" w:rsidRPr="00ED69F0" w:rsidRDefault="00045006" w:rsidP="00045006">
      <w:pPr>
        <w:jc w:val="both"/>
        <w:rPr>
          <w:rFonts w:ascii="Calibri" w:eastAsia="Times New Roman" w:hAnsi="Calibri" w:cs="Times New Roman"/>
          <w:sz w:val="22"/>
          <w:szCs w:val="22"/>
          <w:lang w:eastAsia="es-ES"/>
        </w:rPr>
      </w:pPr>
    </w:p>
    <w:p w14:paraId="0C7B8705" w14:textId="77777777" w:rsidR="00045006" w:rsidRPr="00ED69F0" w:rsidRDefault="00045006" w:rsidP="00045006">
      <w:pPr>
        <w:jc w:val="both"/>
        <w:rPr>
          <w:rFonts w:ascii="Calibri" w:eastAsia="Times New Roman" w:hAnsi="Calibri" w:cs="Times New Roman"/>
          <w:sz w:val="22"/>
          <w:szCs w:val="22"/>
          <w:lang w:eastAsia="es-ES"/>
        </w:rPr>
      </w:pPr>
    </w:p>
    <w:p w14:paraId="79F774B3" w14:textId="77777777" w:rsidR="00045006" w:rsidRPr="00ED69F0" w:rsidRDefault="00045006" w:rsidP="00045006">
      <w:pPr>
        <w:jc w:val="both"/>
        <w:rPr>
          <w:rFonts w:ascii="Calibri" w:eastAsia="Times New Roman" w:hAnsi="Calibri" w:cs="Times New Roman"/>
          <w:sz w:val="22"/>
          <w:szCs w:val="22"/>
          <w:lang w:eastAsia="es-ES"/>
        </w:rPr>
      </w:pPr>
    </w:p>
    <w:p w14:paraId="2544E579" w14:textId="77777777" w:rsidR="00045006" w:rsidRPr="00ED69F0" w:rsidRDefault="00045006" w:rsidP="00045006">
      <w:pPr>
        <w:jc w:val="both"/>
        <w:rPr>
          <w:rFonts w:ascii="Calibri" w:eastAsia="Times New Roman" w:hAnsi="Calibri" w:cs="Times New Roman"/>
          <w:sz w:val="22"/>
          <w:szCs w:val="22"/>
          <w:lang w:eastAsia="es-ES"/>
        </w:rPr>
      </w:pPr>
    </w:p>
    <w:p w14:paraId="5F2422E7" w14:textId="77777777" w:rsidR="00045006" w:rsidRPr="00ED69F0" w:rsidRDefault="00045006" w:rsidP="00045006">
      <w:pPr>
        <w:jc w:val="both"/>
        <w:rPr>
          <w:rFonts w:ascii="Calibri" w:eastAsia="Times New Roman" w:hAnsi="Calibri" w:cs="Times New Roman"/>
          <w:sz w:val="22"/>
          <w:szCs w:val="22"/>
          <w:lang w:eastAsia="es-ES"/>
        </w:rPr>
      </w:pPr>
    </w:p>
    <w:p w14:paraId="085BF0DB" w14:textId="77777777" w:rsidR="00045006" w:rsidRPr="00ED69F0" w:rsidRDefault="00045006" w:rsidP="00045006">
      <w:pPr>
        <w:jc w:val="both"/>
        <w:rPr>
          <w:rFonts w:ascii="Calibri" w:eastAsia="Times New Roman" w:hAnsi="Calibri" w:cs="Times New Roman"/>
          <w:sz w:val="22"/>
          <w:szCs w:val="22"/>
          <w:lang w:eastAsia="es-ES"/>
        </w:rPr>
      </w:pPr>
    </w:p>
    <w:p w14:paraId="4A33BB7A" w14:textId="77777777" w:rsidR="00045006" w:rsidRPr="00ED69F0" w:rsidRDefault="00045006" w:rsidP="00045006">
      <w:pPr>
        <w:jc w:val="both"/>
        <w:rPr>
          <w:rFonts w:ascii="Calibri" w:eastAsia="Times New Roman" w:hAnsi="Calibri" w:cs="Times New Roman"/>
          <w:sz w:val="22"/>
          <w:szCs w:val="22"/>
          <w:lang w:eastAsia="es-ES"/>
        </w:rPr>
      </w:pPr>
    </w:p>
    <w:p w14:paraId="3DAC20D2" w14:textId="77777777" w:rsidR="00045006" w:rsidRPr="00ED69F0" w:rsidRDefault="00045006" w:rsidP="00045006">
      <w:pPr>
        <w:jc w:val="both"/>
        <w:rPr>
          <w:rFonts w:ascii="Calibri" w:eastAsia="Times New Roman" w:hAnsi="Calibri" w:cs="Times New Roman"/>
          <w:sz w:val="22"/>
          <w:szCs w:val="22"/>
          <w:lang w:eastAsia="es-ES"/>
        </w:rPr>
      </w:pPr>
    </w:p>
    <w:p w14:paraId="0F73E88A" w14:textId="77777777" w:rsidR="00045006" w:rsidRPr="00ED69F0" w:rsidRDefault="00045006" w:rsidP="00045006">
      <w:pPr>
        <w:jc w:val="both"/>
        <w:rPr>
          <w:rFonts w:ascii="Calibri" w:eastAsia="Times New Roman" w:hAnsi="Calibri" w:cs="Times New Roman"/>
          <w:sz w:val="22"/>
          <w:szCs w:val="22"/>
          <w:lang w:eastAsia="es-ES"/>
        </w:rPr>
      </w:pPr>
    </w:p>
    <w:p w14:paraId="6CACBE36" w14:textId="77777777"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2017</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3A0A13C8" w14:textId="77777777" w:rsidR="00045006" w:rsidRPr="00ED69F0" w:rsidRDefault="00045006" w:rsidP="00045006">
      <w:pPr>
        <w:jc w:val="center"/>
        <w:rPr>
          <w:rFonts w:ascii="Arial" w:eastAsia="Times New Roman" w:hAnsi="Arial" w:cs="Arial"/>
          <w:b/>
          <w:lang w:eastAsia="es-ES"/>
        </w:rPr>
      </w:pPr>
    </w:p>
    <w:p w14:paraId="2FA5A45E" w14:textId="77777777" w:rsidR="00045006" w:rsidRPr="00ED69F0" w:rsidRDefault="00045006" w:rsidP="00045006">
      <w:pPr>
        <w:jc w:val="center"/>
        <w:rPr>
          <w:rFonts w:ascii="Arial" w:eastAsia="Times New Roman" w:hAnsi="Arial" w:cs="Arial"/>
          <w:b/>
          <w:lang w:val="es-VE" w:eastAsia="es-ES"/>
        </w:rPr>
      </w:pPr>
    </w:p>
    <w:p w14:paraId="009F7348" w14:textId="77777777" w:rsidR="00045006" w:rsidRPr="00ED69F0" w:rsidRDefault="00045006" w:rsidP="00045006">
      <w:pPr>
        <w:jc w:val="center"/>
        <w:rPr>
          <w:rFonts w:ascii="Arial" w:eastAsia="Times New Roman" w:hAnsi="Arial" w:cs="Arial"/>
          <w:b/>
          <w:lang w:val="es-VE" w:eastAsia="es-ES"/>
        </w:rPr>
      </w:pPr>
    </w:p>
    <w:p w14:paraId="00164F6D" w14:textId="77777777" w:rsidR="00045006" w:rsidRPr="00ED69F0" w:rsidRDefault="00045006" w:rsidP="00045006">
      <w:pPr>
        <w:jc w:val="center"/>
        <w:rPr>
          <w:rFonts w:ascii="Arial" w:eastAsia="Times New Roman" w:hAnsi="Arial" w:cs="Arial"/>
          <w:b/>
          <w:lang w:val="es-VE" w:eastAsia="es-ES"/>
        </w:rPr>
      </w:pPr>
    </w:p>
    <w:p w14:paraId="72F1B9E6" w14:textId="77777777" w:rsidR="00045006" w:rsidRPr="00ED69F0" w:rsidRDefault="00045006" w:rsidP="00045006">
      <w:pPr>
        <w:jc w:val="center"/>
        <w:rPr>
          <w:rFonts w:ascii="Arial" w:eastAsia="Times New Roman" w:hAnsi="Arial" w:cs="Arial"/>
          <w:b/>
          <w:lang w:val="es-VE" w:eastAsia="es-ES"/>
        </w:rPr>
      </w:pPr>
    </w:p>
    <w:p w14:paraId="3E75A5D3" w14:textId="77777777" w:rsidR="00045006" w:rsidRPr="00ED69F0" w:rsidRDefault="00045006" w:rsidP="00045006">
      <w:pPr>
        <w:jc w:val="center"/>
        <w:rPr>
          <w:rFonts w:ascii="Arial" w:eastAsia="Times New Roman" w:hAnsi="Arial" w:cs="Arial"/>
          <w:b/>
          <w:lang w:val="es-VE" w:eastAsia="es-ES"/>
        </w:rPr>
      </w:pPr>
    </w:p>
    <w:p w14:paraId="42676765" w14:textId="77777777" w:rsidR="00045006" w:rsidRPr="00ED69F0" w:rsidRDefault="00045006" w:rsidP="00045006">
      <w:pPr>
        <w:jc w:val="center"/>
        <w:rPr>
          <w:rFonts w:ascii="Arial" w:eastAsia="Times New Roman" w:hAnsi="Arial" w:cs="Arial"/>
          <w:b/>
          <w:lang w:val="es-VE" w:eastAsia="es-ES"/>
        </w:rPr>
      </w:pPr>
    </w:p>
    <w:p w14:paraId="13F65C12" w14:textId="77777777" w:rsidR="00045006" w:rsidRDefault="00045006" w:rsidP="00045006">
      <w:pPr>
        <w:jc w:val="center"/>
        <w:rPr>
          <w:rFonts w:ascii="Arial" w:eastAsia="Times New Roman" w:hAnsi="Arial" w:cs="Arial"/>
          <w:b/>
          <w:lang w:val="es-VE" w:eastAsia="es-ES"/>
        </w:rPr>
      </w:pPr>
    </w:p>
    <w:p w14:paraId="6D36D1DD" w14:textId="77777777" w:rsidR="00045006" w:rsidRDefault="00045006" w:rsidP="00045006">
      <w:pPr>
        <w:jc w:val="center"/>
        <w:rPr>
          <w:rFonts w:ascii="Arial" w:eastAsia="Times New Roman" w:hAnsi="Arial" w:cs="Arial"/>
          <w:b/>
          <w:lang w:val="es-VE" w:eastAsia="es-ES"/>
        </w:rPr>
      </w:pPr>
    </w:p>
    <w:p w14:paraId="6B1DF562" w14:textId="77777777" w:rsidR="00045006" w:rsidRDefault="00045006" w:rsidP="00045006">
      <w:pPr>
        <w:jc w:val="center"/>
        <w:rPr>
          <w:rFonts w:ascii="Arial" w:eastAsia="Times New Roman" w:hAnsi="Arial" w:cs="Arial"/>
          <w:b/>
          <w:lang w:val="es-VE" w:eastAsia="es-ES"/>
        </w:rPr>
      </w:pPr>
    </w:p>
    <w:p w14:paraId="775B923B" w14:textId="77777777" w:rsidR="00045006" w:rsidRPr="00ED69F0" w:rsidRDefault="00045006" w:rsidP="00045006">
      <w:pPr>
        <w:jc w:val="center"/>
        <w:rPr>
          <w:rFonts w:ascii="Arial" w:eastAsia="Times New Roman" w:hAnsi="Arial" w:cs="Arial"/>
          <w:b/>
          <w:lang w:val="es-VE" w:eastAsia="es-ES"/>
        </w:rPr>
      </w:pPr>
    </w:p>
    <w:p w14:paraId="0F05D55A" w14:textId="77777777" w:rsidR="00045006" w:rsidRDefault="00045006" w:rsidP="00045006">
      <w:pPr>
        <w:jc w:val="center"/>
        <w:rPr>
          <w:rFonts w:ascii="Arial" w:eastAsia="Times New Roman" w:hAnsi="Arial" w:cs="Arial"/>
          <w:b/>
          <w:lang w:val="es-VE" w:eastAsia="es-ES"/>
        </w:rPr>
      </w:pPr>
    </w:p>
    <w:p w14:paraId="6DD6912B" w14:textId="77777777" w:rsidR="00045006" w:rsidRDefault="00045006" w:rsidP="00045006">
      <w:pPr>
        <w:jc w:val="center"/>
        <w:rPr>
          <w:rFonts w:ascii="Arial" w:eastAsia="Times New Roman" w:hAnsi="Arial" w:cs="Arial"/>
          <w:b/>
          <w:lang w:val="es-VE" w:eastAsia="es-ES"/>
        </w:rPr>
      </w:pPr>
    </w:p>
    <w:p w14:paraId="5B8C16A8" w14:textId="77777777" w:rsidR="00045006" w:rsidRDefault="00045006" w:rsidP="00045006">
      <w:pPr>
        <w:jc w:val="center"/>
        <w:rPr>
          <w:rFonts w:ascii="Arial" w:eastAsia="Times New Roman" w:hAnsi="Arial" w:cs="Arial"/>
          <w:b/>
          <w:lang w:val="es-VE" w:eastAsia="es-ES"/>
        </w:rPr>
      </w:pPr>
    </w:p>
    <w:p w14:paraId="284E0493" w14:textId="77777777" w:rsidR="00045006" w:rsidRDefault="00045006" w:rsidP="00045006">
      <w:pPr>
        <w:jc w:val="center"/>
        <w:rPr>
          <w:rFonts w:ascii="Arial" w:eastAsia="Times New Roman" w:hAnsi="Arial" w:cs="Arial"/>
          <w:b/>
          <w:lang w:val="es-VE" w:eastAsia="es-ES"/>
        </w:rPr>
      </w:pPr>
    </w:p>
    <w:p w14:paraId="54123133" w14:textId="77777777" w:rsidR="00045006" w:rsidRDefault="00045006" w:rsidP="00045006">
      <w:pPr>
        <w:jc w:val="center"/>
        <w:rPr>
          <w:rFonts w:ascii="Arial" w:eastAsia="Times New Roman" w:hAnsi="Arial" w:cs="Arial"/>
          <w:b/>
          <w:lang w:val="es-VE" w:eastAsia="es-ES"/>
        </w:rPr>
      </w:pPr>
    </w:p>
    <w:p w14:paraId="58F65B66" w14:textId="77777777" w:rsidR="00045006" w:rsidRDefault="00045006" w:rsidP="00045006">
      <w:pPr>
        <w:jc w:val="center"/>
        <w:rPr>
          <w:rFonts w:ascii="Arial" w:eastAsia="Times New Roman" w:hAnsi="Arial" w:cs="Arial"/>
          <w:b/>
          <w:lang w:val="es-VE" w:eastAsia="es-ES"/>
        </w:rPr>
      </w:pPr>
    </w:p>
    <w:p w14:paraId="7E1D4B24" w14:textId="77777777" w:rsidR="00045006" w:rsidRDefault="00045006" w:rsidP="00045006">
      <w:pPr>
        <w:jc w:val="center"/>
        <w:rPr>
          <w:rFonts w:ascii="Arial" w:eastAsia="Times New Roman" w:hAnsi="Arial" w:cs="Arial"/>
          <w:b/>
          <w:lang w:val="es-VE" w:eastAsia="es-ES"/>
        </w:rPr>
      </w:pPr>
    </w:p>
    <w:p w14:paraId="44D8A448" w14:textId="77777777" w:rsidR="00045006" w:rsidRDefault="00045006" w:rsidP="00045006">
      <w:pPr>
        <w:jc w:val="center"/>
        <w:rPr>
          <w:rFonts w:ascii="Arial" w:eastAsia="Times New Roman" w:hAnsi="Arial" w:cs="Arial"/>
          <w:b/>
          <w:lang w:val="es-VE" w:eastAsia="es-ES"/>
        </w:rPr>
      </w:pPr>
    </w:p>
    <w:p w14:paraId="46232FE7" w14:textId="77777777" w:rsidR="00045006" w:rsidRDefault="00045006" w:rsidP="00045006">
      <w:pPr>
        <w:jc w:val="center"/>
        <w:rPr>
          <w:rFonts w:ascii="Arial" w:eastAsia="Times New Roman" w:hAnsi="Arial" w:cs="Arial"/>
          <w:b/>
          <w:lang w:val="es-VE" w:eastAsia="es-ES"/>
        </w:rPr>
      </w:pPr>
    </w:p>
    <w:p w14:paraId="4EF19146" w14:textId="77777777" w:rsidR="00045006" w:rsidRDefault="00045006" w:rsidP="00045006">
      <w:pPr>
        <w:jc w:val="center"/>
        <w:rPr>
          <w:rFonts w:ascii="Arial" w:eastAsia="Times New Roman" w:hAnsi="Arial" w:cs="Arial"/>
          <w:b/>
          <w:lang w:val="es-VE" w:eastAsia="es-ES"/>
        </w:rPr>
      </w:pPr>
    </w:p>
    <w:p w14:paraId="245F1AE6" w14:textId="77777777" w:rsidR="00045006" w:rsidRDefault="00045006" w:rsidP="00045006">
      <w:pPr>
        <w:jc w:val="center"/>
        <w:rPr>
          <w:rFonts w:ascii="Arial" w:eastAsia="Times New Roman" w:hAnsi="Arial" w:cs="Arial"/>
          <w:b/>
          <w:lang w:val="es-VE" w:eastAsia="es-ES"/>
        </w:rPr>
      </w:pPr>
    </w:p>
    <w:p w14:paraId="6F97B5AE" w14:textId="77777777" w:rsidR="00045006"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Maracay, </w:t>
      </w:r>
      <w:r>
        <w:rPr>
          <w:rFonts w:ascii="Arial" w:eastAsia="Times New Roman" w:hAnsi="Arial" w:cs="Arial"/>
          <w:b/>
          <w:lang w:val="es-VE" w:eastAsia="es-ES"/>
        </w:rPr>
        <w:t>enero de 2018</w:t>
      </w:r>
    </w:p>
    <w:p w14:paraId="2A21C308"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Pr>
          <w:rFonts w:ascii="Arial" w:eastAsia="Times New Roman" w:hAnsi="Arial" w:cs="Arial"/>
          <w:b/>
          <w:lang w:val="es-VE" w:eastAsia="es-ES"/>
        </w:rPr>
        <w:br w:type="page"/>
      </w:r>
      <w:r>
        <w:rPr>
          <w:rFonts w:ascii="Calibri" w:eastAsia="Times New Roman" w:hAnsi="Calibri" w:cs="Times New Roman"/>
          <w:noProof/>
          <w:sz w:val="22"/>
          <w:szCs w:val="22"/>
          <w:lang w:val="es-VE" w:eastAsia="es-VE"/>
        </w:rPr>
        <w:lastRenderedPageBreak/>
        <mc:AlternateContent>
          <mc:Choice Requires="wps">
            <w:drawing>
              <wp:anchor distT="0" distB="0" distL="114300" distR="114300" simplePos="0" relativeHeight="251661312" behindDoc="1" locked="0" layoutInCell="0" allowOverlap="1" wp14:anchorId="7D0F44DF" wp14:editId="4DD21EC4">
                <wp:simplePos x="0" y="0"/>
                <wp:positionH relativeFrom="page">
                  <wp:posOffset>889635</wp:posOffset>
                </wp:positionH>
                <wp:positionV relativeFrom="paragraph">
                  <wp:posOffset>-27940</wp:posOffset>
                </wp:positionV>
                <wp:extent cx="952500" cy="952500"/>
                <wp:effectExtent l="3810" t="0" r="0" b="4445"/>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361A3"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0BCFA205" wp14:editId="3787504A">
                                  <wp:extent cx="960120" cy="95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2B75A579"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F44DF" id="Rectángulo 19" o:spid="_x0000_s1028" style="position:absolute;left:0;text-align:left;margin-left:70.05pt;margin-top:-2.2pt;width:75pt;height: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" o:allowincell="f" filled="f" stroked="f">
                <v:textbox inset="0,0,0,0">
                  <w:txbxContent>
                    <w:p w14:paraId="7E7361A3"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0BCFA205" wp14:editId="3787504A">
                            <wp:extent cx="960120" cy="95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2B75A579"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62336" behindDoc="1" locked="0" layoutInCell="0" allowOverlap="1" wp14:anchorId="10F31382" wp14:editId="58400E95">
                <wp:simplePos x="0" y="0"/>
                <wp:positionH relativeFrom="page">
                  <wp:posOffset>5953125</wp:posOffset>
                </wp:positionH>
                <wp:positionV relativeFrom="paragraph">
                  <wp:posOffset>38735</wp:posOffset>
                </wp:positionV>
                <wp:extent cx="952500" cy="673100"/>
                <wp:effectExtent l="0" t="0" r="0" b="0"/>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ECF9"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5D2002BE" wp14:editId="30162763">
                                  <wp:extent cx="952500" cy="6629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2B67E433"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31382" id="Rectángulo 17" o:spid="_x0000_s1029" style="position:absolute;left:0;text-align:left;margin-left:468.75pt;margin-top:3.05pt;width:75pt;height: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" o:allowincell="f" filled="f" stroked="f">
                <v:textbox inset="0,0,0,0">
                  <w:txbxContent>
                    <w:p w14:paraId="22B8ECF9"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5D2002BE" wp14:editId="30162763">
                            <wp:extent cx="952500" cy="6629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2B67E433"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Arial" w:eastAsia="Times New Roman" w:hAnsi="Arial" w:cs="Arial"/>
          <w:b/>
          <w:lang w:val="es-VE" w:eastAsia="es-ES"/>
        </w:rPr>
        <w:t>U</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6C43D641"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017F7F57"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1344ECAC"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56384193" w14:textId="77777777" w:rsidR="00045006" w:rsidRDefault="00045006" w:rsidP="00045006">
      <w:pPr>
        <w:spacing w:after="160"/>
        <w:jc w:val="center"/>
        <w:rPr>
          <w:rFonts w:ascii="Arial" w:eastAsia="Times New Roman" w:hAnsi="Arial" w:cs="Arial"/>
          <w:b/>
          <w:lang w:eastAsia="es-ES"/>
        </w:rPr>
      </w:pPr>
    </w:p>
    <w:p w14:paraId="4738877F"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5EB2E242"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0F9EF6FD"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607608CC" w14:textId="77777777"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2017</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2B3C5F7D"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46280F08"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09D590D5"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6121F692"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6EFD2BE8" w14:textId="77777777"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Pr>
          <w:rFonts w:ascii="Arial" w:eastAsia="Times New Roman" w:hAnsi="Arial" w:cs="Arial"/>
          <w:lang w:eastAsia="es-ES"/>
        </w:rPr>
        <w:t>enero de 2018</w:t>
      </w:r>
      <w:r w:rsidRPr="00ED69F0">
        <w:rPr>
          <w:rFonts w:ascii="Arial" w:eastAsia="Times New Roman" w:hAnsi="Arial" w:cs="Arial"/>
          <w:lang w:eastAsia="es-ES"/>
        </w:rPr>
        <w:t>.</w:t>
      </w:r>
    </w:p>
    <w:p w14:paraId="018A6091"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34A742C3"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0FB91380" w14:textId="77777777" w:rsidR="00045006"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RESUMEN</w:t>
      </w:r>
    </w:p>
    <w:p w14:paraId="4A2DE09E"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5D0ED7B0"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1D756BA2" w14:textId="77777777" w:rsidR="00045006" w:rsidRPr="00AF63C7" w:rsidRDefault="00045006" w:rsidP="00045006">
      <w:pPr>
        <w:widowControl w:val="0"/>
        <w:autoSpaceDE w:val="0"/>
        <w:autoSpaceDN w:val="0"/>
        <w:adjustRightInd w:val="0"/>
        <w:ind w:firstLine="567"/>
        <w:jc w:val="both"/>
        <w:rPr>
          <w:rFonts w:ascii="Arial" w:eastAsia="Times New Roman" w:hAnsi="Arial" w:cs="Arial"/>
          <w:lang w:eastAsia="es-ES"/>
        </w:rPr>
      </w:pPr>
      <w:r>
        <w:rPr>
          <w:rFonts w:ascii="Arial" w:eastAsia="Times New Roman" w:hAnsi="Arial" w:cs="Arial"/>
          <w:lang w:eastAsia="es-ES"/>
        </w:rPr>
        <w:t>L</w:t>
      </w:r>
      <w:r w:rsidRPr="00AF63C7">
        <w:rPr>
          <w:rFonts w:ascii="Arial" w:eastAsia="Times New Roman" w:hAnsi="Arial" w:cs="Arial"/>
          <w:lang w:eastAsia="es-ES"/>
        </w:rPr>
        <w:t>a transferencia de agua del rio Pao a la cuenca del lago de Valencia ha causado un impacto ambiental severo, con serias consecuencias económicas y sociales, debido al aumento de la cota del lago. Este estudio ha creado un modelo de la evolución histórica y espacial para estimar la variación de la superficie y volumen del lago desde 1976 hasta 2017. Por integración de datos batimétricos y de un modelo digital de elevación con 30 m de resolución, se creó un modelo topográfico continuo del fondo del lago y de la superficie circundante. Se determinó la superficie cubierta por el lago en 1976, 1986, 1990, 2000 y 2017 con base en el índice modificado de diferencia normalizada de agua (MNDWI), calculado a partir de imágenes LANDSAT de esas fechas. Con el modelo generado, se estimó el área y volumen del lago para cada fecha. El análisis fue realizado con QGIS-GRASS y ArcGIS, con fines de comparación, y se obtuvieron resultados similares. El lago se expandió desde 324 hasta 400 km</w:t>
      </w:r>
      <w:r w:rsidRPr="00A264E7">
        <w:rPr>
          <w:rFonts w:ascii="Arial" w:eastAsia="Times New Roman" w:hAnsi="Arial" w:cs="Arial"/>
          <w:vertAlign w:val="superscript"/>
          <w:lang w:eastAsia="es-ES"/>
        </w:rPr>
        <w:t>2</w:t>
      </w:r>
      <w:r w:rsidRPr="00AF63C7">
        <w:rPr>
          <w:rFonts w:ascii="Arial" w:eastAsia="Times New Roman" w:hAnsi="Arial" w:cs="Arial"/>
          <w:lang w:eastAsia="es-ES"/>
        </w:rPr>
        <w:t xml:space="preserve"> y su volumen aumentó desde 6,7 hasta 16,8 km</w:t>
      </w:r>
      <w:r>
        <w:rPr>
          <w:rFonts w:ascii="Arial" w:eastAsia="Times New Roman" w:hAnsi="Arial" w:cs="Arial"/>
          <w:vertAlign w:val="superscript"/>
          <w:lang w:eastAsia="es-ES"/>
        </w:rPr>
        <w:t>3</w:t>
      </w:r>
      <w:r w:rsidRPr="00AF63C7">
        <w:rPr>
          <w:rFonts w:ascii="Arial" w:eastAsia="Times New Roman" w:hAnsi="Arial" w:cs="Arial"/>
          <w:lang w:eastAsia="es-ES"/>
        </w:rPr>
        <w:t xml:space="preserve"> entre 1976 y 2017. La altura promedio del lago estimada por el modelo fue 6 metros menor que la cota del lago, medida en el año 2000, y 4 metros mayor que la cota medida en 2017. Las estimaciones del modelo deben ser ajustadas con datos de campo, para usarlas como base para la toma de decisiones. Sin embargo, esto no se puede realizar a corto plazo porque los datos oficiales del nivel del lago provienen de un solo punto de medición.</w:t>
      </w:r>
    </w:p>
    <w:p w14:paraId="3CAEE085" w14:textId="77777777" w:rsidR="00045006" w:rsidRDefault="00045006" w:rsidP="00045006">
      <w:pPr>
        <w:keepNext/>
        <w:ind w:firstLine="567"/>
        <w:jc w:val="both"/>
        <w:rPr>
          <w:rFonts w:ascii="Arial" w:eastAsia="Times New Roman" w:hAnsi="Arial" w:cs="Arial"/>
          <w:lang w:eastAsia="es-ES"/>
        </w:rPr>
      </w:pPr>
      <w:r w:rsidRPr="00AF63C7">
        <w:rPr>
          <w:rFonts w:ascii="Arial" w:eastAsia="Times New Roman" w:hAnsi="Arial" w:cs="Arial"/>
          <w:b/>
          <w:lang w:eastAsia="es-ES"/>
        </w:rPr>
        <w:t>Palabras clave:</w:t>
      </w:r>
      <w:r w:rsidRPr="00AF63C7">
        <w:rPr>
          <w:rFonts w:ascii="Arial" w:eastAsia="Times New Roman" w:hAnsi="Arial" w:cs="Arial"/>
          <w:lang w:eastAsia="es-ES"/>
        </w:rPr>
        <w:t xml:space="preserve"> </w:t>
      </w:r>
      <w:r>
        <w:rPr>
          <w:rFonts w:ascii="Arial" w:eastAsia="Times New Roman" w:hAnsi="Arial" w:cs="Arial"/>
          <w:lang w:eastAsia="es-ES"/>
        </w:rPr>
        <w:t>L</w:t>
      </w:r>
      <w:r w:rsidRPr="00AF63C7">
        <w:rPr>
          <w:rFonts w:ascii="Arial" w:eastAsia="Times New Roman" w:hAnsi="Arial" w:cs="Arial"/>
          <w:lang w:eastAsia="es-ES"/>
        </w:rPr>
        <w:t xml:space="preserve">ago </w:t>
      </w:r>
      <w:r>
        <w:rPr>
          <w:rFonts w:ascii="Arial" w:eastAsia="Times New Roman" w:hAnsi="Arial" w:cs="Arial"/>
          <w:lang w:eastAsia="es-ES"/>
        </w:rPr>
        <w:t>L</w:t>
      </w:r>
      <w:r w:rsidRPr="00AF63C7">
        <w:rPr>
          <w:rFonts w:ascii="Arial" w:eastAsia="Times New Roman" w:hAnsi="Arial" w:cs="Arial"/>
          <w:lang w:eastAsia="es-ES"/>
        </w:rPr>
        <w:t xml:space="preserve">os Tacariguas, MNDWI, análisis multitemporal, batimetría, </w:t>
      </w:r>
      <w:r>
        <w:rPr>
          <w:rFonts w:ascii="Arial" w:eastAsia="Times New Roman" w:hAnsi="Arial" w:cs="Arial"/>
          <w:lang w:eastAsia="es-ES"/>
        </w:rPr>
        <w:t xml:space="preserve">hipsometría. </w:t>
      </w:r>
    </w:p>
    <w:p w14:paraId="1BE830C6" w14:textId="77777777" w:rsidR="00045006" w:rsidRDefault="00045006" w:rsidP="00045006">
      <w:pPr>
        <w:keepNext/>
        <w:ind w:firstLine="567"/>
        <w:jc w:val="both"/>
        <w:rPr>
          <w:rFonts w:ascii="Arial" w:eastAsia="Times New Roman" w:hAnsi="Arial" w:cs="Times New Roman"/>
          <w:b/>
          <w:bCs/>
          <w:iCs/>
          <w:szCs w:val="28"/>
          <w:lang w:val="es-VE" w:eastAsia="es-ES"/>
        </w:rPr>
      </w:pPr>
    </w:p>
    <w:p w14:paraId="35A3E955" w14:textId="77777777" w:rsidR="00045006" w:rsidRDefault="00045006" w:rsidP="00045006">
      <w:pPr>
        <w:keepNext/>
        <w:ind w:firstLine="567"/>
        <w:jc w:val="both"/>
        <w:rPr>
          <w:rFonts w:ascii="Arial" w:eastAsia="Times New Roman" w:hAnsi="Arial" w:cs="Times New Roman"/>
          <w:b/>
          <w:bCs/>
          <w:iCs/>
          <w:szCs w:val="28"/>
          <w:lang w:val="es-VE" w:eastAsia="es-ES"/>
        </w:rPr>
      </w:pPr>
    </w:p>
    <w:p w14:paraId="6C3B2DB4" w14:textId="77777777" w:rsidR="00045006" w:rsidRDefault="00045006" w:rsidP="00045006">
      <w:pPr>
        <w:keepNext/>
        <w:ind w:firstLine="567"/>
        <w:jc w:val="both"/>
        <w:rPr>
          <w:rFonts w:ascii="Arial" w:eastAsia="Times New Roman" w:hAnsi="Arial" w:cs="Times New Roman"/>
          <w:b/>
          <w:bCs/>
          <w:iCs/>
          <w:szCs w:val="28"/>
          <w:lang w:val="es-VE" w:eastAsia="es-ES"/>
        </w:rPr>
      </w:pPr>
    </w:p>
    <w:p w14:paraId="35554BB3" w14:textId="77777777" w:rsidR="00045006" w:rsidRDefault="00045006" w:rsidP="00045006">
      <w:pPr>
        <w:keepNext/>
        <w:ind w:firstLine="567"/>
        <w:jc w:val="both"/>
        <w:rPr>
          <w:rFonts w:ascii="Arial" w:eastAsia="Times New Roman" w:hAnsi="Arial" w:cs="Times New Roman"/>
          <w:b/>
          <w:bCs/>
          <w:iCs/>
          <w:szCs w:val="28"/>
          <w:lang w:val="es-VE" w:eastAsia="es-ES"/>
        </w:rPr>
      </w:pPr>
    </w:p>
    <w:p w14:paraId="2445EEDE" w14:textId="77777777" w:rsidR="00045006" w:rsidRDefault="00045006" w:rsidP="00045006">
      <w:pPr>
        <w:keepNext/>
        <w:ind w:firstLine="567"/>
        <w:jc w:val="both"/>
        <w:rPr>
          <w:rFonts w:ascii="Arial" w:eastAsia="Times New Roman" w:hAnsi="Arial" w:cs="Times New Roman"/>
          <w:b/>
          <w:bCs/>
          <w:iCs/>
          <w:szCs w:val="28"/>
          <w:lang w:val="es-VE" w:eastAsia="es-ES"/>
        </w:rPr>
      </w:pPr>
    </w:p>
    <w:p w14:paraId="29E97026" w14:textId="77777777" w:rsidR="00045006" w:rsidRDefault="00045006" w:rsidP="00045006">
      <w:pPr>
        <w:keepNext/>
        <w:ind w:firstLine="567"/>
        <w:jc w:val="both"/>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br w:type="page"/>
      </w:r>
    </w:p>
    <w:p w14:paraId="7B802FCD"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66432" behindDoc="1" locked="0" layoutInCell="0" allowOverlap="1" wp14:anchorId="2C7C585A" wp14:editId="39562F97">
                <wp:simplePos x="0" y="0"/>
                <wp:positionH relativeFrom="page">
                  <wp:posOffset>889635</wp:posOffset>
                </wp:positionH>
                <wp:positionV relativeFrom="paragraph">
                  <wp:posOffset>-27940</wp:posOffset>
                </wp:positionV>
                <wp:extent cx="952500" cy="952500"/>
                <wp:effectExtent l="3810" t="0" r="0" b="4445"/>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EE59B"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5CF1DE2D" wp14:editId="45E53CB0">
                                  <wp:extent cx="960120" cy="952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5F6B5568"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C585A" id="Rectángulo 15" o:spid="_x0000_s1030" style="position:absolute;left:0;text-align:left;margin-left:70.05pt;margin-top:-2.2pt;width:75pt;height: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" o:allowincell="f" filled="f" stroked="f">
                <v:textbox inset="0,0,0,0">
                  <w:txbxContent>
                    <w:p w14:paraId="5E6EE59B"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5CF1DE2D" wp14:editId="45E53CB0">
                            <wp:extent cx="960120" cy="952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5F6B5568"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67456" behindDoc="1" locked="0" layoutInCell="0" allowOverlap="1" wp14:anchorId="3A6C84DB" wp14:editId="70318698">
                <wp:simplePos x="0" y="0"/>
                <wp:positionH relativeFrom="page">
                  <wp:posOffset>5953125</wp:posOffset>
                </wp:positionH>
                <wp:positionV relativeFrom="paragraph">
                  <wp:posOffset>38735</wp:posOffset>
                </wp:positionV>
                <wp:extent cx="952500" cy="673100"/>
                <wp:effectExtent l="0" t="0" r="0" b="0"/>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4A7FC"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06560BB3" wp14:editId="2E0B8AC0">
                                  <wp:extent cx="952500" cy="6629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134D4158"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C84DB" id="Rectángulo 13" o:spid="_x0000_s1031" style="position:absolute;left:0;text-align:left;margin-left:468.75pt;margin-top:3.05pt;width:75pt;height: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" o:allowincell="f" filled="f" stroked="f">
                <v:textbox inset="0,0,0,0">
                  <w:txbxContent>
                    <w:p w14:paraId="4224A7FC"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06560BB3" wp14:editId="2E0B8AC0">
                            <wp:extent cx="952500" cy="6629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134D4158"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sidRPr="00ED69F0">
        <w:rPr>
          <w:rFonts w:ascii="Arial" w:eastAsia="Times New Roman" w:hAnsi="Arial" w:cs="Arial"/>
          <w:b/>
          <w:spacing w:val="1"/>
          <w:lang w:eastAsia="es-ES"/>
        </w:rPr>
        <w:t>UN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7FB6CF0B"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2331D7B4"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4A2CCDDC"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33E256FA"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0D2F776F"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105A328"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00511A77"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4270EE1E" w14:textId="77777777"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2017</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016BD928" w14:textId="77777777" w:rsidR="00045006" w:rsidRPr="00ED69F0" w:rsidRDefault="00045006" w:rsidP="00045006">
      <w:pPr>
        <w:jc w:val="center"/>
        <w:rPr>
          <w:rFonts w:ascii="Arial" w:eastAsia="Times New Roman" w:hAnsi="Arial" w:cs="Arial"/>
          <w:b/>
          <w:lang w:val="es-VE" w:eastAsia="es-ES"/>
        </w:rPr>
      </w:pPr>
    </w:p>
    <w:p w14:paraId="217696BE"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5D81CE3D"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57D1EFFC"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2BF07568"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42D4EEF9" w14:textId="77777777"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Pr>
          <w:rFonts w:ascii="Arial" w:eastAsia="Times New Roman" w:hAnsi="Arial" w:cs="Arial"/>
          <w:lang w:eastAsia="es-ES"/>
        </w:rPr>
        <w:t>enero de 2018</w:t>
      </w:r>
      <w:r w:rsidRPr="00ED69F0">
        <w:rPr>
          <w:rFonts w:ascii="Arial" w:eastAsia="Times New Roman" w:hAnsi="Arial" w:cs="Arial"/>
          <w:lang w:eastAsia="es-ES"/>
        </w:rPr>
        <w:t>.</w:t>
      </w:r>
    </w:p>
    <w:p w14:paraId="7DE09846"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2C3EC31F"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7ED04251" w14:textId="77777777" w:rsidR="00045006" w:rsidRDefault="00045006" w:rsidP="00045006">
      <w:pPr>
        <w:widowControl w:val="0"/>
        <w:autoSpaceDE w:val="0"/>
        <w:autoSpaceDN w:val="0"/>
        <w:adjustRightInd w:val="0"/>
        <w:jc w:val="center"/>
        <w:rPr>
          <w:rFonts w:ascii="Arial" w:eastAsia="Times New Roman" w:hAnsi="Arial" w:cs="Arial"/>
          <w:b/>
          <w:lang w:eastAsia="es-ES"/>
        </w:rPr>
      </w:pPr>
      <w:r>
        <w:rPr>
          <w:rFonts w:ascii="Arial" w:eastAsia="Times New Roman" w:hAnsi="Arial" w:cs="Arial"/>
          <w:b/>
          <w:lang w:eastAsia="es-ES"/>
        </w:rPr>
        <w:t>ABSTRACT</w:t>
      </w:r>
    </w:p>
    <w:p w14:paraId="168D1743"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3DC2264E"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5C444451" w14:textId="77777777" w:rsidR="00045006" w:rsidRDefault="00045006" w:rsidP="00045006">
      <w:pPr>
        <w:widowControl w:val="0"/>
        <w:autoSpaceDE w:val="0"/>
        <w:autoSpaceDN w:val="0"/>
        <w:adjustRightInd w:val="0"/>
        <w:ind w:firstLine="567"/>
        <w:jc w:val="both"/>
        <w:rPr>
          <w:rFonts w:ascii="Arial" w:eastAsia="Times New Roman" w:hAnsi="Arial" w:cs="Arial"/>
          <w:lang w:eastAsia="es-ES"/>
        </w:rPr>
      </w:pP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transfer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water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from</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Pao </w:t>
      </w:r>
      <w:proofErr w:type="spellStart"/>
      <w:r w:rsidRPr="00AF63C7">
        <w:rPr>
          <w:rFonts w:ascii="Arial" w:eastAsia="Times New Roman" w:hAnsi="Arial" w:cs="Arial"/>
          <w:lang w:eastAsia="es-ES"/>
        </w:rPr>
        <w:t>river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Valencia </w:t>
      </w:r>
      <w:proofErr w:type="spellStart"/>
      <w:r w:rsidRPr="00AF63C7">
        <w:rPr>
          <w:rFonts w:ascii="Arial" w:eastAsia="Times New Roman" w:hAnsi="Arial" w:cs="Arial"/>
          <w:lang w:eastAsia="es-ES"/>
        </w:rPr>
        <w:t>basin</w:t>
      </w:r>
      <w:proofErr w:type="spellEnd"/>
      <w:r w:rsidRPr="00AF63C7">
        <w:rPr>
          <w:rFonts w:ascii="Arial" w:eastAsia="Times New Roman" w:hAnsi="Arial" w:cs="Arial"/>
          <w:lang w:eastAsia="es-ES"/>
        </w:rPr>
        <w:t xml:space="preserve"> has </w:t>
      </w:r>
      <w:proofErr w:type="spellStart"/>
      <w:r w:rsidRPr="00AF63C7">
        <w:rPr>
          <w:rFonts w:ascii="Arial" w:eastAsia="Times New Roman" w:hAnsi="Arial" w:cs="Arial"/>
          <w:lang w:eastAsia="es-ES"/>
        </w:rPr>
        <w:t>caused</w:t>
      </w:r>
      <w:proofErr w:type="spellEnd"/>
      <w:r w:rsidRPr="00AF63C7">
        <w:rPr>
          <w:rFonts w:ascii="Arial" w:eastAsia="Times New Roman" w:hAnsi="Arial" w:cs="Arial"/>
          <w:lang w:eastAsia="es-ES"/>
        </w:rPr>
        <w:t xml:space="preserve"> a </w:t>
      </w:r>
      <w:proofErr w:type="spellStart"/>
      <w:r w:rsidRPr="00AF63C7">
        <w:rPr>
          <w:rFonts w:ascii="Arial" w:eastAsia="Times New Roman" w:hAnsi="Arial" w:cs="Arial"/>
          <w:lang w:eastAsia="es-ES"/>
        </w:rPr>
        <w:t>severe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environmental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impact</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with</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serious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economic</w:t>
      </w:r>
      <w:proofErr w:type="spellEnd"/>
      <w:r w:rsidRPr="00AF63C7">
        <w:rPr>
          <w:rFonts w:ascii="Arial" w:eastAsia="Times New Roman" w:hAnsi="Arial" w:cs="Arial"/>
          <w:lang w:eastAsia="es-ES"/>
        </w:rPr>
        <w:t xml:space="preserve"> and social </w:t>
      </w:r>
      <w:proofErr w:type="spellStart"/>
      <w:r w:rsidRPr="00AF63C7">
        <w:rPr>
          <w:rFonts w:ascii="Arial" w:eastAsia="Times New Roman" w:hAnsi="Arial" w:cs="Arial"/>
          <w:lang w:eastAsia="es-ES"/>
        </w:rPr>
        <w:t>consequences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due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increase</w:t>
      </w:r>
      <w:proofErr w:type="spellEnd"/>
      <w:r w:rsidRPr="00AF63C7">
        <w:rPr>
          <w:rFonts w:ascii="Arial" w:eastAsia="Times New Roman" w:hAnsi="Arial" w:cs="Arial"/>
          <w:lang w:eastAsia="es-ES"/>
        </w:rPr>
        <w:t xml:space="preserve"> in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elevation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This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study</w:t>
      </w:r>
      <w:proofErr w:type="spellEnd"/>
      <w:r w:rsidRPr="00AF63C7">
        <w:rPr>
          <w:rFonts w:ascii="Arial" w:eastAsia="Times New Roman" w:hAnsi="Arial" w:cs="Arial"/>
          <w:lang w:eastAsia="es-ES"/>
        </w:rPr>
        <w:t xml:space="preserve"> has </w:t>
      </w:r>
      <w:proofErr w:type="spellStart"/>
      <w:r w:rsidRPr="00AF63C7">
        <w:rPr>
          <w:rFonts w:ascii="Arial" w:eastAsia="Times New Roman" w:hAnsi="Arial" w:cs="Arial"/>
          <w:lang w:eastAsia="es-ES"/>
        </w:rPr>
        <w:t>created</w:t>
      </w:r>
      <w:proofErr w:type="spellEnd"/>
      <w:r w:rsidRPr="00AF63C7">
        <w:rPr>
          <w:rFonts w:ascii="Arial" w:eastAsia="Times New Roman" w:hAnsi="Arial" w:cs="Arial"/>
          <w:lang w:eastAsia="es-ES"/>
        </w:rPr>
        <w:t xml:space="preserve"> a </w:t>
      </w:r>
      <w:proofErr w:type="spellStart"/>
      <w:r w:rsidRPr="00AF63C7">
        <w:rPr>
          <w:rFonts w:ascii="Arial" w:eastAsia="Times New Roman" w:hAnsi="Arial" w:cs="Arial"/>
          <w:lang w:eastAsia="es-ES"/>
        </w:rPr>
        <w:t>model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historical</w:t>
      </w:r>
      <w:proofErr w:type="spellEnd"/>
      <w:r w:rsidRPr="00AF63C7">
        <w:rPr>
          <w:rFonts w:ascii="Arial" w:eastAsia="Times New Roman" w:hAnsi="Arial" w:cs="Arial"/>
          <w:lang w:eastAsia="es-ES"/>
        </w:rPr>
        <w:t xml:space="preserve"> and </w:t>
      </w:r>
      <w:proofErr w:type="spellStart"/>
      <w:r w:rsidRPr="00AF63C7">
        <w:rPr>
          <w:rFonts w:ascii="Arial" w:eastAsia="Times New Roman" w:hAnsi="Arial" w:cs="Arial"/>
          <w:lang w:eastAsia="es-ES"/>
        </w:rPr>
        <w:t>spatial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evolution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estimate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variation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surface</w:t>
      </w:r>
      <w:proofErr w:type="spellEnd"/>
      <w:r w:rsidRPr="00AF63C7">
        <w:rPr>
          <w:rFonts w:ascii="Arial" w:eastAsia="Times New Roman" w:hAnsi="Arial" w:cs="Arial"/>
          <w:lang w:eastAsia="es-ES"/>
        </w:rPr>
        <w:t xml:space="preserve"> and </w:t>
      </w:r>
      <w:proofErr w:type="spellStart"/>
      <w:r w:rsidRPr="00AF63C7">
        <w:rPr>
          <w:rFonts w:ascii="Arial" w:eastAsia="Times New Roman" w:hAnsi="Arial" w:cs="Arial"/>
          <w:lang w:eastAsia="es-ES"/>
        </w:rPr>
        <w:t>volume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from</w:t>
      </w:r>
      <w:proofErr w:type="spellEnd"/>
      <w:r w:rsidRPr="00AF63C7">
        <w:rPr>
          <w:rFonts w:ascii="Arial" w:eastAsia="Times New Roman" w:hAnsi="Arial" w:cs="Arial"/>
          <w:lang w:eastAsia="es-ES"/>
        </w:rPr>
        <w:t xml:space="preserve"> 1976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2017. </w:t>
      </w:r>
      <w:proofErr w:type="spellStart"/>
      <w:r w:rsidRPr="00AF63C7">
        <w:rPr>
          <w:rFonts w:ascii="Arial" w:eastAsia="Times New Roman" w:hAnsi="Arial" w:cs="Arial"/>
          <w:lang w:eastAsia="es-ES"/>
        </w:rPr>
        <w:t>Bathymetric</w:t>
      </w:r>
      <w:proofErr w:type="spellEnd"/>
      <w:r w:rsidRPr="00AF63C7">
        <w:rPr>
          <w:rFonts w:ascii="Arial" w:eastAsia="Times New Roman" w:hAnsi="Arial" w:cs="Arial"/>
          <w:lang w:eastAsia="es-ES"/>
        </w:rPr>
        <w:t xml:space="preserve"> data and a digital </w:t>
      </w:r>
      <w:proofErr w:type="spellStart"/>
      <w:r w:rsidRPr="00AF63C7">
        <w:rPr>
          <w:rFonts w:ascii="Arial" w:eastAsia="Times New Roman" w:hAnsi="Arial" w:cs="Arial"/>
          <w:lang w:eastAsia="es-ES"/>
        </w:rPr>
        <w:t>elevation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model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30 m </w:t>
      </w:r>
      <w:proofErr w:type="spellStart"/>
      <w:r w:rsidRPr="00AF63C7">
        <w:rPr>
          <w:rFonts w:ascii="Arial" w:eastAsia="Times New Roman" w:hAnsi="Arial" w:cs="Arial"/>
          <w:lang w:eastAsia="es-ES"/>
        </w:rPr>
        <w:t>resolution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were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integrated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create</w:t>
      </w:r>
      <w:proofErr w:type="spellEnd"/>
      <w:r w:rsidRPr="00AF63C7">
        <w:rPr>
          <w:rFonts w:ascii="Arial" w:eastAsia="Times New Roman" w:hAnsi="Arial" w:cs="Arial"/>
          <w:lang w:eastAsia="es-ES"/>
        </w:rPr>
        <w:t xml:space="preserve"> a </w:t>
      </w:r>
      <w:proofErr w:type="spellStart"/>
      <w:r w:rsidRPr="00AF63C7">
        <w:rPr>
          <w:rFonts w:ascii="Arial" w:eastAsia="Times New Roman" w:hAnsi="Arial" w:cs="Arial"/>
          <w:lang w:eastAsia="es-ES"/>
        </w:rPr>
        <w:t>continuous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topographic</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model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bottom</w:t>
      </w:r>
      <w:proofErr w:type="spellEnd"/>
      <w:r w:rsidRPr="00AF63C7">
        <w:rPr>
          <w:rFonts w:ascii="Arial" w:eastAsia="Times New Roman" w:hAnsi="Arial" w:cs="Arial"/>
          <w:lang w:eastAsia="es-ES"/>
        </w:rPr>
        <w:t xml:space="preserve"> and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surrounding</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surface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area</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covered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by</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in 1976,</w:t>
      </w:r>
      <w:r>
        <w:rPr>
          <w:rFonts w:ascii="Arial" w:eastAsia="Times New Roman" w:hAnsi="Arial" w:cs="Arial"/>
          <w:lang w:eastAsia="es-ES"/>
        </w:rPr>
        <w:t xml:space="preserve"> </w:t>
      </w:r>
      <w:r w:rsidRPr="00AF63C7">
        <w:rPr>
          <w:rFonts w:ascii="Arial" w:eastAsia="Times New Roman" w:hAnsi="Arial" w:cs="Arial"/>
          <w:lang w:eastAsia="es-ES"/>
        </w:rPr>
        <w:t xml:space="preserve">1986, 1990, 2000 and 2017 </w:t>
      </w:r>
      <w:proofErr w:type="spellStart"/>
      <w:r w:rsidRPr="00AF63C7">
        <w:rPr>
          <w:rFonts w:ascii="Arial" w:eastAsia="Times New Roman" w:hAnsi="Arial" w:cs="Arial"/>
          <w:lang w:eastAsia="es-ES"/>
        </w:rPr>
        <w:t>was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determined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based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modified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normalized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difference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water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index</w:t>
      </w:r>
      <w:proofErr w:type="spellEnd"/>
      <w:r w:rsidRPr="00AF63C7">
        <w:rPr>
          <w:rFonts w:ascii="Arial" w:eastAsia="Times New Roman" w:hAnsi="Arial" w:cs="Arial"/>
          <w:lang w:eastAsia="es-ES"/>
        </w:rPr>
        <w:t xml:space="preserve"> (MNDWI), </w:t>
      </w:r>
      <w:proofErr w:type="spellStart"/>
      <w:r w:rsidRPr="00AF63C7">
        <w:rPr>
          <w:rFonts w:ascii="Arial" w:eastAsia="Times New Roman" w:hAnsi="Arial" w:cs="Arial"/>
          <w:lang w:eastAsia="es-ES"/>
        </w:rPr>
        <w:t>calculated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from</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green</w:t>
      </w:r>
      <w:proofErr w:type="spellEnd"/>
      <w:r w:rsidRPr="00AF63C7">
        <w:rPr>
          <w:rFonts w:ascii="Arial" w:eastAsia="Times New Roman" w:hAnsi="Arial" w:cs="Arial"/>
          <w:lang w:eastAsia="es-ES"/>
        </w:rPr>
        <w:t xml:space="preserve"> and </w:t>
      </w:r>
      <w:proofErr w:type="spellStart"/>
      <w:r w:rsidRPr="00AF63C7">
        <w:rPr>
          <w:rFonts w:ascii="Arial" w:eastAsia="Times New Roman" w:hAnsi="Arial" w:cs="Arial"/>
          <w:lang w:eastAsia="es-ES"/>
        </w:rPr>
        <w:t>medium</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infrared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bands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LANDSAT </w:t>
      </w:r>
      <w:proofErr w:type="spellStart"/>
      <w:r w:rsidRPr="00AF63C7">
        <w:rPr>
          <w:rFonts w:ascii="Arial" w:eastAsia="Times New Roman" w:hAnsi="Arial" w:cs="Arial"/>
          <w:lang w:eastAsia="es-ES"/>
        </w:rPr>
        <w:t>images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those</w:t>
      </w:r>
      <w:proofErr w:type="spellEnd"/>
      <w:r w:rsidRPr="00AF63C7">
        <w:rPr>
          <w:rFonts w:ascii="Arial" w:eastAsia="Times New Roman" w:hAnsi="Arial" w:cs="Arial"/>
          <w:lang w:eastAsia="es-ES"/>
        </w:rPr>
        <w:t xml:space="preserve"> dates.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area</w:t>
      </w:r>
      <w:proofErr w:type="spellEnd"/>
      <w:r w:rsidRPr="00AF63C7">
        <w:rPr>
          <w:rFonts w:ascii="Arial" w:eastAsia="Times New Roman" w:hAnsi="Arial" w:cs="Arial"/>
          <w:lang w:eastAsia="es-ES"/>
        </w:rPr>
        <w:t xml:space="preserve"> and </w:t>
      </w:r>
      <w:proofErr w:type="spellStart"/>
      <w:r w:rsidRPr="00AF63C7">
        <w:rPr>
          <w:rFonts w:ascii="Arial" w:eastAsia="Times New Roman" w:hAnsi="Arial" w:cs="Arial"/>
          <w:lang w:eastAsia="es-ES"/>
        </w:rPr>
        <w:t>volume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for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each</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considered</w:t>
      </w:r>
      <w:proofErr w:type="spellEnd"/>
      <w:r w:rsidRPr="00AF63C7">
        <w:rPr>
          <w:rFonts w:ascii="Arial" w:eastAsia="Times New Roman" w:hAnsi="Arial" w:cs="Arial"/>
          <w:lang w:eastAsia="es-ES"/>
        </w:rPr>
        <w:t xml:space="preserve"> date </w:t>
      </w:r>
      <w:proofErr w:type="spellStart"/>
      <w:r w:rsidRPr="00AF63C7">
        <w:rPr>
          <w:rFonts w:ascii="Arial" w:eastAsia="Times New Roman" w:hAnsi="Arial" w:cs="Arial"/>
          <w:lang w:eastAsia="es-ES"/>
        </w:rPr>
        <w:t>was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estimated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from</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model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generated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analysis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was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performed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with</w:t>
      </w:r>
      <w:proofErr w:type="spellEnd"/>
      <w:r w:rsidRPr="00AF63C7">
        <w:rPr>
          <w:rFonts w:ascii="Arial" w:eastAsia="Times New Roman" w:hAnsi="Arial" w:cs="Arial"/>
          <w:lang w:eastAsia="es-ES"/>
        </w:rPr>
        <w:t xml:space="preserve"> QGIS-GRASS and ArcGIS, </w:t>
      </w:r>
      <w:proofErr w:type="spellStart"/>
      <w:r w:rsidRPr="00AF63C7">
        <w:rPr>
          <w:rFonts w:ascii="Arial" w:eastAsia="Times New Roman" w:hAnsi="Arial" w:cs="Arial"/>
          <w:lang w:eastAsia="es-ES"/>
        </w:rPr>
        <w:t>for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comparison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purposes</w:t>
      </w:r>
      <w:proofErr w:type="spellEnd"/>
      <w:r w:rsidRPr="00AF63C7">
        <w:rPr>
          <w:rFonts w:ascii="Arial" w:eastAsia="Times New Roman" w:hAnsi="Arial" w:cs="Arial"/>
          <w:lang w:eastAsia="es-ES"/>
        </w:rPr>
        <w:t xml:space="preserve">, and similar </w:t>
      </w:r>
      <w:proofErr w:type="spellStart"/>
      <w:r w:rsidRPr="00AF63C7">
        <w:rPr>
          <w:rFonts w:ascii="Arial" w:eastAsia="Times New Roman" w:hAnsi="Arial" w:cs="Arial"/>
          <w:lang w:eastAsia="es-ES"/>
        </w:rPr>
        <w:t>results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were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obtained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expanded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from</w:t>
      </w:r>
      <w:proofErr w:type="spellEnd"/>
      <w:r w:rsidRPr="00AF63C7">
        <w:rPr>
          <w:rFonts w:ascii="Arial" w:eastAsia="Times New Roman" w:hAnsi="Arial" w:cs="Arial"/>
          <w:lang w:eastAsia="es-ES"/>
        </w:rPr>
        <w:t xml:space="preserve"> 324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400 km</w:t>
      </w:r>
      <w:r w:rsidRPr="00C75B59">
        <w:rPr>
          <w:rFonts w:ascii="Arial" w:eastAsia="Times New Roman" w:hAnsi="Arial" w:cs="Arial"/>
          <w:vertAlign w:val="superscript"/>
          <w:lang w:eastAsia="es-ES"/>
        </w:rPr>
        <w:t>2</w:t>
      </w:r>
      <w:r w:rsidRPr="00AF63C7">
        <w:rPr>
          <w:rFonts w:ascii="Arial" w:eastAsia="Times New Roman" w:hAnsi="Arial" w:cs="Arial"/>
          <w:lang w:eastAsia="es-ES"/>
        </w:rPr>
        <w:t xml:space="preserve"> and </w:t>
      </w:r>
      <w:proofErr w:type="spellStart"/>
      <w:r w:rsidRPr="00AF63C7">
        <w:rPr>
          <w:rFonts w:ascii="Arial" w:eastAsia="Times New Roman" w:hAnsi="Arial" w:cs="Arial"/>
          <w:lang w:eastAsia="es-ES"/>
        </w:rPr>
        <w:t>its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volume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increased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from</w:t>
      </w:r>
      <w:proofErr w:type="spellEnd"/>
      <w:r w:rsidRPr="00AF63C7">
        <w:rPr>
          <w:rFonts w:ascii="Arial" w:eastAsia="Times New Roman" w:hAnsi="Arial" w:cs="Arial"/>
          <w:lang w:eastAsia="es-ES"/>
        </w:rPr>
        <w:t xml:space="preserve"> 6.7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16.8 km</w:t>
      </w:r>
      <w:r w:rsidRPr="00C75B59">
        <w:rPr>
          <w:rFonts w:ascii="Arial" w:eastAsia="Times New Roman" w:hAnsi="Arial" w:cs="Arial"/>
          <w:vertAlign w:val="superscript"/>
          <w:lang w:eastAsia="es-ES"/>
        </w:rPr>
        <w:t>3</w:t>
      </w:r>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between</w:t>
      </w:r>
      <w:proofErr w:type="spellEnd"/>
      <w:r w:rsidRPr="00AF63C7">
        <w:rPr>
          <w:rFonts w:ascii="Arial" w:eastAsia="Times New Roman" w:hAnsi="Arial" w:cs="Arial"/>
          <w:lang w:eastAsia="es-ES"/>
        </w:rPr>
        <w:t xml:space="preserve"> 1976 and 2017.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average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height</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estimated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by</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model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was</w:t>
      </w:r>
      <w:proofErr w:type="spellEnd"/>
      <w:r w:rsidRPr="00AF63C7">
        <w:rPr>
          <w:rFonts w:ascii="Arial" w:eastAsia="Times New Roman" w:hAnsi="Arial" w:cs="Arial"/>
          <w:lang w:eastAsia="es-ES"/>
        </w:rPr>
        <w:t xml:space="preserve"> 6 </w:t>
      </w:r>
      <w:proofErr w:type="spellStart"/>
      <w:r w:rsidRPr="00AF63C7">
        <w:rPr>
          <w:rFonts w:ascii="Arial" w:eastAsia="Times New Roman" w:hAnsi="Arial" w:cs="Arial"/>
          <w:lang w:eastAsia="es-ES"/>
        </w:rPr>
        <w:t>meters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lower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than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level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measured</w:t>
      </w:r>
      <w:proofErr w:type="spellEnd"/>
      <w:r w:rsidRPr="00AF63C7">
        <w:rPr>
          <w:rFonts w:ascii="Arial" w:eastAsia="Times New Roman" w:hAnsi="Arial" w:cs="Arial"/>
          <w:lang w:eastAsia="es-ES"/>
        </w:rPr>
        <w:t xml:space="preserve"> in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year</w:t>
      </w:r>
      <w:proofErr w:type="spellEnd"/>
      <w:r w:rsidRPr="00AF63C7">
        <w:rPr>
          <w:rFonts w:ascii="Arial" w:eastAsia="Times New Roman" w:hAnsi="Arial" w:cs="Arial"/>
          <w:lang w:eastAsia="es-ES"/>
        </w:rPr>
        <w:t xml:space="preserve"> 2000, and 4 </w:t>
      </w:r>
      <w:proofErr w:type="spellStart"/>
      <w:r w:rsidRPr="00AF63C7">
        <w:rPr>
          <w:rFonts w:ascii="Arial" w:eastAsia="Times New Roman" w:hAnsi="Arial" w:cs="Arial"/>
          <w:lang w:eastAsia="es-ES"/>
        </w:rPr>
        <w:t>meters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higher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than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level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measured</w:t>
      </w:r>
      <w:proofErr w:type="spellEnd"/>
      <w:r w:rsidRPr="00AF63C7">
        <w:rPr>
          <w:rFonts w:ascii="Arial" w:eastAsia="Times New Roman" w:hAnsi="Arial" w:cs="Arial"/>
          <w:lang w:eastAsia="es-ES"/>
        </w:rPr>
        <w:t xml:space="preserve"> in 2017.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estimates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model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must</w:t>
      </w:r>
      <w:proofErr w:type="spellEnd"/>
      <w:r w:rsidRPr="00AF63C7">
        <w:rPr>
          <w:rFonts w:ascii="Arial" w:eastAsia="Times New Roman" w:hAnsi="Arial" w:cs="Arial"/>
          <w:lang w:eastAsia="es-ES"/>
        </w:rPr>
        <w:t xml:space="preserve"> be </w:t>
      </w:r>
      <w:proofErr w:type="spellStart"/>
      <w:r w:rsidRPr="00AF63C7">
        <w:rPr>
          <w:rFonts w:ascii="Arial" w:eastAsia="Times New Roman" w:hAnsi="Arial" w:cs="Arial"/>
          <w:lang w:eastAsia="es-ES"/>
        </w:rPr>
        <w:t>adjusted</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with</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field</w:t>
      </w:r>
      <w:proofErr w:type="spellEnd"/>
      <w:r w:rsidRPr="00AF63C7">
        <w:rPr>
          <w:rFonts w:ascii="Arial" w:eastAsia="Times New Roman" w:hAnsi="Arial" w:cs="Arial"/>
          <w:lang w:eastAsia="es-ES"/>
        </w:rPr>
        <w:t xml:space="preserve"> data, </w:t>
      </w:r>
      <w:proofErr w:type="spellStart"/>
      <w:r w:rsidRPr="00AF63C7">
        <w:rPr>
          <w:rFonts w:ascii="Arial" w:eastAsia="Times New Roman" w:hAnsi="Arial" w:cs="Arial"/>
          <w:lang w:eastAsia="es-ES"/>
        </w:rPr>
        <w:t>to</w:t>
      </w:r>
      <w:proofErr w:type="spellEnd"/>
      <w:r w:rsidRPr="00AF63C7">
        <w:rPr>
          <w:rFonts w:ascii="Arial" w:eastAsia="Times New Roman" w:hAnsi="Arial" w:cs="Arial"/>
          <w:lang w:eastAsia="es-ES"/>
        </w:rPr>
        <w:t xml:space="preserve"> be </w:t>
      </w:r>
      <w:proofErr w:type="spellStart"/>
      <w:r w:rsidRPr="00AF63C7">
        <w:rPr>
          <w:rFonts w:ascii="Arial" w:eastAsia="Times New Roman" w:hAnsi="Arial" w:cs="Arial"/>
          <w:lang w:eastAsia="es-ES"/>
        </w:rPr>
        <w:t>used</w:t>
      </w:r>
      <w:proofErr w:type="spellEnd"/>
      <w:r w:rsidRPr="00AF63C7">
        <w:rPr>
          <w:rFonts w:ascii="Arial" w:eastAsia="Times New Roman" w:hAnsi="Arial" w:cs="Arial"/>
          <w:lang w:eastAsia="es-ES"/>
        </w:rPr>
        <w:t xml:space="preserve"> as a basis </w:t>
      </w:r>
      <w:proofErr w:type="spellStart"/>
      <w:r w:rsidRPr="00AF63C7">
        <w:rPr>
          <w:rFonts w:ascii="Arial" w:eastAsia="Times New Roman" w:hAnsi="Arial" w:cs="Arial"/>
          <w:lang w:eastAsia="es-ES"/>
        </w:rPr>
        <w:t>for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decision</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making</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However</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this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cannot</w:t>
      </w:r>
      <w:proofErr w:type="spellEnd"/>
      <w:r w:rsidRPr="00AF63C7">
        <w:rPr>
          <w:rFonts w:ascii="Arial" w:eastAsia="Times New Roman" w:hAnsi="Arial" w:cs="Arial"/>
          <w:lang w:eastAsia="es-ES"/>
        </w:rPr>
        <w:t xml:space="preserve"> be </w:t>
      </w:r>
      <w:proofErr w:type="spellStart"/>
      <w:r w:rsidRPr="00AF63C7">
        <w:rPr>
          <w:rFonts w:ascii="Arial" w:eastAsia="Times New Roman" w:hAnsi="Arial" w:cs="Arial"/>
          <w:lang w:eastAsia="es-ES"/>
        </w:rPr>
        <w:t>realized</w:t>
      </w:r>
      <w:proofErr w:type="spellEnd"/>
      <w:r w:rsidRPr="00AF63C7">
        <w:rPr>
          <w:rFonts w:ascii="Arial" w:eastAsia="Times New Roman" w:hAnsi="Arial" w:cs="Arial"/>
          <w:lang w:eastAsia="es-ES"/>
        </w:rPr>
        <w:t xml:space="preserve"> in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short </w:t>
      </w:r>
      <w:proofErr w:type="spellStart"/>
      <w:r w:rsidRPr="00AF63C7">
        <w:rPr>
          <w:rFonts w:ascii="Arial" w:eastAsia="Times New Roman" w:hAnsi="Arial" w:cs="Arial"/>
          <w:lang w:eastAsia="es-ES"/>
        </w:rPr>
        <w:t>term</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because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the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official</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lake</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level</w:t>
      </w:r>
      <w:proofErr w:type="spellEnd"/>
      <w:r w:rsidRPr="00AF63C7">
        <w:rPr>
          <w:rFonts w:ascii="Arial" w:eastAsia="Times New Roman" w:hAnsi="Arial" w:cs="Arial"/>
          <w:lang w:eastAsia="es-ES"/>
        </w:rPr>
        <w:t xml:space="preserve"> data come </w:t>
      </w:r>
      <w:proofErr w:type="spellStart"/>
      <w:r w:rsidRPr="00AF63C7">
        <w:rPr>
          <w:rFonts w:ascii="Arial" w:eastAsia="Times New Roman" w:hAnsi="Arial" w:cs="Arial"/>
          <w:lang w:eastAsia="es-ES"/>
        </w:rPr>
        <w:t>from</w:t>
      </w:r>
      <w:proofErr w:type="spellEnd"/>
      <w:r w:rsidRPr="00AF63C7">
        <w:rPr>
          <w:rFonts w:ascii="Arial" w:eastAsia="Times New Roman" w:hAnsi="Arial" w:cs="Arial"/>
          <w:lang w:eastAsia="es-ES"/>
        </w:rPr>
        <w:t xml:space="preserve"> a single </w:t>
      </w:r>
      <w:proofErr w:type="spellStart"/>
      <w:r w:rsidRPr="00AF63C7">
        <w:rPr>
          <w:rFonts w:ascii="Arial" w:eastAsia="Times New Roman" w:hAnsi="Arial" w:cs="Arial"/>
          <w:lang w:eastAsia="es-ES"/>
        </w:rPr>
        <w:t>measurement</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point</w:t>
      </w:r>
      <w:proofErr w:type="spellEnd"/>
      <w:r w:rsidRPr="00AF63C7">
        <w:rPr>
          <w:rFonts w:ascii="Arial" w:eastAsia="Times New Roman" w:hAnsi="Arial" w:cs="Arial"/>
          <w:lang w:eastAsia="es-ES"/>
        </w:rPr>
        <w:t>.</w:t>
      </w:r>
    </w:p>
    <w:p w14:paraId="41FDCA4B" w14:textId="77777777" w:rsidR="00045006" w:rsidRDefault="00045006" w:rsidP="00045006">
      <w:pPr>
        <w:widowControl w:val="0"/>
        <w:autoSpaceDE w:val="0"/>
        <w:autoSpaceDN w:val="0"/>
        <w:adjustRightInd w:val="0"/>
        <w:ind w:firstLine="567"/>
        <w:jc w:val="both"/>
        <w:rPr>
          <w:rFonts w:ascii="Arial" w:eastAsia="Times New Roman" w:hAnsi="Arial" w:cs="Arial"/>
          <w:lang w:eastAsia="es-ES"/>
        </w:rPr>
      </w:pPr>
      <w:proofErr w:type="spellStart"/>
      <w:r w:rsidRPr="00AF63C7">
        <w:rPr>
          <w:rFonts w:ascii="Arial" w:eastAsia="Times New Roman" w:hAnsi="Arial" w:cs="Arial"/>
          <w:b/>
          <w:lang w:eastAsia="es-ES"/>
        </w:rPr>
        <w:t>Keywords</w:t>
      </w:r>
      <w:proofErr w:type="spellEnd"/>
      <w:r w:rsidRPr="00AF63C7">
        <w:rPr>
          <w:rFonts w:ascii="Arial" w:eastAsia="Times New Roman" w:hAnsi="Arial" w:cs="Arial"/>
          <w:b/>
          <w:lang w:eastAsia="es-ES"/>
        </w:rPr>
        <w:t>:</w:t>
      </w:r>
      <w:r w:rsidRPr="00AF63C7">
        <w:rPr>
          <w:rFonts w:ascii="Arial" w:eastAsia="Times New Roman" w:hAnsi="Arial" w:cs="Arial"/>
          <w:lang w:eastAsia="es-ES"/>
        </w:rPr>
        <w:t xml:space="preserve"> Lake Tacarigua. MNDWI, multitemporal </w:t>
      </w:r>
      <w:proofErr w:type="spellStart"/>
      <w:r w:rsidRPr="00AF63C7">
        <w:rPr>
          <w:rFonts w:ascii="Arial" w:eastAsia="Times New Roman" w:hAnsi="Arial" w:cs="Arial"/>
          <w:lang w:eastAsia="es-ES"/>
        </w:rPr>
        <w:t>analysis</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bathymetry</w:t>
      </w:r>
      <w:proofErr w:type="spellEnd"/>
      <w:r w:rsidRPr="00AF63C7">
        <w:rPr>
          <w:rFonts w:ascii="Arial" w:eastAsia="Times New Roman" w:hAnsi="Arial" w:cs="Arial"/>
          <w:lang w:eastAsia="es-ES"/>
        </w:rPr>
        <w:t xml:space="preserve">, </w:t>
      </w:r>
      <w:proofErr w:type="spellStart"/>
      <w:r w:rsidRPr="00AF63C7">
        <w:rPr>
          <w:rFonts w:ascii="Arial" w:eastAsia="Times New Roman" w:hAnsi="Arial" w:cs="Arial"/>
          <w:lang w:eastAsia="es-ES"/>
        </w:rPr>
        <w:t>hypsomet</w:t>
      </w:r>
      <w:proofErr w:type="spellEnd"/>
      <w:r>
        <w:rPr>
          <w:rFonts w:ascii="Arial" w:eastAsia="Times New Roman" w:hAnsi="Arial" w:cs="Arial"/>
          <w:lang w:eastAsia="es-ES"/>
        </w:rPr>
        <w:t>.</w:t>
      </w:r>
    </w:p>
    <w:p w14:paraId="4046642E" w14:textId="77777777" w:rsidR="00045006" w:rsidRDefault="00045006" w:rsidP="00045006">
      <w:pPr>
        <w:widowControl w:val="0"/>
        <w:autoSpaceDE w:val="0"/>
        <w:autoSpaceDN w:val="0"/>
        <w:adjustRightInd w:val="0"/>
        <w:ind w:firstLine="567"/>
        <w:jc w:val="both"/>
        <w:rPr>
          <w:rFonts w:ascii="Arial" w:eastAsia="Times New Roman" w:hAnsi="Arial" w:cs="Times New Roman"/>
          <w:b/>
          <w:bCs/>
          <w:iCs/>
          <w:szCs w:val="28"/>
          <w:lang w:val="es-VE" w:eastAsia="es-ES"/>
        </w:rPr>
      </w:pPr>
    </w:p>
    <w:p w14:paraId="677E16BE" w14:textId="77777777" w:rsidR="00045006" w:rsidRDefault="00045006" w:rsidP="00045006">
      <w:pPr>
        <w:widowControl w:val="0"/>
        <w:autoSpaceDE w:val="0"/>
        <w:autoSpaceDN w:val="0"/>
        <w:adjustRightInd w:val="0"/>
        <w:ind w:firstLine="567"/>
        <w:jc w:val="both"/>
        <w:rPr>
          <w:rFonts w:ascii="Arial" w:eastAsia="Times New Roman" w:hAnsi="Arial" w:cs="Times New Roman"/>
          <w:b/>
          <w:bCs/>
          <w:iCs/>
          <w:szCs w:val="28"/>
          <w:lang w:val="es-VE" w:eastAsia="es-ES"/>
        </w:rPr>
      </w:pPr>
    </w:p>
    <w:p w14:paraId="6B3B75A6" w14:textId="77777777" w:rsidR="00045006" w:rsidRDefault="00045006" w:rsidP="00045006">
      <w:pPr>
        <w:widowControl w:val="0"/>
        <w:autoSpaceDE w:val="0"/>
        <w:autoSpaceDN w:val="0"/>
        <w:adjustRightInd w:val="0"/>
        <w:ind w:firstLine="567"/>
        <w:jc w:val="both"/>
        <w:rPr>
          <w:rFonts w:ascii="Arial" w:eastAsia="Times New Roman" w:hAnsi="Arial" w:cs="Times New Roman"/>
          <w:b/>
          <w:bCs/>
          <w:iCs/>
          <w:szCs w:val="28"/>
          <w:lang w:val="es-VE" w:eastAsia="es-ES"/>
        </w:rPr>
      </w:pPr>
    </w:p>
    <w:p w14:paraId="631D6075" w14:textId="77777777" w:rsidR="00045006" w:rsidRDefault="00045006" w:rsidP="00045006">
      <w:pPr>
        <w:widowControl w:val="0"/>
        <w:autoSpaceDE w:val="0"/>
        <w:autoSpaceDN w:val="0"/>
        <w:adjustRightInd w:val="0"/>
        <w:ind w:firstLine="567"/>
        <w:jc w:val="both"/>
        <w:rPr>
          <w:rFonts w:ascii="Arial" w:eastAsia="Times New Roman" w:hAnsi="Arial" w:cs="Times New Roman"/>
          <w:b/>
          <w:bCs/>
          <w:iCs/>
          <w:szCs w:val="28"/>
          <w:lang w:val="es-VE" w:eastAsia="es-ES"/>
        </w:rPr>
      </w:pPr>
    </w:p>
    <w:p w14:paraId="790A4BC8" w14:textId="77777777" w:rsidR="00045006" w:rsidRDefault="00045006" w:rsidP="00045006">
      <w:pPr>
        <w:widowControl w:val="0"/>
        <w:autoSpaceDE w:val="0"/>
        <w:autoSpaceDN w:val="0"/>
        <w:adjustRightInd w:val="0"/>
        <w:ind w:firstLine="567"/>
        <w:jc w:val="both"/>
        <w:rPr>
          <w:rFonts w:ascii="Arial" w:eastAsia="Times New Roman" w:hAnsi="Arial" w:cs="Times New Roman"/>
          <w:b/>
          <w:bCs/>
          <w:iCs/>
          <w:szCs w:val="28"/>
          <w:lang w:val="es-VE" w:eastAsia="es-ES"/>
        </w:rPr>
      </w:pPr>
    </w:p>
    <w:p w14:paraId="1B0A2B59" w14:textId="77777777" w:rsidR="00045006" w:rsidRDefault="00045006" w:rsidP="00045006">
      <w:pPr>
        <w:widowControl w:val="0"/>
        <w:autoSpaceDE w:val="0"/>
        <w:autoSpaceDN w:val="0"/>
        <w:adjustRightInd w:val="0"/>
        <w:ind w:firstLine="567"/>
        <w:jc w:val="both"/>
        <w:rPr>
          <w:rFonts w:ascii="Arial" w:eastAsia="Times New Roman" w:hAnsi="Arial" w:cs="Times New Roman"/>
          <w:b/>
          <w:bCs/>
          <w:iCs/>
          <w:szCs w:val="28"/>
          <w:lang w:val="es-VE" w:eastAsia="es-ES"/>
        </w:rPr>
      </w:pPr>
    </w:p>
    <w:p w14:paraId="702DBA30" w14:textId="77777777" w:rsidR="00045006" w:rsidRDefault="00045006" w:rsidP="00045006">
      <w:pPr>
        <w:widowControl w:val="0"/>
        <w:autoSpaceDE w:val="0"/>
        <w:autoSpaceDN w:val="0"/>
        <w:adjustRightInd w:val="0"/>
        <w:ind w:firstLine="567"/>
        <w:jc w:val="both"/>
        <w:rPr>
          <w:rFonts w:ascii="Arial" w:eastAsia="Times New Roman" w:hAnsi="Arial" w:cs="Times New Roman"/>
          <w:b/>
          <w:bCs/>
          <w:iCs/>
          <w:szCs w:val="28"/>
          <w:lang w:val="es-VE" w:eastAsia="es-ES"/>
        </w:rPr>
      </w:pPr>
    </w:p>
    <w:p w14:paraId="254CC0DF" w14:textId="77777777" w:rsidR="00045006" w:rsidRPr="00ED69F0" w:rsidRDefault="00045006" w:rsidP="00045006">
      <w:pPr>
        <w:keepNext/>
        <w:jc w:val="center"/>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t>INDICE</w:t>
      </w:r>
    </w:p>
    <w:p w14:paraId="0C8FE130" w14:textId="77777777" w:rsidR="00045006" w:rsidRPr="00ED69F0" w:rsidRDefault="00045006" w:rsidP="00045006">
      <w:pPr>
        <w:jc w:val="both"/>
        <w:rPr>
          <w:rFonts w:ascii="Calibri" w:eastAsia="Times New Roman" w:hAnsi="Calibri" w:cs="Times New Roman"/>
          <w:sz w:val="22"/>
          <w:szCs w:val="22"/>
          <w:lang w:val="es-VE" w:eastAsia="es-ES"/>
        </w:rPr>
      </w:pPr>
    </w:p>
    <w:p w14:paraId="06BEAE6E" w14:textId="77777777" w:rsidR="00045006" w:rsidRPr="00ED69F0" w:rsidRDefault="00045006" w:rsidP="00045006">
      <w:pPr>
        <w:spacing w:line="360" w:lineRule="auto"/>
        <w:jc w:val="center"/>
        <w:rPr>
          <w:rFonts w:ascii="Arial" w:eastAsia="Times New Roman" w:hAnsi="Arial" w:cs="Arial"/>
          <w:b/>
          <w:lang w:val="es-VE" w:eastAsia="es-ES"/>
        </w:rPr>
      </w:pPr>
    </w:p>
    <w:p w14:paraId="5C366A15" w14:textId="77777777" w:rsidR="00045006" w:rsidRPr="0023768C" w:rsidRDefault="00045006" w:rsidP="00045006">
      <w:pPr>
        <w:pStyle w:val="TDC2"/>
        <w:rPr>
          <w:rFonts w:asciiTheme="minorHAnsi" w:eastAsiaTheme="minorEastAsia" w:hAnsiTheme="minorHAnsi" w:cstheme="minorBidi"/>
          <w:b w:val="0"/>
          <w:lang w:val="es-VE" w:eastAsia="es-VE"/>
        </w:rPr>
      </w:pPr>
      <w:r w:rsidRPr="002E152E">
        <w:rPr>
          <w:b w:val="0"/>
          <w:lang w:val="es-VE"/>
        </w:rPr>
        <w:fldChar w:fldCharType="begin"/>
      </w:r>
      <w:r w:rsidRPr="002E152E">
        <w:rPr>
          <w:b w:val="0"/>
          <w:lang w:val="es-VE"/>
        </w:rPr>
        <w:instrText xml:space="preserve"> TOC \o "1-3" \h \z \u </w:instrText>
      </w:r>
      <w:r w:rsidRPr="002E152E">
        <w:rPr>
          <w:b w:val="0"/>
          <w:lang w:val="es-VE"/>
        </w:rPr>
        <w:fldChar w:fldCharType="separate"/>
      </w:r>
      <w:hyperlink w:anchor="_Toc528135443" w:history="1">
        <w:r w:rsidRPr="0023768C">
          <w:rPr>
            <w:rStyle w:val="Hipervnculo"/>
            <w:rFonts w:cs="Times New Roman"/>
            <w:b w:val="0"/>
            <w:bCs/>
            <w:iCs/>
            <w:lang w:val="es-VE"/>
          </w:rPr>
          <w:t>INTRODUCCIÓN</w:t>
        </w:r>
        <w:r w:rsidRPr="0023768C">
          <w:rPr>
            <w:b w:val="0"/>
            <w:webHidden/>
          </w:rPr>
          <w:tab/>
        </w:r>
        <w:r w:rsidRPr="0023768C">
          <w:rPr>
            <w:b w:val="0"/>
            <w:webHidden/>
          </w:rPr>
          <w:fldChar w:fldCharType="begin"/>
        </w:r>
        <w:r w:rsidRPr="0023768C">
          <w:rPr>
            <w:b w:val="0"/>
            <w:webHidden/>
          </w:rPr>
          <w:instrText xml:space="preserve"> PAGEREF _Toc528135443 \h </w:instrText>
        </w:r>
        <w:r w:rsidRPr="0023768C">
          <w:rPr>
            <w:b w:val="0"/>
            <w:webHidden/>
          </w:rPr>
        </w:r>
        <w:r w:rsidRPr="0023768C">
          <w:rPr>
            <w:b w:val="0"/>
            <w:webHidden/>
          </w:rPr>
          <w:fldChar w:fldCharType="separate"/>
        </w:r>
        <w:r w:rsidRPr="0023768C">
          <w:rPr>
            <w:b w:val="0"/>
            <w:webHidden/>
          </w:rPr>
          <w:t>4</w:t>
        </w:r>
        <w:r w:rsidRPr="0023768C">
          <w:rPr>
            <w:b w:val="0"/>
            <w:webHidden/>
          </w:rPr>
          <w:fldChar w:fldCharType="end"/>
        </w:r>
      </w:hyperlink>
    </w:p>
    <w:p w14:paraId="2E908358" w14:textId="77777777" w:rsidR="00045006" w:rsidRPr="0023768C" w:rsidRDefault="007C7273" w:rsidP="00045006">
      <w:pPr>
        <w:pStyle w:val="TDC2"/>
        <w:rPr>
          <w:rFonts w:asciiTheme="minorHAnsi" w:eastAsiaTheme="minorEastAsia" w:hAnsiTheme="minorHAnsi" w:cstheme="minorBidi"/>
          <w:b w:val="0"/>
          <w:lang w:val="es-VE" w:eastAsia="es-VE"/>
        </w:rPr>
      </w:pPr>
      <w:hyperlink w:anchor="_Toc528135444" w:history="1">
        <w:r w:rsidR="00045006" w:rsidRPr="0023768C">
          <w:rPr>
            <w:rStyle w:val="Hipervnculo"/>
            <w:rFonts w:cs="Times New Roman"/>
            <w:b w:val="0"/>
            <w:bCs/>
            <w:iCs/>
            <w:lang w:val="es-VE"/>
          </w:rPr>
          <w:t>OBJETIVOS DE LA INVESTIGACIÓN</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_Toc528135444 \h </w:instrText>
        </w:r>
        <w:r w:rsidR="00045006" w:rsidRPr="0023768C">
          <w:rPr>
            <w:b w:val="0"/>
            <w:webHidden/>
          </w:rPr>
        </w:r>
        <w:r w:rsidR="00045006" w:rsidRPr="0023768C">
          <w:rPr>
            <w:b w:val="0"/>
            <w:webHidden/>
          </w:rPr>
          <w:fldChar w:fldCharType="separate"/>
        </w:r>
        <w:r w:rsidR="00045006" w:rsidRPr="0023768C">
          <w:rPr>
            <w:b w:val="0"/>
            <w:webHidden/>
          </w:rPr>
          <w:t>6</w:t>
        </w:r>
        <w:r w:rsidR="00045006" w:rsidRPr="0023768C">
          <w:rPr>
            <w:b w:val="0"/>
            <w:webHidden/>
          </w:rPr>
          <w:fldChar w:fldCharType="end"/>
        </w:r>
      </w:hyperlink>
    </w:p>
    <w:p w14:paraId="790B8707" w14:textId="77777777" w:rsidR="00045006" w:rsidRPr="0023768C" w:rsidRDefault="007C7273"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45" w:history="1">
        <w:r w:rsidR="00045006" w:rsidRPr="0023768C">
          <w:rPr>
            <w:rStyle w:val="Hipervnculo"/>
            <w:rFonts w:ascii="Arial" w:hAnsi="Arial"/>
            <w:bCs/>
            <w:noProof/>
            <w:sz w:val="24"/>
            <w:szCs w:val="24"/>
          </w:rPr>
          <w:t>Objetivo General</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_Toc528135445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6</w:t>
        </w:r>
        <w:r w:rsidR="00045006" w:rsidRPr="0023768C">
          <w:rPr>
            <w:noProof/>
            <w:webHidden/>
            <w:sz w:val="24"/>
            <w:szCs w:val="24"/>
          </w:rPr>
          <w:fldChar w:fldCharType="end"/>
        </w:r>
      </w:hyperlink>
    </w:p>
    <w:p w14:paraId="4A48235C" w14:textId="77777777" w:rsidR="00045006" w:rsidRDefault="007C7273" w:rsidP="00045006">
      <w:pPr>
        <w:pStyle w:val="TDC3"/>
        <w:tabs>
          <w:tab w:val="right" w:leader="dot" w:pos="9397"/>
        </w:tabs>
        <w:rPr>
          <w:rStyle w:val="Hipervnculo"/>
          <w:noProof/>
          <w:szCs w:val="24"/>
        </w:rPr>
      </w:pPr>
      <w:hyperlink w:anchor="_Toc528135446" w:history="1">
        <w:r w:rsidR="00045006" w:rsidRPr="0023768C">
          <w:rPr>
            <w:rStyle w:val="Hipervnculo"/>
            <w:rFonts w:ascii="Arial" w:hAnsi="Arial"/>
            <w:bCs/>
            <w:noProof/>
            <w:sz w:val="24"/>
            <w:szCs w:val="24"/>
            <w:lang w:val="es-VE"/>
          </w:rPr>
          <w:t>Objetivos Específicos</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_Toc528135446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6</w:t>
        </w:r>
        <w:r w:rsidR="00045006" w:rsidRPr="0023768C">
          <w:rPr>
            <w:noProof/>
            <w:webHidden/>
            <w:sz w:val="24"/>
            <w:szCs w:val="24"/>
          </w:rPr>
          <w:fldChar w:fldCharType="end"/>
        </w:r>
      </w:hyperlink>
    </w:p>
    <w:p w14:paraId="4C81582A" w14:textId="77777777" w:rsidR="00045006" w:rsidRPr="0023768C" w:rsidRDefault="00045006" w:rsidP="00045006">
      <w:pPr>
        <w:rPr>
          <w:lang w:eastAsia="es-ES"/>
        </w:rPr>
      </w:pPr>
    </w:p>
    <w:p w14:paraId="192011A3" w14:textId="77777777" w:rsidR="00045006" w:rsidRPr="0023768C" w:rsidRDefault="007C7273" w:rsidP="00045006">
      <w:pPr>
        <w:pStyle w:val="TDC2"/>
        <w:rPr>
          <w:rFonts w:asciiTheme="minorHAnsi" w:eastAsiaTheme="minorEastAsia" w:hAnsiTheme="minorHAnsi" w:cstheme="minorBidi"/>
          <w:b w:val="0"/>
          <w:lang w:val="es-VE" w:eastAsia="es-VE"/>
        </w:rPr>
      </w:pPr>
      <w:hyperlink w:anchor="_Toc528135447" w:history="1">
        <w:r w:rsidR="00045006" w:rsidRPr="0023768C">
          <w:rPr>
            <w:rStyle w:val="Hipervnculo"/>
            <w:rFonts w:cs="Times New Roman"/>
            <w:b w:val="0"/>
            <w:bCs/>
            <w:iCs/>
            <w:lang w:val="es-VE"/>
          </w:rPr>
          <w:t>REVISIÓN BIBLIOGRÁFICA</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_Toc528135447 \h </w:instrText>
        </w:r>
        <w:r w:rsidR="00045006" w:rsidRPr="0023768C">
          <w:rPr>
            <w:b w:val="0"/>
            <w:webHidden/>
          </w:rPr>
        </w:r>
        <w:r w:rsidR="00045006" w:rsidRPr="0023768C">
          <w:rPr>
            <w:b w:val="0"/>
            <w:webHidden/>
          </w:rPr>
          <w:fldChar w:fldCharType="separate"/>
        </w:r>
        <w:r w:rsidR="00045006" w:rsidRPr="0023768C">
          <w:rPr>
            <w:b w:val="0"/>
            <w:webHidden/>
          </w:rPr>
          <w:t>6</w:t>
        </w:r>
        <w:r w:rsidR="00045006" w:rsidRPr="0023768C">
          <w:rPr>
            <w:b w:val="0"/>
            <w:webHidden/>
          </w:rPr>
          <w:fldChar w:fldCharType="end"/>
        </w:r>
      </w:hyperlink>
    </w:p>
    <w:p w14:paraId="7E514D8A" w14:textId="77777777" w:rsidR="00045006" w:rsidRPr="0023768C" w:rsidRDefault="007C7273"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48" w:history="1">
        <w:r w:rsidR="00045006" w:rsidRPr="0023768C">
          <w:rPr>
            <w:rStyle w:val="Hipervnculo"/>
            <w:rFonts w:ascii="Arial" w:hAnsi="Arial"/>
            <w:bCs/>
            <w:noProof/>
            <w:sz w:val="24"/>
            <w:szCs w:val="24"/>
            <w:lang w:val="es-VE"/>
          </w:rPr>
          <w:t>Antecedentes</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_Toc528135448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6</w:t>
        </w:r>
        <w:r w:rsidR="00045006" w:rsidRPr="0023768C">
          <w:rPr>
            <w:noProof/>
            <w:webHidden/>
            <w:sz w:val="24"/>
            <w:szCs w:val="24"/>
          </w:rPr>
          <w:fldChar w:fldCharType="end"/>
        </w:r>
      </w:hyperlink>
    </w:p>
    <w:p w14:paraId="1018913C" w14:textId="77777777" w:rsidR="00045006" w:rsidRDefault="007C7273" w:rsidP="00045006">
      <w:pPr>
        <w:pStyle w:val="TDC3"/>
        <w:tabs>
          <w:tab w:val="right" w:leader="dot" w:pos="9397"/>
        </w:tabs>
        <w:rPr>
          <w:rStyle w:val="Hipervnculo"/>
          <w:noProof/>
          <w:szCs w:val="24"/>
        </w:rPr>
      </w:pPr>
      <w:hyperlink w:anchor="_Toc528135449" w:history="1">
        <w:r w:rsidR="00045006" w:rsidRPr="0023768C">
          <w:rPr>
            <w:rStyle w:val="Hipervnculo"/>
            <w:rFonts w:ascii="Arial" w:hAnsi="Arial"/>
            <w:bCs/>
            <w:noProof/>
            <w:sz w:val="24"/>
            <w:szCs w:val="24"/>
          </w:rPr>
          <w:t>Área de Estudio</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_Toc528135449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8</w:t>
        </w:r>
        <w:r w:rsidR="00045006" w:rsidRPr="0023768C">
          <w:rPr>
            <w:noProof/>
            <w:webHidden/>
            <w:sz w:val="24"/>
            <w:szCs w:val="24"/>
          </w:rPr>
          <w:fldChar w:fldCharType="end"/>
        </w:r>
      </w:hyperlink>
    </w:p>
    <w:p w14:paraId="19886611" w14:textId="77777777" w:rsidR="00045006" w:rsidRPr="0023768C" w:rsidRDefault="00045006" w:rsidP="00045006">
      <w:pPr>
        <w:rPr>
          <w:lang w:eastAsia="es-ES"/>
        </w:rPr>
      </w:pPr>
    </w:p>
    <w:p w14:paraId="20C067A7" w14:textId="77777777" w:rsidR="00045006" w:rsidRPr="0023768C" w:rsidRDefault="007C7273" w:rsidP="00045006">
      <w:pPr>
        <w:pStyle w:val="TDC2"/>
        <w:rPr>
          <w:rFonts w:asciiTheme="minorHAnsi" w:eastAsiaTheme="minorEastAsia" w:hAnsiTheme="minorHAnsi" w:cstheme="minorBidi"/>
          <w:b w:val="0"/>
          <w:lang w:val="es-VE" w:eastAsia="es-VE"/>
        </w:rPr>
      </w:pPr>
      <w:hyperlink w:anchor="_Toc528135450" w:history="1">
        <w:r w:rsidR="00045006" w:rsidRPr="0023768C">
          <w:rPr>
            <w:rStyle w:val="Hipervnculo"/>
            <w:rFonts w:cs="Times New Roman"/>
            <w:b w:val="0"/>
            <w:bCs/>
            <w:iCs/>
          </w:rPr>
          <w:t>MATERIALES Y MÉTODOS</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_Toc528135450 \h </w:instrText>
        </w:r>
        <w:r w:rsidR="00045006" w:rsidRPr="0023768C">
          <w:rPr>
            <w:b w:val="0"/>
            <w:webHidden/>
          </w:rPr>
        </w:r>
        <w:r w:rsidR="00045006" w:rsidRPr="0023768C">
          <w:rPr>
            <w:b w:val="0"/>
            <w:webHidden/>
          </w:rPr>
          <w:fldChar w:fldCharType="separate"/>
        </w:r>
        <w:r w:rsidR="00045006" w:rsidRPr="0023768C">
          <w:rPr>
            <w:b w:val="0"/>
            <w:webHidden/>
          </w:rPr>
          <w:t>9</w:t>
        </w:r>
        <w:r w:rsidR="00045006" w:rsidRPr="0023768C">
          <w:rPr>
            <w:b w:val="0"/>
            <w:webHidden/>
          </w:rPr>
          <w:fldChar w:fldCharType="end"/>
        </w:r>
      </w:hyperlink>
    </w:p>
    <w:p w14:paraId="10554478" w14:textId="77777777" w:rsidR="00045006" w:rsidRPr="0023768C" w:rsidRDefault="007C7273"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1" w:history="1">
        <w:r w:rsidR="00045006" w:rsidRPr="0023768C">
          <w:rPr>
            <w:rStyle w:val="Hipervnculo"/>
            <w:rFonts w:ascii="Arial" w:hAnsi="Arial"/>
            <w:bCs/>
            <w:noProof/>
            <w:sz w:val="24"/>
            <w:szCs w:val="24"/>
          </w:rPr>
          <w:t>Datos.</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_Toc528135451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10</w:t>
        </w:r>
        <w:r w:rsidR="00045006" w:rsidRPr="0023768C">
          <w:rPr>
            <w:noProof/>
            <w:webHidden/>
            <w:sz w:val="24"/>
            <w:szCs w:val="24"/>
          </w:rPr>
          <w:fldChar w:fldCharType="end"/>
        </w:r>
      </w:hyperlink>
    </w:p>
    <w:p w14:paraId="3230580E" w14:textId="77777777" w:rsidR="00045006" w:rsidRPr="0023768C" w:rsidRDefault="007C7273"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2" w:history="1">
        <w:r w:rsidR="00045006" w:rsidRPr="0023768C">
          <w:rPr>
            <w:rStyle w:val="Hipervnculo"/>
            <w:rFonts w:ascii="Arial" w:hAnsi="Arial"/>
            <w:bCs/>
            <w:noProof/>
            <w:sz w:val="24"/>
            <w:szCs w:val="24"/>
          </w:rPr>
          <w:t>Integración de datos de batimetría e hipsometría</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_Toc528135452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11</w:t>
        </w:r>
        <w:r w:rsidR="00045006" w:rsidRPr="0023768C">
          <w:rPr>
            <w:noProof/>
            <w:webHidden/>
            <w:sz w:val="24"/>
            <w:szCs w:val="24"/>
          </w:rPr>
          <w:fldChar w:fldCharType="end"/>
        </w:r>
      </w:hyperlink>
    </w:p>
    <w:p w14:paraId="03AEEE3A" w14:textId="77777777" w:rsidR="00045006" w:rsidRPr="0023768C" w:rsidRDefault="007C7273"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3" w:history="1">
        <w:r w:rsidR="00045006" w:rsidRPr="0023768C">
          <w:rPr>
            <w:rStyle w:val="Hipervnculo"/>
            <w:rFonts w:ascii="Arial" w:hAnsi="Arial"/>
            <w:bCs/>
            <w:noProof/>
            <w:sz w:val="24"/>
            <w:szCs w:val="24"/>
          </w:rPr>
          <w:t>Obtención de superficies inundadas del lago de Valencia</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_Toc528135453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12</w:t>
        </w:r>
        <w:r w:rsidR="00045006" w:rsidRPr="0023768C">
          <w:rPr>
            <w:noProof/>
            <w:webHidden/>
            <w:sz w:val="24"/>
            <w:szCs w:val="24"/>
          </w:rPr>
          <w:fldChar w:fldCharType="end"/>
        </w:r>
      </w:hyperlink>
    </w:p>
    <w:p w14:paraId="68F5D214" w14:textId="77777777" w:rsidR="00045006" w:rsidRDefault="007C7273" w:rsidP="00045006">
      <w:pPr>
        <w:pStyle w:val="TDC3"/>
        <w:tabs>
          <w:tab w:val="right" w:leader="dot" w:pos="9397"/>
        </w:tabs>
        <w:rPr>
          <w:rStyle w:val="Hipervnculo"/>
          <w:noProof/>
          <w:szCs w:val="24"/>
        </w:rPr>
      </w:pPr>
      <w:hyperlink w:anchor="_Toc528135454" w:history="1">
        <w:r w:rsidR="00045006" w:rsidRPr="0023768C">
          <w:rPr>
            <w:rStyle w:val="Hipervnculo"/>
            <w:rFonts w:ascii="Arial" w:hAnsi="Arial"/>
            <w:bCs/>
            <w:noProof/>
            <w:sz w:val="24"/>
            <w:szCs w:val="24"/>
          </w:rPr>
          <w:t>Estimación de área y volumen del Lago de Valencia</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_Toc528135454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14</w:t>
        </w:r>
        <w:r w:rsidR="00045006" w:rsidRPr="0023768C">
          <w:rPr>
            <w:noProof/>
            <w:webHidden/>
            <w:sz w:val="24"/>
            <w:szCs w:val="24"/>
          </w:rPr>
          <w:fldChar w:fldCharType="end"/>
        </w:r>
      </w:hyperlink>
    </w:p>
    <w:p w14:paraId="39892D25" w14:textId="77777777" w:rsidR="00045006" w:rsidRPr="0023768C" w:rsidRDefault="00045006" w:rsidP="00045006">
      <w:pPr>
        <w:rPr>
          <w:lang w:eastAsia="es-ES"/>
        </w:rPr>
      </w:pPr>
    </w:p>
    <w:p w14:paraId="5E95C326" w14:textId="77777777" w:rsidR="00045006" w:rsidRPr="00D77E24" w:rsidRDefault="007C7273" w:rsidP="00045006">
      <w:pPr>
        <w:pStyle w:val="TDC2"/>
        <w:rPr>
          <w:rStyle w:val="Hipervnculo"/>
          <w:rFonts w:cs="Times New Roman"/>
          <w:bCs/>
          <w:iCs/>
        </w:rPr>
      </w:pPr>
      <w:hyperlink w:anchor="_Toc528135455" w:history="1">
        <w:r w:rsidR="00045006" w:rsidRPr="00D77E24">
          <w:rPr>
            <w:rStyle w:val="Hipervnculo"/>
            <w:rFonts w:cs="Times New Roman"/>
            <w:b w:val="0"/>
            <w:bCs/>
            <w:iCs/>
          </w:rPr>
          <w:t>RESULTADOS Y DISCUSIÓN</w:t>
        </w:r>
        <w:r w:rsidR="00045006" w:rsidRPr="00D77E24">
          <w:rPr>
            <w:rStyle w:val="Hipervnculo"/>
            <w:rFonts w:cs="Times New Roman"/>
            <w:bCs/>
            <w:iCs/>
            <w:webHidden/>
          </w:rPr>
          <w:tab/>
        </w:r>
        <w:r w:rsidR="00045006" w:rsidRPr="00D77E24">
          <w:rPr>
            <w:rStyle w:val="Hipervnculo"/>
            <w:rFonts w:cs="Times New Roman"/>
            <w:bCs/>
            <w:iCs/>
            <w:webHidden/>
          </w:rPr>
          <w:fldChar w:fldCharType="begin"/>
        </w:r>
        <w:r w:rsidR="00045006" w:rsidRPr="00D77E24">
          <w:rPr>
            <w:rStyle w:val="Hipervnculo"/>
            <w:rFonts w:cs="Times New Roman"/>
            <w:bCs/>
            <w:iCs/>
            <w:webHidden/>
          </w:rPr>
          <w:instrText xml:space="preserve"> PAGEREF _Toc528135455 \h </w:instrText>
        </w:r>
        <w:r w:rsidR="00045006" w:rsidRPr="00D77E24">
          <w:rPr>
            <w:rStyle w:val="Hipervnculo"/>
            <w:rFonts w:cs="Times New Roman"/>
            <w:bCs/>
            <w:iCs/>
            <w:webHidden/>
          </w:rPr>
        </w:r>
        <w:r w:rsidR="00045006" w:rsidRPr="00D77E24">
          <w:rPr>
            <w:rStyle w:val="Hipervnculo"/>
            <w:rFonts w:cs="Times New Roman"/>
            <w:bCs/>
            <w:iCs/>
            <w:webHidden/>
          </w:rPr>
          <w:fldChar w:fldCharType="separate"/>
        </w:r>
        <w:r w:rsidR="00045006" w:rsidRPr="00D77E24">
          <w:rPr>
            <w:rStyle w:val="Hipervnculo"/>
            <w:rFonts w:cs="Times New Roman"/>
            <w:bCs/>
            <w:iCs/>
            <w:webHidden/>
          </w:rPr>
          <w:t>17</w:t>
        </w:r>
        <w:r w:rsidR="00045006" w:rsidRPr="00D77E24">
          <w:rPr>
            <w:rStyle w:val="Hipervnculo"/>
            <w:rFonts w:cs="Times New Roman"/>
            <w:bCs/>
            <w:iCs/>
            <w:webHidden/>
          </w:rPr>
          <w:fldChar w:fldCharType="end"/>
        </w:r>
      </w:hyperlink>
    </w:p>
    <w:p w14:paraId="326C796C" w14:textId="77777777" w:rsidR="00045006" w:rsidRPr="00D77E24" w:rsidRDefault="007C7273" w:rsidP="00D77E24">
      <w:pPr>
        <w:pStyle w:val="TDC2"/>
        <w:rPr>
          <w:rStyle w:val="Hipervnculo"/>
          <w:rFonts w:cs="Times New Roman"/>
          <w:b w:val="0"/>
          <w:bCs/>
          <w:iCs/>
        </w:rPr>
      </w:pPr>
      <w:hyperlink w:anchor="_Toc528135456" w:history="1">
        <w:r w:rsidR="00045006" w:rsidRPr="00D77E24">
          <w:rPr>
            <w:rStyle w:val="Hipervnculo"/>
            <w:rFonts w:cs="Times New Roman"/>
            <w:b w:val="0"/>
            <w:bCs/>
            <w:iCs/>
          </w:rPr>
          <w:t>Modelo integrado</w:t>
        </w:r>
        <w:r w:rsidR="00045006" w:rsidRPr="00D77E24">
          <w:rPr>
            <w:rStyle w:val="Hipervnculo"/>
            <w:rFonts w:cs="Times New Roman"/>
            <w:b w:val="0"/>
            <w:bCs/>
            <w:iCs/>
            <w:webHidden/>
          </w:rPr>
          <w:tab/>
        </w:r>
        <w:r w:rsidR="00045006" w:rsidRPr="00D77E24">
          <w:rPr>
            <w:rStyle w:val="Hipervnculo"/>
            <w:rFonts w:cs="Times New Roman"/>
            <w:b w:val="0"/>
            <w:bCs/>
            <w:iCs/>
            <w:webHidden/>
          </w:rPr>
          <w:fldChar w:fldCharType="begin"/>
        </w:r>
        <w:r w:rsidR="00045006" w:rsidRPr="00D77E24">
          <w:rPr>
            <w:rStyle w:val="Hipervnculo"/>
            <w:rFonts w:cs="Times New Roman"/>
            <w:b w:val="0"/>
            <w:bCs/>
            <w:iCs/>
            <w:webHidden/>
          </w:rPr>
          <w:instrText xml:space="preserve"> PAGEREF _Toc528135456 \h </w:instrText>
        </w:r>
        <w:r w:rsidR="00045006" w:rsidRPr="00D77E24">
          <w:rPr>
            <w:rStyle w:val="Hipervnculo"/>
            <w:rFonts w:cs="Times New Roman"/>
            <w:b w:val="0"/>
            <w:bCs/>
            <w:iCs/>
            <w:webHidden/>
          </w:rPr>
        </w:r>
        <w:r w:rsidR="00045006" w:rsidRPr="00D77E24">
          <w:rPr>
            <w:rStyle w:val="Hipervnculo"/>
            <w:rFonts w:cs="Times New Roman"/>
            <w:b w:val="0"/>
            <w:bCs/>
            <w:iCs/>
            <w:webHidden/>
          </w:rPr>
          <w:fldChar w:fldCharType="separate"/>
        </w:r>
        <w:r w:rsidR="00045006" w:rsidRPr="00D77E24">
          <w:rPr>
            <w:rStyle w:val="Hipervnculo"/>
            <w:rFonts w:cs="Times New Roman"/>
            <w:b w:val="0"/>
            <w:bCs/>
            <w:iCs/>
            <w:webHidden/>
          </w:rPr>
          <w:t>17</w:t>
        </w:r>
        <w:r w:rsidR="00045006" w:rsidRPr="00D77E24">
          <w:rPr>
            <w:rStyle w:val="Hipervnculo"/>
            <w:rFonts w:cs="Times New Roman"/>
            <w:b w:val="0"/>
            <w:bCs/>
            <w:iCs/>
            <w:webHidden/>
          </w:rPr>
          <w:fldChar w:fldCharType="end"/>
        </w:r>
      </w:hyperlink>
    </w:p>
    <w:p w14:paraId="067AFE4D" w14:textId="77777777" w:rsidR="00045006" w:rsidRPr="00D77E24" w:rsidRDefault="007C7273" w:rsidP="00D77E24">
      <w:pPr>
        <w:pStyle w:val="TDC2"/>
        <w:rPr>
          <w:rStyle w:val="Hipervnculo"/>
          <w:rFonts w:cs="Times New Roman"/>
          <w:b w:val="0"/>
          <w:bCs/>
          <w:iCs/>
        </w:rPr>
      </w:pPr>
      <w:hyperlink w:anchor="_Toc528135457" w:history="1">
        <w:r w:rsidR="00045006" w:rsidRPr="00D77E24">
          <w:rPr>
            <w:rStyle w:val="Hipervnculo"/>
            <w:rFonts w:cs="Times New Roman"/>
            <w:b w:val="0"/>
            <w:bCs/>
            <w:iCs/>
          </w:rPr>
          <w:t>Superficies Inundadas</w:t>
        </w:r>
        <w:r w:rsidR="00045006" w:rsidRPr="00D77E24">
          <w:rPr>
            <w:rStyle w:val="Hipervnculo"/>
            <w:rFonts w:cs="Times New Roman"/>
            <w:b w:val="0"/>
            <w:bCs/>
            <w:iCs/>
            <w:webHidden/>
          </w:rPr>
          <w:tab/>
        </w:r>
        <w:r w:rsidR="00045006" w:rsidRPr="00D77E24">
          <w:rPr>
            <w:rStyle w:val="Hipervnculo"/>
            <w:rFonts w:cs="Times New Roman"/>
            <w:b w:val="0"/>
            <w:bCs/>
            <w:iCs/>
            <w:webHidden/>
          </w:rPr>
          <w:fldChar w:fldCharType="begin"/>
        </w:r>
        <w:r w:rsidR="00045006" w:rsidRPr="00D77E24">
          <w:rPr>
            <w:rStyle w:val="Hipervnculo"/>
            <w:rFonts w:cs="Times New Roman"/>
            <w:b w:val="0"/>
            <w:bCs/>
            <w:iCs/>
            <w:webHidden/>
          </w:rPr>
          <w:instrText xml:space="preserve"> PAGEREF _Toc528135457 \h </w:instrText>
        </w:r>
        <w:r w:rsidR="00045006" w:rsidRPr="00D77E24">
          <w:rPr>
            <w:rStyle w:val="Hipervnculo"/>
            <w:rFonts w:cs="Times New Roman"/>
            <w:b w:val="0"/>
            <w:bCs/>
            <w:iCs/>
            <w:webHidden/>
          </w:rPr>
        </w:r>
        <w:r w:rsidR="00045006" w:rsidRPr="00D77E24">
          <w:rPr>
            <w:rStyle w:val="Hipervnculo"/>
            <w:rFonts w:cs="Times New Roman"/>
            <w:b w:val="0"/>
            <w:bCs/>
            <w:iCs/>
            <w:webHidden/>
          </w:rPr>
          <w:fldChar w:fldCharType="separate"/>
        </w:r>
        <w:r w:rsidR="00045006" w:rsidRPr="00D77E24">
          <w:rPr>
            <w:rStyle w:val="Hipervnculo"/>
            <w:rFonts w:cs="Times New Roman"/>
            <w:b w:val="0"/>
            <w:bCs/>
            <w:iCs/>
            <w:webHidden/>
          </w:rPr>
          <w:t>18</w:t>
        </w:r>
        <w:r w:rsidR="00045006" w:rsidRPr="00D77E24">
          <w:rPr>
            <w:rStyle w:val="Hipervnculo"/>
            <w:rFonts w:cs="Times New Roman"/>
            <w:b w:val="0"/>
            <w:bCs/>
            <w:iCs/>
            <w:webHidden/>
          </w:rPr>
          <w:fldChar w:fldCharType="end"/>
        </w:r>
      </w:hyperlink>
    </w:p>
    <w:p w14:paraId="377A9030" w14:textId="77777777" w:rsidR="00045006" w:rsidRPr="00D77E24" w:rsidRDefault="007C7273" w:rsidP="00D77E24">
      <w:pPr>
        <w:pStyle w:val="TDC2"/>
        <w:rPr>
          <w:rStyle w:val="Hipervnculo"/>
          <w:rFonts w:cs="Times New Roman"/>
          <w:b w:val="0"/>
          <w:bCs/>
          <w:iCs/>
        </w:rPr>
      </w:pPr>
      <w:hyperlink w:anchor="_Toc528135458" w:history="1">
        <w:r w:rsidR="00045006" w:rsidRPr="00D77E24">
          <w:rPr>
            <w:rStyle w:val="Hipervnculo"/>
            <w:rFonts w:cs="Times New Roman"/>
            <w:b w:val="0"/>
            <w:bCs/>
            <w:iCs/>
          </w:rPr>
          <w:t>Área y Volumen</w:t>
        </w:r>
        <w:r w:rsidR="00045006" w:rsidRPr="00D77E24">
          <w:rPr>
            <w:rStyle w:val="Hipervnculo"/>
            <w:rFonts w:cs="Times New Roman"/>
            <w:b w:val="0"/>
            <w:bCs/>
            <w:iCs/>
            <w:webHidden/>
          </w:rPr>
          <w:tab/>
        </w:r>
        <w:r w:rsidR="00045006" w:rsidRPr="00D77E24">
          <w:rPr>
            <w:rStyle w:val="Hipervnculo"/>
            <w:rFonts w:cs="Times New Roman"/>
            <w:b w:val="0"/>
            <w:bCs/>
            <w:iCs/>
            <w:webHidden/>
          </w:rPr>
          <w:fldChar w:fldCharType="begin"/>
        </w:r>
        <w:r w:rsidR="00045006" w:rsidRPr="00D77E24">
          <w:rPr>
            <w:rStyle w:val="Hipervnculo"/>
            <w:rFonts w:cs="Times New Roman"/>
            <w:b w:val="0"/>
            <w:bCs/>
            <w:iCs/>
            <w:webHidden/>
          </w:rPr>
          <w:instrText xml:space="preserve"> PAGEREF _Toc528135458 \h </w:instrText>
        </w:r>
        <w:r w:rsidR="00045006" w:rsidRPr="00D77E24">
          <w:rPr>
            <w:rStyle w:val="Hipervnculo"/>
            <w:rFonts w:cs="Times New Roman"/>
            <w:b w:val="0"/>
            <w:bCs/>
            <w:iCs/>
            <w:webHidden/>
          </w:rPr>
        </w:r>
        <w:r w:rsidR="00045006" w:rsidRPr="00D77E24">
          <w:rPr>
            <w:rStyle w:val="Hipervnculo"/>
            <w:rFonts w:cs="Times New Roman"/>
            <w:b w:val="0"/>
            <w:bCs/>
            <w:iCs/>
            <w:webHidden/>
          </w:rPr>
          <w:fldChar w:fldCharType="separate"/>
        </w:r>
        <w:r w:rsidR="00045006" w:rsidRPr="00D77E24">
          <w:rPr>
            <w:rStyle w:val="Hipervnculo"/>
            <w:rFonts w:cs="Times New Roman"/>
            <w:b w:val="0"/>
            <w:bCs/>
            <w:iCs/>
            <w:webHidden/>
          </w:rPr>
          <w:t>20</w:t>
        </w:r>
        <w:r w:rsidR="00045006" w:rsidRPr="00D77E24">
          <w:rPr>
            <w:rStyle w:val="Hipervnculo"/>
            <w:rFonts w:cs="Times New Roman"/>
            <w:b w:val="0"/>
            <w:bCs/>
            <w:iCs/>
            <w:webHidden/>
          </w:rPr>
          <w:fldChar w:fldCharType="end"/>
        </w:r>
      </w:hyperlink>
    </w:p>
    <w:p w14:paraId="73FA4E76" w14:textId="77777777" w:rsidR="00045006" w:rsidRPr="00D77E24" w:rsidRDefault="007C7273" w:rsidP="00D77E24">
      <w:pPr>
        <w:pStyle w:val="TDC2"/>
        <w:rPr>
          <w:rStyle w:val="Hipervnculo"/>
          <w:rFonts w:cs="Times New Roman"/>
          <w:b w:val="0"/>
          <w:bCs/>
          <w:iCs/>
        </w:rPr>
      </w:pPr>
      <w:hyperlink w:anchor="_Toc528135459" w:history="1">
        <w:r w:rsidR="00045006" w:rsidRPr="00D77E24">
          <w:rPr>
            <w:rStyle w:val="Hipervnculo"/>
            <w:rFonts w:cs="Times New Roman"/>
            <w:b w:val="0"/>
            <w:bCs/>
            <w:iCs/>
          </w:rPr>
          <w:t>Comparación del modelo producido con cálculos de balance hídrico y datos medidos de altura del lago</w:t>
        </w:r>
        <w:r w:rsidR="00045006" w:rsidRPr="00D77E24">
          <w:rPr>
            <w:rStyle w:val="Hipervnculo"/>
            <w:rFonts w:cs="Times New Roman"/>
            <w:b w:val="0"/>
            <w:bCs/>
            <w:iCs/>
            <w:webHidden/>
          </w:rPr>
          <w:tab/>
        </w:r>
        <w:r w:rsidR="00045006" w:rsidRPr="00D77E24">
          <w:rPr>
            <w:rStyle w:val="Hipervnculo"/>
            <w:rFonts w:cs="Times New Roman"/>
            <w:b w:val="0"/>
            <w:bCs/>
            <w:iCs/>
            <w:webHidden/>
          </w:rPr>
          <w:fldChar w:fldCharType="begin"/>
        </w:r>
        <w:r w:rsidR="00045006" w:rsidRPr="00D77E24">
          <w:rPr>
            <w:rStyle w:val="Hipervnculo"/>
            <w:rFonts w:cs="Times New Roman"/>
            <w:b w:val="0"/>
            <w:bCs/>
            <w:iCs/>
            <w:webHidden/>
          </w:rPr>
          <w:instrText xml:space="preserve"> PAGEREF _Toc528135459 \h </w:instrText>
        </w:r>
        <w:r w:rsidR="00045006" w:rsidRPr="00D77E24">
          <w:rPr>
            <w:rStyle w:val="Hipervnculo"/>
            <w:rFonts w:cs="Times New Roman"/>
            <w:b w:val="0"/>
            <w:bCs/>
            <w:iCs/>
            <w:webHidden/>
          </w:rPr>
        </w:r>
        <w:r w:rsidR="00045006" w:rsidRPr="00D77E24">
          <w:rPr>
            <w:rStyle w:val="Hipervnculo"/>
            <w:rFonts w:cs="Times New Roman"/>
            <w:b w:val="0"/>
            <w:bCs/>
            <w:iCs/>
            <w:webHidden/>
          </w:rPr>
          <w:fldChar w:fldCharType="separate"/>
        </w:r>
        <w:r w:rsidR="00045006" w:rsidRPr="00D77E24">
          <w:rPr>
            <w:rStyle w:val="Hipervnculo"/>
            <w:rFonts w:cs="Times New Roman"/>
            <w:b w:val="0"/>
            <w:bCs/>
            <w:iCs/>
            <w:webHidden/>
          </w:rPr>
          <w:t>21</w:t>
        </w:r>
        <w:r w:rsidR="00045006" w:rsidRPr="00D77E24">
          <w:rPr>
            <w:rStyle w:val="Hipervnculo"/>
            <w:rFonts w:cs="Times New Roman"/>
            <w:b w:val="0"/>
            <w:bCs/>
            <w:iCs/>
            <w:webHidden/>
          </w:rPr>
          <w:fldChar w:fldCharType="end"/>
        </w:r>
      </w:hyperlink>
    </w:p>
    <w:p w14:paraId="64A0FA94" w14:textId="77777777" w:rsidR="00045006" w:rsidRPr="00D77E24" w:rsidRDefault="007C7273" w:rsidP="00D77E24">
      <w:pPr>
        <w:pStyle w:val="TDC2"/>
        <w:rPr>
          <w:rStyle w:val="Hipervnculo"/>
          <w:rFonts w:cs="Times New Roman"/>
          <w:b w:val="0"/>
          <w:bCs/>
          <w:iCs/>
        </w:rPr>
      </w:pPr>
      <w:hyperlink w:anchor="_Toc528135460" w:history="1">
        <w:r w:rsidR="00045006" w:rsidRPr="00D77E24">
          <w:rPr>
            <w:rStyle w:val="Hipervnculo"/>
            <w:rFonts w:cs="Times New Roman"/>
            <w:b w:val="0"/>
            <w:bCs/>
            <w:iCs/>
          </w:rPr>
          <w:t>Comparación de las utilidades en uso de software libre y privativo</w:t>
        </w:r>
        <w:r w:rsidR="00045006" w:rsidRPr="00D77E24">
          <w:rPr>
            <w:rStyle w:val="Hipervnculo"/>
            <w:rFonts w:cs="Times New Roman"/>
            <w:b w:val="0"/>
            <w:bCs/>
            <w:iCs/>
            <w:webHidden/>
          </w:rPr>
          <w:tab/>
        </w:r>
        <w:r w:rsidR="00045006" w:rsidRPr="00D77E24">
          <w:rPr>
            <w:rStyle w:val="Hipervnculo"/>
            <w:rFonts w:cs="Times New Roman"/>
            <w:b w:val="0"/>
            <w:bCs/>
            <w:iCs/>
            <w:webHidden/>
          </w:rPr>
          <w:fldChar w:fldCharType="begin"/>
        </w:r>
        <w:r w:rsidR="00045006" w:rsidRPr="00D77E24">
          <w:rPr>
            <w:rStyle w:val="Hipervnculo"/>
            <w:rFonts w:cs="Times New Roman"/>
            <w:b w:val="0"/>
            <w:bCs/>
            <w:iCs/>
            <w:webHidden/>
          </w:rPr>
          <w:instrText xml:space="preserve"> PAGEREF _Toc528135460 \h </w:instrText>
        </w:r>
        <w:r w:rsidR="00045006" w:rsidRPr="00D77E24">
          <w:rPr>
            <w:rStyle w:val="Hipervnculo"/>
            <w:rFonts w:cs="Times New Roman"/>
            <w:b w:val="0"/>
            <w:bCs/>
            <w:iCs/>
            <w:webHidden/>
          </w:rPr>
        </w:r>
        <w:r w:rsidR="00045006" w:rsidRPr="00D77E24">
          <w:rPr>
            <w:rStyle w:val="Hipervnculo"/>
            <w:rFonts w:cs="Times New Roman"/>
            <w:b w:val="0"/>
            <w:bCs/>
            <w:iCs/>
            <w:webHidden/>
          </w:rPr>
          <w:fldChar w:fldCharType="separate"/>
        </w:r>
        <w:r w:rsidR="00045006" w:rsidRPr="00D77E24">
          <w:rPr>
            <w:rStyle w:val="Hipervnculo"/>
            <w:rFonts w:cs="Times New Roman"/>
            <w:b w:val="0"/>
            <w:bCs/>
            <w:iCs/>
            <w:webHidden/>
          </w:rPr>
          <w:t>23</w:t>
        </w:r>
        <w:r w:rsidR="00045006" w:rsidRPr="00D77E24">
          <w:rPr>
            <w:rStyle w:val="Hipervnculo"/>
            <w:rFonts w:cs="Times New Roman"/>
            <w:b w:val="0"/>
            <w:bCs/>
            <w:iCs/>
            <w:webHidden/>
          </w:rPr>
          <w:fldChar w:fldCharType="end"/>
        </w:r>
      </w:hyperlink>
    </w:p>
    <w:p w14:paraId="0EB9E765" w14:textId="77777777" w:rsidR="00045006" w:rsidRPr="0023768C" w:rsidRDefault="00045006" w:rsidP="00045006">
      <w:pPr>
        <w:rPr>
          <w:lang w:eastAsia="es-ES"/>
        </w:rPr>
      </w:pPr>
    </w:p>
    <w:p w14:paraId="0CEEC930" w14:textId="77777777" w:rsidR="00045006" w:rsidRPr="0023768C" w:rsidRDefault="007C7273" w:rsidP="00045006">
      <w:pPr>
        <w:pStyle w:val="TDC2"/>
        <w:rPr>
          <w:rFonts w:asciiTheme="minorHAnsi" w:eastAsiaTheme="minorEastAsia" w:hAnsiTheme="minorHAnsi" w:cstheme="minorBidi"/>
          <w:b w:val="0"/>
          <w:lang w:val="es-VE" w:eastAsia="es-VE"/>
        </w:rPr>
      </w:pPr>
      <w:hyperlink w:anchor="_Toc528135461" w:history="1">
        <w:r w:rsidR="00045006" w:rsidRPr="0023768C">
          <w:rPr>
            <w:rStyle w:val="Hipervnculo"/>
            <w:b w:val="0"/>
          </w:rPr>
          <w:t>CONCLUSIONES</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_Toc528135461 \h </w:instrText>
        </w:r>
        <w:r w:rsidR="00045006" w:rsidRPr="0023768C">
          <w:rPr>
            <w:b w:val="0"/>
            <w:webHidden/>
          </w:rPr>
        </w:r>
        <w:r w:rsidR="00045006" w:rsidRPr="0023768C">
          <w:rPr>
            <w:b w:val="0"/>
            <w:webHidden/>
          </w:rPr>
          <w:fldChar w:fldCharType="separate"/>
        </w:r>
        <w:r w:rsidR="00045006" w:rsidRPr="0023768C">
          <w:rPr>
            <w:b w:val="0"/>
            <w:webHidden/>
          </w:rPr>
          <w:t>25</w:t>
        </w:r>
        <w:r w:rsidR="00045006" w:rsidRPr="0023768C">
          <w:rPr>
            <w:b w:val="0"/>
            <w:webHidden/>
          </w:rPr>
          <w:fldChar w:fldCharType="end"/>
        </w:r>
      </w:hyperlink>
    </w:p>
    <w:p w14:paraId="3FA8F275" w14:textId="77777777" w:rsidR="00045006" w:rsidRPr="0023768C" w:rsidRDefault="007C7273" w:rsidP="00045006">
      <w:pPr>
        <w:pStyle w:val="TDC2"/>
        <w:rPr>
          <w:rStyle w:val="Hipervnculo"/>
          <w:b w:val="0"/>
        </w:rPr>
      </w:pPr>
      <w:hyperlink w:anchor="_Toc528135462" w:history="1">
        <w:r w:rsidR="00045006" w:rsidRPr="0023768C">
          <w:rPr>
            <w:rStyle w:val="Hipervnculo"/>
            <w:b w:val="0"/>
            <w:bCs/>
            <w:iCs/>
          </w:rPr>
          <w:t>REFERENCIAS BIBLIOGRÁFICAS</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_Toc528135462 \h </w:instrText>
        </w:r>
        <w:r w:rsidR="00045006" w:rsidRPr="0023768C">
          <w:rPr>
            <w:b w:val="0"/>
            <w:webHidden/>
          </w:rPr>
        </w:r>
        <w:r w:rsidR="00045006" w:rsidRPr="0023768C">
          <w:rPr>
            <w:b w:val="0"/>
            <w:webHidden/>
          </w:rPr>
          <w:fldChar w:fldCharType="separate"/>
        </w:r>
        <w:r w:rsidR="00045006" w:rsidRPr="0023768C">
          <w:rPr>
            <w:b w:val="0"/>
            <w:webHidden/>
          </w:rPr>
          <w:t>26</w:t>
        </w:r>
        <w:r w:rsidR="00045006" w:rsidRPr="0023768C">
          <w:rPr>
            <w:b w:val="0"/>
            <w:webHidden/>
          </w:rPr>
          <w:fldChar w:fldCharType="end"/>
        </w:r>
      </w:hyperlink>
    </w:p>
    <w:p w14:paraId="4F6A38F0" w14:textId="77777777" w:rsidR="00045006" w:rsidRDefault="00045006" w:rsidP="00045006">
      <w:pPr>
        <w:rPr>
          <w:rStyle w:val="Hipervnculo"/>
          <w:rFonts w:cs="Arial"/>
          <w:b/>
          <w:noProof/>
        </w:rPr>
      </w:pPr>
      <w:r>
        <w:rPr>
          <w:rStyle w:val="Hipervnculo"/>
        </w:rPr>
        <w:br w:type="page"/>
      </w:r>
    </w:p>
    <w:p w14:paraId="39171F23" w14:textId="77777777" w:rsidR="00045006" w:rsidRDefault="00045006" w:rsidP="00045006">
      <w:pPr>
        <w:pStyle w:val="TDC2"/>
        <w:rPr>
          <w:rFonts w:asciiTheme="minorHAnsi" w:eastAsiaTheme="minorEastAsia" w:hAnsiTheme="minorHAnsi" w:cstheme="minorBidi"/>
          <w:b w:val="0"/>
          <w:sz w:val="22"/>
          <w:szCs w:val="22"/>
          <w:lang w:val="es-VE" w:eastAsia="es-VE"/>
        </w:rPr>
      </w:pPr>
    </w:p>
    <w:p w14:paraId="47125449" w14:textId="77777777" w:rsidR="00045006" w:rsidRDefault="00045006" w:rsidP="00045006">
      <w:pPr>
        <w:keepNext/>
        <w:jc w:val="center"/>
        <w:outlineLvl w:val="1"/>
        <w:rPr>
          <w:rFonts w:ascii="Arial" w:eastAsia="Times New Roman" w:hAnsi="Arial" w:cs="Times New Roman"/>
          <w:b/>
          <w:bCs/>
          <w:iCs/>
          <w:szCs w:val="28"/>
          <w:lang w:val="es-VE" w:eastAsia="es-ES"/>
        </w:rPr>
      </w:pPr>
      <w:r w:rsidRPr="002E152E">
        <w:rPr>
          <w:rFonts w:ascii="Arial" w:eastAsia="Times New Roman" w:hAnsi="Arial" w:cs="Arial"/>
          <w:bCs/>
          <w:iCs/>
          <w:lang w:val="es-VE" w:eastAsia="es-ES"/>
        </w:rPr>
        <w:fldChar w:fldCharType="end"/>
      </w:r>
      <w:bookmarkStart w:id="1" w:name="_Toc497381779"/>
      <w:r w:rsidRPr="005048D5">
        <w:rPr>
          <w:rFonts w:ascii="Arial" w:eastAsia="Times New Roman" w:hAnsi="Arial" w:cs="Times New Roman"/>
          <w:b/>
          <w:bCs/>
          <w:iCs/>
          <w:szCs w:val="28"/>
          <w:lang w:val="es-VE" w:eastAsia="es-ES"/>
        </w:rPr>
        <w:t xml:space="preserve"> </w:t>
      </w:r>
      <w:bookmarkStart w:id="2" w:name="_Toc528135443"/>
      <w:r w:rsidRPr="00ED69F0">
        <w:rPr>
          <w:rFonts w:ascii="Arial" w:eastAsia="Times New Roman" w:hAnsi="Arial" w:cs="Times New Roman"/>
          <w:b/>
          <w:bCs/>
          <w:iCs/>
          <w:szCs w:val="28"/>
          <w:lang w:val="es-VE" w:eastAsia="es-ES"/>
        </w:rPr>
        <w:t>INTRODUCCIÓN</w:t>
      </w:r>
      <w:bookmarkEnd w:id="1"/>
      <w:bookmarkEnd w:id="2"/>
    </w:p>
    <w:p w14:paraId="253854CE" w14:textId="77777777" w:rsidR="00045006" w:rsidRDefault="00045006" w:rsidP="00045006">
      <w:pPr>
        <w:spacing w:line="360" w:lineRule="auto"/>
        <w:ind w:firstLine="567"/>
        <w:jc w:val="both"/>
        <w:rPr>
          <w:rFonts w:ascii="Arial" w:eastAsia="Times New Roman" w:hAnsi="Arial" w:cs="Arial"/>
          <w:lang w:val="es-VE" w:eastAsia="es-ES"/>
        </w:rPr>
      </w:pPr>
    </w:p>
    <w:p w14:paraId="7D1A25F8" w14:textId="77777777" w:rsidR="00045006" w:rsidRDefault="00045006" w:rsidP="00045006">
      <w:pPr>
        <w:spacing w:line="360" w:lineRule="auto"/>
        <w:ind w:firstLine="567"/>
        <w:jc w:val="both"/>
        <w:rPr>
          <w:rFonts w:ascii="Arial" w:eastAsia="Times New Roman" w:hAnsi="Arial" w:cs="Arial"/>
          <w:lang w:val="es-VE" w:eastAsia="es-ES"/>
        </w:rPr>
      </w:pPr>
    </w:p>
    <w:p w14:paraId="6F2F91B4"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El desarrollo de una ciudad casi siempre va a ser determinante en el cambio del medio ambiente. Este cambio puede suponer un impacto positivo o negativo según sea la intervención de los grupos humanos en ella y cuáles sean los métodos y las formas en la que se establecen sobre un espacio determinado. Implícito está todo lo relacionado al crecimiento de un centro poblado, y las situaciones que rodean ese crecimiento.</w:t>
      </w:r>
    </w:p>
    <w:p w14:paraId="0EF594EA"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Es bien sabido, que en el país gran parte de lo denominado “El Centro” (hoy, espacio comprendido por las entidades federales de Aragua, Carabobo, Distrito Capital, Miranda y Vargas), a través de políticas de Estado ha fomentado el crecimiento del parque industrial a partir de fines de la década de los setenta. Esto trajo como consecuencia un éxodo desde varias regiones hacia el centro del país. Con este crecimiento poblacional no planificado, se poblaron áreas cuyo impacto en Aragua y Carabobo fueron negativos en relación a la dinámica de entrada y salida de agua al Lago de Valencia.</w:t>
      </w:r>
    </w:p>
    <w:p w14:paraId="7E5E857C"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A partir de la década de 1970, el uso agrícola del suelo en las riberas del lago aceleró su proceso de decrecimiento de sus aguas debido a que parte de los ríos tributarios del lago fueron desviadas de curso y sus aguas subterráneas fueron empleadas para riego y consumo humano.</w:t>
      </w:r>
    </w:p>
    <w:p w14:paraId="0B33D3E5"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La importación de unos 8 m3/s agua, a partir de 1978 y 7,5 m3/s adicionales desde 1996, procedentes de la cuenca del río Pao (afluente del río Orinoco) para satisfacer la demanda de la creciente población (</w:t>
      </w:r>
      <w:proofErr w:type="spellStart"/>
      <w:r w:rsidRPr="002E152E">
        <w:rPr>
          <w:rFonts w:ascii="Arial" w:eastAsia="Times New Roman" w:hAnsi="Arial" w:cs="Arial"/>
          <w:lang w:val="es-VE" w:eastAsia="es-ES"/>
        </w:rPr>
        <w:t>Morassutti</w:t>
      </w:r>
      <w:proofErr w:type="spellEnd"/>
      <w:r w:rsidRPr="002E152E">
        <w:rPr>
          <w:rFonts w:ascii="Arial" w:eastAsia="Times New Roman" w:hAnsi="Arial" w:cs="Arial"/>
          <w:lang w:val="es-VE" w:eastAsia="es-ES"/>
        </w:rPr>
        <w:t xml:space="preserve"> et al 2016), con el trascurrir del tiempo, generó un aumento del nivel de cota del lago. En los ochentas el lago se constituyó como un Área Bajo Régimen de Administración Especial (ABRAE). (Ministerio de Ambiente y Recursos Naturales; 1983).</w:t>
      </w:r>
    </w:p>
    <w:p w14:paraId="5E54B6C1"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Actualmente el área del Lago de Valencia ha sido objeto de decretos y programas de emergencia por parte del Estado venezolano para mitigar las consecuencias que ha causado el aumento de volumen de agua del lago, sin embargo, no han tenido un impacto positivo en el mejoramiento de las condiciones de uso del espacio de las zonas afectadas. Los más recientes han estado relacionados con: (a) Clasificación y Calidad de Aguas (1999); (b) Plan de Ordenamiento y Uso del área crítica con prioridad de tratamiento (2004); (c) Indemnización de los habitantes por parte de Sistema Autónomo de Vivienda Rural (2005 y 2008); (d) Creación de una Comisión Presidencial para solución integral de contingencia causada por el aumento de cota y atención de emergencia de la Cuenca del Lago (2011); (e) Creación de un área de emergencia habitacional y zona de peligro potencial</w:t>
      </w:r>
      <w:r>
        <w:rPr>
          <w:rFonts w:ascii="Arial" w:eastAsia="Times New Roman" w:hAnsi="Arial" w:cs="Arial"/>
          <w:lang w:val="es-VE" w:eastAsia="es-ES"/>
        </w:rPr>
        <w:t xml:space="preserve"> (AREHA-ZOPO)</w:t>
      </w:r>
      <w:r w:rsidRPr="002E152E">
        <w:rPr>
          <w:rFonts w:ascii="Arial" w:eastAsia="Times New Roman" w:hAnsi="Arial" w:cs="Arial"/>
          <w:lang w:val="es-VE" w:eastAsia="es-ES"/>
        </w:rPr>
        <w:t xml:space="preserve"> en los municipios más afectados en la ribera del Lago (2012); (f) Decreto de emergencia por lluvias extendido por más de 3600 días (2012) y (e) Creación de una Coordinación General para el saneamiento de la cuenca y control del nivel del Lago de Valencia (2013). </w:t>
      </w:r>
    </w:p>
    <w:p w14:paraId="72F3FDA6"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Se buscará a través del uso de herramientas de sistemas de información geográfica y teledetección exponer los cambios área y volumen del lago en los últimos 50 a 60 años. Dichas técnicas permitirán calcular grandes cantidades de datos referenciados geográficamente, para la creación de modelos de estimación tanto de superficie inundada como del volumen de agua. Con este proyecto se pretende contribuir con elementos procedimentales para generar información relevante para responder a preguntas acerca de cuánto ha crecido el lago y cómo desacelerar su crecimiento. </w:t>
      </w:r>
    </w:p>
    <w:p w14:paraId="1556CCF5" w14:textId="77777777" w:rsidR="00045006" w:rsidRPr="00ED69F0" w:rsidRDefault="00045006" w:rsidP="00045006">
      <w:pPr>
        <w:ind w:firstLine="567"/>
        <w:jc w:val="both"/>
        <w:rPr>
          <w:lang w:val="es-VE" w:eastAsia="es-ES"/>
        </w:rPr>
      </w:pPr>
    </w:p>
    <w:p w14:paraId="3E018C06" w14:textId="77777777" w:rsidR="00045006" w:rsidRPr="00ED69F0" w:rsidRDefault="00045006" w:rsidP="00045006">
      <w:pPr>
        <w:ind w:firstLine="567"/>
        <w:jc w:val="both"/>
        <w:rPr>
          <w:lang w:val="es-VE" w:eastAsia="es-ES"/>
        </w:rPr>
      </w:pPr>
    </w:p>
    <w:p w14:paraId="5C65A4C9"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3" w:name="_Toc497381780"/>
      <w:bookmarkStart w:id="4" w:name="_Toc528135444"/>
      <w:r w:rsidRPr="00ED69F0">
        <w:rPr>
          <w:rFonts w:ascii="Arial" w:eastAsia="Times New Roman" w:hAnsi="Arial" w:cs="Times New Roman"/>
          <w:b/>
          <w:bCs/>
          <w:iCs/>
          <w:szCs w:val="28"/>
          <w:lang w:val="es-VE" w:eastAsia="es-ES"/>
        </w:rPr>
        <w:t>OBJETIVOS DE LA INVESTIGACIÓN</w:t>
      </w:r>
      <w:bookmarkEnd w:id="3"/>
      <w:bookmarkEnd w:id="4"/>
    </w:p>
    <w:p w14:paraId="426F8E5B" w14:textId="77777777" w:rsidR="00045006" w:rsidRPr="00ED69F0" w:rsidRDefault="00045006" w:rsidP="00045006">
      <w:pPr>
        <w:jc w:val="center"/>
        <w:rPr>
          <w:rFonts w:ascii="Arial" w:eastAsia="Times New Roman" w:hAnsi="Arial" w:cs="Arial"/>
          <w:b/>
          <w:lang w:val="es-VE" w:eastAsia="es-ES"/>
        </w:rPr>
      </w:pPr>
    </w:p>
    <w:p w14:paraId="4CB52302" w14:textId="77777777" w:rsidR="00045006" w:rsidRPr="00ED69F0" w:rsidRDefault="00045006" w:rsidP="00045006">
      <w:pPr>
        <w:jc w:val="center"/>
        <w:rPr>
          <w:rFonts w:ascii="Arial" w:eastAsia="Times New Roman" w:hAnsi="Arial" w:cs="Arial"/>
          <w:b/>
          <w:lang w:val="es-VE" w:eastAsia="es-ES"/>
        </w:rPr>
      </w:pPr>
    </w:p>
    <w:p w14:paraId="5C0CD76C"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5" w:name="_Toc497381781"/>
      <w:bookmarkStart w:id="6" w:name="_Toc528135445"/>
      <w:r w:rsidRPr="00ED69F0">
        <w:rPr>
          <w:rFonts w:ascii="Arial" w:eastAsia="Times New Roman" w:hAnsi="Arial" w:cs="Times New Roman"/>
          <w:b/>
          <w:bCs/>
          <w:szCs w:val="26"/>
          <w:lang w:eastAsia="es-ES"/>
        </w:rPr>
        <w:t>Objetivo General</w:t>
      </w:r>
      <w:bookmarkEnd w:id="5"/>
      <w:bookmarkEnd w:id="6"/>
    </w:p>
    <w:p w14:paraId="73B11FF3" w14:textId="77777777" w:rsidR="00045006" w:rsidRPr="00ED69F0" w:rsidRDefault="00045006" w:rsidP="00045006">
      <w:pPr>
        <w:jc w:val="both"/>
        <w:rPr>
          <w:rFonts w:ascii="Arial" w:eastAsia="Times New Roman" w:hAnsi="Arial" w:cs="Arial"/>
          <w:b/>
          <w:lang w:val="es-VE" w:eastAsia="es-ES"/>
        </w:rPr>
      </w:pPr>
    </w:p>
    <w:p w14:paraId="6D23A5AF" w14:textId="77777777" w:rsidR="00045006" w:rsidRPr="00ED69F0" w:rsidRDefault="00045006" w:rsidP="00045006">
      <w:pPr>
        <w:spacing w:line="360" w:lineRule="auto"/>
        <w:jc w:val="both"/>
        <w:rPr>
          <w:rFonts w:ascii="Arial" w:eastAsia="Times New Roman" w:hAnsi="Arial" w:cs="Arial"/>
          <w:lang w:val="es-VE" w:eastAsia="es-ES"/>
        </w:rPr>
      </w:pPr>
      <w:r w:rsidRPr="00ED69F0">
        <w:rPr>
          <w:rFonts w:ascii="Arial" w:eastAsia="Times New Roman" w:hAnsi="Arial" w:cs="Arial"/>
          <w:lang w:val="es-VE" w:eastAsia="es-ES"/>
        </w:rPr>
        <w:t>Estimar la variación del área y volume</w:t>
      </w:r>
      <w:r>
        <w:rPr>
          <w:rFonts w:ascii="Arial" w:eastAsia="Times New Roman" w:hAnsi="Arial" w:cs="Arial"/>
          <w:lang w:val="es-VE" w:eastAsia="es-ES"/>
        </w:rPr>
        <w:t>n del Lago de Valencia desde 1976</w:t>
      </w:r>
      <w:r w:rsidRPr="00ED69F0">
        <w:rPr>
          <w:rFonts w:ascii="Arial" w:eastAsia="Times New Roman" w:hAnsi="Arial" w:cs="Arial"/>
          <w:lang w:val="es-VE" w:eastAsia="es-ES"/>
        </w:rPr>
        <w:t xml:space="preserve"> hasta 201</w:t>
      </w:r>
      <w:r>
        <w:rPr>
          <w:rFonts w:ascii="Arial" w:eastAsia="Times New Roman" w:hAnsi="Arial" w:cs="Arial"/>
          <w:lang w:val="es-VE" w:eastAsia="es-ES"/>
        </w:rPr>
        <w:t xml:space="preserve">7 </w:t>
      </w:r>
      <w:r w:rsidRPr="00ED69F0">
        <w:rPr>
          <w:rFonts w:ascii="Arial" w:eastAsia="Times New Roman" w:hAnsi="Arial" w:cs="Arial"/>
          <w:lang w:val="es-VE" w:eastAsia="es-ES"/>
        </w:rPr>
        <w:t>por medio de un modelo histórico y espacial de este cuerpo de agua.</w:t>
      </w:r>
    </w:p>
    <w:p w14:paraId="0B9826E2" w14:textId="77777777" w:rsidR="00045006" w:rsidRPr="00ED69F0" w:rsidRDefault="00045006" w:rsidP="00045006">
      <w:pPr>
        <w:jc w:val="both"/>
        <w:rPr>
          <w:rFonts w:ascii="Arial" w:eastAsia="Times New Roman" w:hAnsi="Arial" w:cs="Arial"/>
          <w:lang w:val="es-VE" w:eastAsia="es-ES"/>
        </w:rPr>
      </w:pPr>
    </w:p>
    <w:p w14:paraId="67186CC3"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7" w:name="_Toc497381782"/>
      <w:bookmarkStart w:id="8" w:name="_Toc528135446"/>
      <w:r w:rsidRPr="00ED69F0">
        <w:rPr>
          <w:rFonts w:ascii="Arial" w:eastAsia="Times New Roman" w:hAnsi="Arial" w:cs="Times New Roman"/>
          <w:b/>
          <w:bCs/>
          <w:szCs w:val="26"/>
          <w:lang w:val="es-VE" w:eastAsia="es-ES"/>
        </w:rPr>
        <w:t>Objetivos Específicos</w:t>
      </w:r>
      <w:bookmarkEnd w:id="7"/>
      <w:bookmarkEnd w:id="8"/>
    </w:p>
    <w:p w14:paraId="2F116BAD" w14:textId="77777777" w:rsidR="00045006" w:rsidRPr="00ED69F0" w:rsidRDefault="00045006" w:rsidP="00045006">
      <w:pPr>
        <w:jc w:val="both"/>
        <w:rPr>
          <w:lang w:val="es-VE" w:eastAsia="es-ES"/>
        </w:rPr>
      </w:pPr>
    </w:p>
    <w:p w14:paraId="4A5CA8D5"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1. Crear un modelo </w:t>
      </w:r>
      <w:r>
        <w:rPr>
          <w:rFonts w:ascii="Arial" w:eastAsia="Times New Roman" w:hAnsi="Arial" w:cs="Arial"/>
          <w:lang w:val="es-VE" w:eastAsia="es-ES"/>
        </w:rPr>
        <w:t>tri</w:t>
      </w:r>
      <w:r w:rsidRPr="002E152E">
        <w:rPr>
          <w:rFonts w:ascii="Arial" w:eastAsia="Times New Roman" w:hAnsi="Arial" w:cs="Arial"/>
          <w:lang w:val="es-VE" w:eastAsia="es-ES"/>
        </w:rPr>
        <w:t>dimensional del lago de Valencia por integración de datos de batimetría e hipsometría.</w:t>
      </w:r>
    </w:p>
    <w:p w14:paraId="5FC5DD2D"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2. Delimitar la extensión del lago para las siguientes fechas: 1976, 1986, 1990, 2000 y 2017 a partir de imágenes satelitales.</w:t>
      </w:r>
    </w:p>
    <w:p w14:paraId="44C2F378"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3. Estimar el área y volumen del lago en las fechas indicadas, con base en el modelo </w:t>
      </w:r>
      <w:r>
        <w:rPr>
          <w:rFonts w:ascii="Arial" w:eastAsia="Times New Roman" w:hAnsi="Arial" w:cs="Arial"/>
          <w:lang w:val="es-VE" w:eastAsia="es-ES"/>
        </w:rPr>
        <w:t>tri</w:t>
      </w:r>
      <w:r w:rsidRPr="002E152E">
        <w:rPr>
          <w:rFonts w:ascii="Arial" w:eastAsia="Times New Roman" w:hAnsi="Arial" w:cs="Arial"/>
          <w:lang w:val="es-VE" w:eastAsia="es-ES"/>
        </w:rPr>
        <w:t xml:space="preserve">dimensional de este cuerpo de agua. </w:t>
      </w:r>
    </w:p>
    <w:p w14:paraId="0603208F" w14:textId="77777777" w:rsidR="00045006"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4. Comparar la variación anual del volumen del lago con estimaciones de entrada-salida de agua y datos </w:t>
      </w:r>
      <w:r>
        <w:rPr>
          <w:rFonts w:ascii="Arial" w:eastAsia="Times New Roman" w:hAnsi="Arial" w:cs="Arial"/>
          <w:lang w:val="es-VE" w:eastAsia="es-ES"/>
        </w:rPr>
        <w:t>medidos de la cota del lago</w:t>
      </w:r>
      <w:r w:rsidRPr="002E152E">
        <w:rPr>
          <w:rFonts w:ascii="Arial" w:eastAsia="Times New Roman" w:hAnsi="Arial" w:cs="Arial"/>
          <w:lang w:val="es-VE" w:eastAsia="es-ES"/>
        </w:rPr>
        <w:t>.</w:t>
      </w:r>
    </w:p>
    <w:p w14:paraId="4104B8E2" w14:textId="77777777" w:rsidR="00045006" w:rsidRDefault="00045006" w:rsidP="00045006">
      <w:pPr>
        <w:spacing w:line="360" w:lineRule="auto"/>
        <w:jc w:val="both"/>
        <w:rPr>
          <w:rFonts w:ascii="Arial" w:eastAsia="Times New Roman" w:hAnsi="Arial" w:cs="Arial"/>
          <w:lang w:val="es-VE" w:eastAsia="es-ES"/>
        </w:rPr>
      </w:pPr>
      <w:r>
        <w:rPr>
          <w:rFonts w:ascii="Arial" w:eastAsia="Times New Roman" w:hAnsi="Arial" w:cs="Arial"/>
          <w:lang w:val="es-VE" w:eastAsia="es-ES"/>
        </w:rPr>
        <w:t>5. Comparar las utilidades del software libre y privativo como base para estimaciones de área y volumen del lago</w:t>
      </w:r>
    </w:p>
    <w:p w14:paraId="6D359303" w14:textId="77777777" w:rsidR="00045006" w:rsidRDefault="00045006" w:rsidP="00045006">
      <w:pPr>
        <w:spacing w:line="360" w:lineRule="auto"/>
        <w:jc w:val="both"/>
        <w:rPr>
          <w:rFonts w:ascii="Arial" w:eastAsia="Times New Roman" w:hAnsi="Arial" w:cs="Arial"/>
          <w:lang w:val="es-VE" w:eastAsia="es-ES"/>
        </w:rPr>
      </w:pPr>
    </w:p>
    <w:p w14:paraId="3B55BCEC" w14:textId="77777777" w:rsidR="00045006" w:rsidRDefault="00045006" w:rsidP="00045006">
      <w:pPr>
        <w:spacing w:line="360" w:lineRule="auto"/>
        <w:jc w:val="both"/>
        <w:rPr>
          <w:rFonts w:ascii="Arial" w:eastAsia="Times New Roman" w:hAnsi="Arial" w:cs="Arial"/>
          <w:lang w:val="es-VE" w:eastAsia="es-ES"/>
        </w:rPr>
      </w:pPr>
    </w:p>
    <w:p w14:paraId="633D73B0" w14:textId="77777777" w:rsidR="00045006" w:rsidRPr="003543ED" w:rsidRDefault="00045006" w:rsidP="00045006">
      <w:pPr>
        <w:spacing w:line="360" w:lineRule="auto"/>
        <w:jc w:val="both"/>
        <w:rPr>
          <w:rFonts w:ascii="Arial" w:eastAsia="Times New Roman" w:hAnsi="Arial" w:cs="Arial"/>
          <w:lang w:val="es-VE" w:eastAsia="es-ES"/>
        </w:rPr>
      </w:pPr>
    </w:p>
    <w:p w14:paraId="478C0B7E"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9" w:name="_Toc497381783"/>
      <w:bookmarkStart w:id="10" w:name="_Toc528135447"/>
      <w:r w:rsidRPr="00ED69F0">
        <w:rPr>
          <w:rFonts w:ascii="Arial" w:eastAsia="Times New Roman" w:hAnsi="Arial" w:cs="Times New Roman"/>
          <w:b/>
          <w:bCs/>
          <w:iCs/>
          <w:szCs w:val="28"/>
          <w:lang w:val="es-VE" w:eastAsia="es-ES"/>
        </w:rPr>
        <w:t>REVISIÓN BIBLIOGRÁFICA</w:t>
      </w:r>
      <w:bookmarkEnd w:id="9"/>
      <w:bookmarkEnd w:id="10"/>
    </w:p>
    <w:p w14:paraId="62A1B178" w14:textId="77777777" w:rsidR="00045006" w:rsidRPr="00ED69F0" w:rsidRDefault="00045006" w:rsidP="00045006">
      <w:pPr>
        <w:jc w:val="center"/>
        <w:rPr>
          <w:rFonts w:ascii="Arial" w:eastAsia="Times New Roman" w:hAnsi="Arial" w:cs="Arial"/>
          <w:b/>
          <w:lang w:val="es-VE" w:eastAsia="es-ES"/>
        </w:rPr>
      </w:pPr>
    </w:p>
    <w:p w14:paraId="70223A7B"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11" w:name="_Toc497381784"/>
      <w:bookmarkStart w:id="12" w:name="_Toc528135448"/>
      <w:r w:rsidRPr="00ED69F0">
        <w:rPr>
          <w:rFonts w:ascii="Arial" w:eastAsia="Times New Roman" w:hAnsi="Arial" w:cs="Times New Roman"/>
          <w:b/>
          <w:bCs/>
          <w:szCs w:val="26"/>
          <w:lang w:val="es-VE" w:eastAsia="es-ES"/>
        </w:rPr>
        <w:t>Antecedentes</w:t>
      </w:r>
      <w:bookmarkEnd w:id="11"/>
      <w:bookmarkEnd w:id="12"/>
    </w:p>
    <w:p w14:paraId="6C2A847B" w14:textId="77777777" w:rsidR="00045006" w:rsidRPr="00ED69F0" w:rsidRDefault="00045006" w:rsidP="00045006">
      <w:pPr>
        <w:jc w:val="center"/>
        <w:rPr>
          <w:rFonts w:ascii="Arial" w:eastAsia="Times New Roman" w:hAnsi="Arial" w:cs="Arial"/>
          <w:b/>
          <w:lang w:val="es-VE" w:eastAsia="es-ES"/>
        </w:rPr>
      </w:pPr>
    </w:p>
    <w:p w14:paraId="36295001" w14:textId="77777777" w:rsidR="00045006" w:rsidRPr="00ED69F0" w:rsidRDefault="00045006" w:rsidP="00045006">
      <w:pPr>
        <w:jc w:val="center"/>
        <w:rPr>
          <w:rFonts w:ascii="Arial" w:eastAsia="Times New Roman" w:hAnsi="Arial" w:cs="Arial"/>
          <w:b/>
          <w:lang w:val="es-VE" w:eastAsia="es-ES"/>
        </w:rPr>
      </w:pPr>
    </w:p>
    <w:p w14:paraId="69EF10CD"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val="es-VE" w:eastAsia="es-ES"/>
        </w:rPr>
        <w:t xml:space="preserve">Para el desarrollo del trabajo deberán tomarse en cuenta los distintos períodos de tiempo para el abordaje del espacio de estudio y del tratamiento técnico. López et al (2003), </w:t>
      </w:r>
      <w:r w:rsidRPr="00ED69F0">
        <w:rPr>
          <w:rFonts w:ascii="Arial" w:eastAsia="Times New Roman" w:hAnsi="Arial" w:cs="Arial"/>
          <w:szCs w:val="21"/>
          <w:lang w:eastAsia="es-ES"/>
        </w:rPr>
        <w:t xml:space="preserve">usaron técnicas de geoprocesamiento en imágenes LANDSAT (1986), ETM+ (2000) y SPOT4 y 5 (2003) de la cuenca del río Paya, Turmero. Las imágenes fueron analizadas con el aplicativo Spring 4.0, para ello fueron corregidas geométricamente a través de un </w:t>
      </w:r>
      <w:r w:rsidRPr="00ED69F0">
        <w:rPr>
          <w:rFonts w:ascii="Arial" w:eastAsia="Times New Roman" w:hAnsi="Arial" w:cs="Arial"/>
          <w:w w:val="101"/>
          <w:szCs w:val="21"/>
          <w:lang w:eastAsia="es-ES"/>
        </w:rPr>
        <w:t xml:space="preserve">modelo </w:t>
      </w:r>
      <w:r w:rsidRPr="00ED69F0">
        <w:rPr>
          <w:rFonts w:ascii="Arial" w:eastAsia="Times New Roman" w:hAnsi="Arial" w:cs="Arial"/>
          <w:szCs w:val="21"/>
          <w:lang w:eastAsia="es-ES"/>
        </w:rPr>
        <w:t xml:space="preserve">matemático poligonal de </w:t>
      </w:r>
      <w:r>
        <w:rPr>
          <w:rFonts w:ascii="Arial" w:eastAsia="Times New Roman" w:hAnsi="Arial" w:cs="Arial"/>
          <w:spacing w:val="-5"/>
          <w:szCs w:val="21"/>
          <w:lang w:eastAsia="es-ES"/>
        </w:rPr>
        <w:t xml:space="preserve">primer </w:t>
      </w:r>
      <w:r w:rsidRPr="00ED69F0">
        <w:rPr>
          <w:rFonts w:ascii="Arial" w:eastAsia="Times New Roman" w:hAnsi="Arial" w:cs="Arial"/>
          <w:szCs w:val="21"/>
          <w:lang w:eastAsia="es-ES"/>
        </w:rPr>
        <w:t xml:space="preserve">grado. </w:t>
      </w:r>
    </w:p>
    <w:p w14:paraId="13646B88"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Luego del procesamiento se obtuvieron los mapas temáticos de los cuales se concluyó que los cambios de uso y cobertura para el período de 1986-2000, 30% del área de la cuenca sufrió cambios y entre 2000-2003</w:t>
      </w:r>
      <w:r>
        <w:rPr>
          <w:rFonts w:ascii="Arial" w:eastAsia="Times New Roman" w:hAnsi="Arial" w:cs="Arial"/>
          <w:szCs w:val="21"/>
          <w:lang w:eastAsia="es-ES"/>
        </w:rPr>
        <w:t>.</w:t>
      </w:r>
      <w:r w:rsidRPr="00ED69F0">
        <w:rPr>
          <w:rFonts w:ascii="Arial" w:eastAsia="Times New Roman" w:hAnsi="Arial" w:cs="Arial"/>
          <w:szCs w:val="21"/>
          <w:lang w:eastAsia="es-ES"/>
        </w:rPr>
        <w:t xml:space="preserve"> </w:t>
      </w:r>
      <w:r>
        <w:rPr>
          <w:rFonts w:ascii="Arial" w:eastAsia="Times New Roman" w:hAnsi="Arial" w:cs="Arial"/>
          <w:szCs w:val="21"/>
          <w:lang w:eastAsia="es-ES"/>
        </w:rPr>
        <w:t>H</w:t>
      </w:r>
      <w:r w:rsidRPr="00ED69F0">
        <w:rPr>
          <w:rFonts w:ascii="Arial" w:eastAsia="Times New Roman" w:hAnsi="Arial" w:cs="Arial"/>
          <w:szCs w:val="21"/>
          <w:lang w:eastAsia="es-ES"/>
        </w:rPr>
        <w:t xml:space="preserve">ubo un aumento del área de 10% solo en tres años, lo que </w:t>
      </w:r>
      <w:r w:rsidRPr="00ED69F0">
        <w:rPr>
          <w:rFonts w:ascii="Arial" w:eastAsia="Times New Roman" w:hAnsi="Arial" w:cs="Arial"/>
          <w:w w:val="101"/>
          <w:szCs w:val="21"/>
          <w:lang w:eastAsia="es-ES"/>
        </w:rPr>
        <w:t xml:space="preserve">evidencia </w:t>
      </w:r>
      <w:r w:rsidRPr="00ED69F0">
        <w:rPr>
          <w:rFonts w:ascii="Arial" w:eastAsia="Times New Roman" w:hAnsi="Arial" w:cs="Arial"/>
          <w:szCs w:val="21"/>
          <w:lang w:eastAsia="es-ES"/>
        </w:rPr>
        <w:t>una intervención de los grupos sociales de alta densidad poblacional en la zona de cuenca alta.</w:t>
      </w:r>
    </w:p>
    <w:p w14:paraId="0E7DF8D5"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La generación de una malla de datos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permit</w:t>
      </w:r>
      <w:r>
        <w:rPr>
          <w:rFonts w:ascii="Arial" w:eastAsia="Times New Roman" w:hAnsi="Arial" w:cs="Arial"/>
          <w:szCs w:val="21"/>
          <w:lang w:eastAsia="es-ES"/>
        </w:rPr>
        <w:t>e</w:t>
      </w:r>
      <w:r w:rsidRPr="00ED69F0">
        <w:rPr>
          <w:rFonts w:ascii="Arial" w:eastAsia="Times New Roman" w:hAnsi="Arial" w:cs="Arial"/>
          <w:szCs w:val="21"/>
          <w:lang w:eastAsia="es-ES"/>
        </w:rPr>
        <w:t xml:space="preserve"> generar </w:t>
      </w:r>
      <w:r>
        <w:rPr>
          <w:rFonts w:ascii="Arial" w:eastAsia="Times New Roman" w:hAnsi="Arial" w:cs="Arial"/>
          <w:szCs w:val="21"/>
          <w:lang w:eastAsia="es-ES"/>
        </w:rPr>
        <w:t xml:space="preserve">una retícula </w:t>
      </w:r>
      <w:r w:rsidRPr="00ED69F0">
        <w:rPr>
          <w:rFonts w:ascii="Arial" w:eastAsia="Times New Roman" w:hAnsi="Arial" w:cs="Arial"/>
          <w:szCs w:val="21"/>
          <w:lang w:eastAsia="es-ES"/>
        </w:rPr>
        <w:t>sobre datos vectoriales (punto</w:t>
      </w:r>
      <w:r>
        <w:rPr>
          <w:rFonts w:ascii="Arial" w:eastAsia="Times New Roman" w:hAnsi="Arial" w:cs="Arial"/>
          <w:szCs w:val="21"/>
          <w:lang w:eastAsia="es-ES"/>
        </w:rPr>
        <w:t>s</w:t>
      </w:r>
      <w:r w:rsidRPr="00ED69F0">
        <w:rPr>
          <w:rFonts w:ascii="Arial" w:eastAsia="Times New Roman" w:hAnsi="Arial" w:cs="Arial"/>
          <w:szCs w:val="21"/>
          <w:lang w:eastAsia="es-ES"/>
        </w:rPr>
        <w:t>) interpolados a partir de Distancia Inversa Ponderada (</w:t>
      </w:r>
      <w:r w:rsidRPr="00ED69F0">
        <w:rPr>
          <w:rFonts w:ascii="Arial" w:eastAsia="Times New Roman" w:hAnsi="Arial" w:cs="Arial"/>
          <w:i/>
          <w:szCs w:val="21"/>
          <w:lang w:eastAsia="es-ES"/>
        </w:rPr>
        <w:t>IDW, por sus siglas en inglés</w:t>
      </w:r>
      <w:r w:rsidRPr="00ED69F0">
        <w:rPr>
          <w:rFonts w:ascii="Arial" w:eastAsia="Times New Roman" w:hAnsi="Arial" w:cs="Arial"/>
          <w:szCs w:val="21"/>
          <w:lang w:eastAsia="es-ES"/>
        </w:rPr>
        <w:t>) y así la posibilidad de generar un modelo digital de elevación (MDE) con información batimétrica e hipsométrica. (Sámano, M. 2011),</w:t>
      </w:r>
    </w:p>
    <w:p w14:paraId="11BFAE3E"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Para poder obtener un acercamiento al crecimiento del lago, se deberá obtener un modelo de información geográfica lo más aproximado al real, incluso por debajo del nivel de agua. Por ello surge la necesidad de crear un modelo digital continuo.</w:t>
      </w:r>
    </w:p>
    <w:p w14:paraId="018C301B"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t>Casas et al (2006)</w:t>
      </w:r>
      <w:r w:rsidRPr="00ED69F0">
        <w:rPr>
          <w:rFonts w:ascii="Arial" w:eastAsia="Times New Roman" w:hAnsi="Arial" w:cs="Arial"/>
          <w:b/>
          <w:szCs w:val="21"/>
          <w:lang w:eastAsia="es-ES"/>
        </w:rPr>
        <w:t xml:space="preserve"> </w:t>
      </w:r>
      <w:r w:rsidRPr="00ED69F0">
        <w:rPr>
          <w:rFonts w:ascii="Arial" w:eastAsia="Times New Roman" w:hAnsi="Arial" w:cs="Arial"/>
          <w:szCs w:val="21"/>
          <w:lang w:eastAsia="es-ES"/>
        </w:rPr>
        <w:t xml:space="preserve">crearon siete modelos digitales de terreno con tres diferentes fuentes de altura: (1) una serie (malla) de datos GPS incluyendo batimetría; (2) Un MDE de alta resolución con datos de altimetría láser LIDAR y; (3) Cartografía vectorial (escala 1:5000) con líneas de cota con 5 metros de intervalo. </w:t>
      </w:r>
      <w:r w:rsidRPr="00ED69F0">
        <w:rPr>
          <w:rFonts w:ascii="Arial" w:eastAsia="Times New Roman" w:hAnsi="Arial" w:cs="Arial"/>
          <w:szCs w:val="21"/>
          <w:lang w:val="es-VE" w:eastAsia="es-ES"/>
        </w:rPr>
        <w:t xml:space="preserve">Estas tres fuentes de datos topográficos básicos se combinaron con datos GPS y/o datos de batimetría en diferentes combinaciones para producir los siete modelos digitales de terreno TIN. </w:t>
      </w:r>
      <w:r w:rsidRPr="00ED69F0">
        <w:rPr>
          <w:rFonts w:ascii="Arial" w:eastAsia="Times New Roman" w:hAnsi="Arial" w:cs="Arial"/>
          <w:szCs w:val="21"/>
          <w:lang w:eastAsia="es-ES"/>
        </w:rPr>
        <w:t>Luego se empleó la información para hacer un modelo hidrológico con HEC-RAS y HEC-</w:t>
      </w:r>
      <w:proofErr w:type="spellStart"/>
      <w:r w:rsidRPr="00ED69F0">
        <w:rPr>
          <w:rFonts w:ascii="Arial" w:eastAsia="Times New Roman" w:hAnsi="Arial" w:cs="Arial"/>
          <w:szCs w:val="21"/>
          <w:lang w:eastAsia="es-ES"/>
        </w:rPr>
        <w:t>GeoRAS</w:t>
      </w:r>
      <w:proofErr w:type="spellEnd"/>
      <w:r w:rsidRPr="00ED69F0">
        <w:rPr>
          <w:rFonts w:ascii="Arial" w:eastAsia="Times New Roman" w:hAnsi="Arial" w:cs="Arial"/>
          <w:szCs w:val="21"/>
          <w:lang w:eastAsia="es-ES"/>
        </w:rPr>
        <w:t xml:space="preserve">, y como resultado obtuvieron: </w:t>
      </w:r>
      <w:r w:rsidRPr="00ED69F0">
        <w:rPr>
          <w:rFonts w:ascii="Arial" w:eastAsia="Times New Roman" w:hAnsi="Arial" w:cs="Arial"/>
          <w:szCs w:val="21"/>
          <w:lang w:val="es-VE" w:eastAsia="es-ES"/>
        </w:rPr>
        <w:t>vectores a partir de Modelos digitales de Terreno 1:5000 basados en líneas de cota, sobreestimaron la elevación de la superficie de agua, mientras que el MDE produce resultados más reales.</w:t>
      </w:r>
      <w:r>
        <w:rPr>
          <w:rFonts w:ascii="Arial" w:eastAsia="Times New Roman" w:hAnsi="Arial" w:cs="Arial"/>
          <w:szCs w:val="21"/>
          <w:lang w:val="es-VE" w:eastAsia="es-ES"/>
        </w:rPr>
        <w:t xml:space="preserve"> </w:t>
      </w:r>
      <w:r w:rsidRPr="00ED69F0">
        <w:rPr>
          <w:rFonts w:ascii="Arial" w:eastAsia="Times New Roman" w:hAnsi="Arial" w:cs="Arial"/>
          <w:szCs w:val="21"/>
          <w:lang w:val="es-VE" w:eastAsia="es-ES"/>
        </w:rPr>
        <w:t xml:space="preserve">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a partir de las líneas de cota generaron un error medio cuadrático (RMSE: </w:t>
      </w:r>
      <w:proofErr w:type="spellStart"/>
      <w:r w:rsidRPr="00ED69F0">
        <w:rPr>
          <w:rFonts w:ascii="Arial" w:eastAsia="Times New Roman" w:hAnsi="Arial" w:cs="Arial"/>
          <w:szCs w:val="21"/>
          <w:lang w:val="es-VE" w:eastAsia="es-ES"/>
        </w:rPr>
        <w:t>Root</w:t>
      </w:r>
      <w:proofErr w:type="spellEnd"/>
      <w:r w:rsidRPr="00ED69F0">
        <w:rPr>
          <w:rFonts w:ascii="Arial" w:eastAsia="Times New Roman" w:hAnsi="Arial" w:cs="Arial"/>
          <w:szCs w:val="21"/>
          <w:lang w:val="es-VE" w:eastAsia="es-ES"/>
        </w:rPr>
        <w:t xml:space="preserve"> Mean Square Error en inglés) para la elevación de la superficie de agua de 4,5 metros, compara</w:t>
      </w:r>
      <w:r>
        <w:rPr>
          <w:rFonts w:ascii="Arial" w:eastAsia="Times New Roman" w:hAnsi="Arial" w:cs="Arial"/>
          <w:szCs w:val="21"/>
          <w:lang w:val="es-VE" w:eastAsia="es-ES"/>
        </w:rPr>
        <w:t>dos</w:t>
      </w:r>
      <w:r w:rsidRPr="00ED69F0">
        <w:rPr>
          <w:rFonts w:ascii="Arial" w:eastAsia="Times New Roman" w:hAnsi="Arial" w:cs="Arial"/>
          <w:szCs w:val="21"/>
          <w:lang w:val="es-VE" w:eastAsia="es-ES"/>
        </w:rPr>
        <w:t xml:space="preserve"> con 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basados en los datos GPS. Este RMSE se reduce mediante la incorporación de puntos dentro del modelo (por 2 metros cuando agregan batimetría y por 4,4 m cuando agregan batimetría y datos GPS).</w:t>
      </w:r>
    </w:p>
    <w:p w14:paraId="7A1E3C65"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t xml:space="preserve">Otro trabajo que no requirió tan extensa cantidad de información y cuyos resultados se asemejan más al objetivo que se persigue a través de este proyecto es el de </w:t>
      </w:r>
      <w:proofErr w:type="spellStart"/>
      <w:r w:rsidRPr="00ED69F0">
        <w:rPr>
          <w:rFonts w:ascii="Arial" w:eastAsia="Times New Roman" w:hAnsi="Arial" w:cs="Arial"/>
          <w:szCs w:val="21"/>
          <w:lang w:val="es-VE" w:eastAsia="es-ES"/>
        </w:rPr>
        <w:t>Popielarczyk</w:t>
      </w:r>
      <w:proofErr w:type="spellEnd"/>
      <w:r w:rsidRPr="00ED69F0">
        <w:rPr>
          <w:rFonts w:ascii="Arial" w:eastAsia="Times New Roman" w:hAnsi="Arial" w:cs="Arial"/>
          <w:szCs w:val="21"/>
          <w:lang w:val="es-VE" w:eastAsia="es-ES"/>
        </w:rPr>
        <w:t xml:space="preserve"> et al. (2011). </w:t>
      </w:r>
      <w:r w:rsidRPr="00ED69F0">
        <w:rPr>
          <w:rFonts w:ascii="Arial" w:eastAsia="Times New Roman" w:hAnsi="Arial" w:cs="Arial"/>
          <w:szCs w:val="21"/>
          <w:lang w:eastAsia="es-ES"/>
        </w:rPr>
        <w:t xml:space="preserve">Ese estudio determinó la variación de volumen del Lago </w:t>
      </w:r>
      <w:proofErr w:type="spellStart"/>
      <w:r w:rsidRPr="00ED69F0">
        <w:rPr>
          <w:rFonts w:ascii="Arial" w:eastAsia="Times New Roman" w:hAnsi="Arial" w:cs="Arial"/>
          <w:szCs w:val="21"/>
          <w:lang w:eastAsia="es-ES"/>
        </w:rPr>
        <w:t>Hancza</w:t>
      </w:r>
      <w:proofErr w:type="spellEnd"/>
      <w:r w:rsidRPr="00ED69F0">
        <w:rPr>
          <w:rFonts w:ascii="Arial" w:eastAsia="Times New Roman" w:hAnsi="Arial" w:cs="Arial"/>
          <w:szCs w:val="21"/>
          <w:lang w:eastAsia="es-ES"/>
        </w:rPr>
        <w:t xml:space="preserve"> por medio de procesamiento ráster en dos tiempos, 1930 y 2011. El procedimiento aplicado</w:t>
      </w:r>
      <w:r w:rsidRPr="00ED69F0">
        <w:rPr>
          <w:rFonts w:ascii="Arial" w:eastAsia="Times New Roman" w:hAnsi="Arial" w:cs="Arial"/>
          <w:szCs w:val="21"/>
          <w:lang w:val="es-VE" w:eastAsia="es-ES"/>
        </w:rPr>
        <w:t xml:space="preserve"> evaluó un MDE generado de líneas de cota históricas y otro MDE obtenido de información batimétrica recién adquirida. Para permitir su comparación, ambos modelos digitales fueron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con 5 metros de resolución espacial. Los modelos digitales derivados de líneas de cota fueron desarrollados utilizando datos como puntos de elevación, líneas de cota y datos de batimetría extraída de un mapa de 1930 a escala 1:25000 y 10 metros de distancia entre cotas. </w:t>
      </w:r>
    </w:p>
    <w:p w14:paraId="74FFDE8F"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val="es-VE" w:eastAsia="es-ES"/>
        </w:rPr>
        <w:t xml:space="preserve">El segundo, un MDE con datos más recientes, creados con puntos de batimetría y el límite del lago. Todos los datos se obtuvieron de la </w:t>
      </w:r>
      <w:proofErr w:type="spellStart"/>
      <w:r w:rsidRPr="00ED69F0">
        <w:rPr>
          <w:rFonts w:ascii="Arial" w:eastAsia="Times New Roman" w:hAnsi="Arial" w:cs="Arial"/>
          <w:szCs w:val="21"/>
          <w:lang w:val="es-VE" w:eastAsia="es-ES"/>
        </w:rPr>
        <w:t>geodatabase</w:t>
      </w:r>
      <w:proofErr w:type="spellEnd"/>
      <w:r w:rsidRPr="00ED69F0">
        <w:rPr>
          <w:rFonts w:ascii="Arial" w:eastAsia="Times New Roman" w:hAnsi="Arial" w:cs="Arial"/>
          <w:szCs w:val="21"/>
          <w:lang w:val="es-VE" w:eastAsia="es-ES"/>
        </w:rPr>
        <w:t xml:space="preserve"> de ESRI. Fue usado un método de ajuste de superficie Topo-</w:t>
      </w:r>
      <w:proofErr w:type="spellStart"/>
      <w:r w:rsidRPr="00ED69F0">
        <w:rPr>
          <w:rFonts w:ascii="Arial" w:eastAsia="Times New Roman" w:hAnsi="Arial" w:cs="Arial"/>
          <w:szCs w:val="21"/>
          <w:lang w:val="es-VE" w:eastAsia="es-ES"/>
        </w:rPr>
        <w:t>to</w:t>
      </w:r>
      <w:proofErr w:type="spellEnd"/>
      <w:r w:rsidRPr="00ED69F0">
        <w:rPr>
          <w:rFonts w:ascii="Arial" w:eastAsia="Times New Roman" w:hAnsi="Arial" w:cs="Arial"/>
          <w:szCs w:val="21"/>
          <w:lang w:val="es-VE" w:eastAsia="es-ES"/>
        </w:rPr>
        <w:t>-</w:t>
      </w:r>
      <w:proofErr w:type="spellStart"/>
      <w:r w:rsidRPr="00ED69F0">
        <w:rPr>
          <w:rFonts w:ascii="Arial" w:eastAsia="Times New Roman" w:hAnsi="Arial" w:cs="Arial"/>
          <w:szCs w:val="21"/>
          <w:lang w:val="es-VE" w:eastAsia="es-ES"/>
        </w:rPr>
        <w:t>Raster</w:t>
      </w:r>
      <w:proofErr w:type="spellEnd"/>
      <w:r w:rsidRPr="00ED69F0">
        <w:rPr>
          <w:rFonts w:ascii="Arial" w:eastAsia="Times New Roman" w:hAnsi="Arial" w:cs="Arial"/>
          <w:szCs w:val="21"/>
          <w:lang w:val="es-VE" w:eastAsia="es-ES"/>
        </w:rPr>
        <w:t xml:space="preserve"> de un módulo de ArcGIS. Este método de interpolación está específicamente diseñado para la creación de modelos digitales de elevación hidrológicamente corregidos.</w:t>
      </w:r>
    </w:p>
    <w:p w14:paraId="170A00AC" w14:textId="77777777" w:rsidR="00045006" w:rsidRPr="00ED69F0" w:rsidRDefault="00045006" w:rsidP="00045006">
      <w:pPr>
        <w:jc w:val="left"/>
        <w:rPr>
          <w:rFonts w:ascii="Arial" w:eastAsia="Times New Roman" w:hAnsi="Arial" w:cs="Arial"/>
          <w:szCs w:val="21"/>
          <w:lang w:val="es-VE" w:eastAsia="es-ES"/>
        </w:rPr>
      </w:pPr>
    </w:p>
    <w:p w14:paraId="75C88F89" w14:textId="77777777" w:rsidR="00045006" w:rsidRPr="00ED69F0" w:rsidRDefault="00045006" w:rsidP="00045006">
      <w:pPr>
        <w:rPr>
          <w:rFonts w:ascii="Arial" w:eastAsia="Times New Roman" w:hAnsi="Arial" w:cs="Times New Roman"/>
          <w:b/>
          <w:bCs/>
          <w:szCs w:val="26"/>
          <w:lang w:eastAsia="es-ES"/>
        </w:rPr>
      </w:pPr>
    </w:p>
    <w:p w14:paraId="2A377ECB"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3" w:name="_Toc497381785"/>
      <w:bookmarkStart w:id="14" w:name="_Toc528135449"/>
      <w:r w:rsidRPr="00ED69F0">
        <w:rPr>
          <w:rFonts w:ascii="Arial" w:eastAsia="Times New Roman" w:hAnsi="Arial" w:cs="Times New Roman"/>
          <w:b/>
          <w:bCs/>
          <w:szCs w:val="26"/>
          <w:lang w:eastAsia="es-ES"/>
        </w:rPr>
        <w:t>Área de Estudio</w:t>
      </w:r>
      <w:bookmarkEnd w:id="13"/>
      <w:bookmarkEnd w:id="14"/>
    </w:p>
    <w:p w14:paraId="2E080DAF" w14:textId="77777777" w:rsidR="00045006" w:rsidRDefault="00045006" w:rsidP="00045006">
      <w:pPr>
        <w:jc w:val="both"/>
        <w:rPr>
          <w:rFonts w:ascii="Arial" w:eastAsia="Times New Roman" w:hAnsi="Arial" w:cs="Arial"/>
          <w:lang w:val="es-VE" w:eastAsia="es-ES"/>
        </w:rPr>
      </w:pPr>
    </w:p>
    <w:p w14:paraId="0601C78C" w14:textId="77777777" w:rsidR="00045006" w:rsidRPr="00ED69F0" w:rsidRDefault="00045006" w:rsidP="00045006">
      <w:pPr>
        <w:jc w:val="both"/>
        <w:rPr>
          <w:rFonts w:ascii="Arial" w:eastAsia="Times New Roman" w:hAnsi="Arial" w:cs="Arial"/>
          <w:lang w:val="es-VE" w:eastAsia="es-ES"/>
        </w:rPr>
      </w:pPr>
    </w:p>
    <w:p w14:paraId="0D50F897"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El Lago de Valencia está localizado en una depresión que lleva su nombre cerca de las zonas costeras de Venezuela entre las formaciones de la Cordillera de la Costa y la Serranía del Interior, cuya composición es de rocas metamórficas consolidadas a través de sedimentos marinos del Jurásico (Bell, 1971). El lago alcanzó su cota mínima (401 msnm) en 1978 (Lewis, 1983) y abarcaba un área de 350 kilómetros cuadrados aproximadamente y su máxima profundidad estimada era de 37 a 40 metros. Por ser una cuenca endorreica se estima que su máxima altura de inundación sea de 427 metros hacia el suroeste (Bradbury et al., 1981).</w:t>
      </w:r>
    </w:p>
    <w:p w14:paraId="765D6B34"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El incremento de la cota del Lago de Valencia por su condición de cuenca endorreica es cíclico y natural, el espacio que ocupa actualmente el lago llegó a estar disecada por doscientos años en la última era geológica (Bradbury et al., 1981). </w:t>
      </w:r>
    </w:p>
    <w:p w14:paraId="78E6AC7D" w14:textId="77777777" w:rsidR="00045006" w:rsidRPr="00ED69F0" w:rsidRDefault="00045006" w:rsidP="00045006">
      <w:pPr>
        <w:jc w:val="both"/>
        <w:rPr>
          <w:rFonts w:ascii="Arial" w:eastAsia="Times New Roman" w:hAnsi="Arial" w:cs="Arial"/>
          <w:lang w:val="es-VE" w:eastAsia="es-ES"/>
        </w:rPr>
      </w:pPr>
    </w:p>
    <w:p w14:paraId="44742854" w14:textId="77777777" w:rsidR="00045006" w:rsidRPr="00ED69F0" w:rsidRDefault="00045006" w:rsidP="00045006">
      <w:pPr>
        <w:spacing w:line="360" w:lineRule="auto"/>
        <w:jc w:val="center"/>
        <w:rPr>
          <w:rFonts w:ascii="Arial" w:eastAsia="Times New Roman" w:hAnsi="Arial" w:cs="Arial"/>
          <w:b/>
          <w:lang w:val="es-VE" w:eastAsia="es-ES"/>
        </w:rPr>
      </w:pPr>
      <w:r w:rsidRPr="00ED69F0">
        <w:rPr>
          <w:rFonts w:ascii="Arial" w:eastAsia="Times New Roman" w:hAnsi="Arial" w:cs="Arial"/>
          <w:noProof/>
          <w:lang w:val="es-VE" w:eastAsia="es-VE"/>
        </w:rPr>
        <w:drawing>
          <wp:inline distT="0" distB="0" distL="0" distR="0" wp14:anchorId="37056889" wp14:editId="65881839">
            <wp:extent cx="4876800" cy="3771900"/>
            <wp:effectExtent l="0" t="0" r="0" b="0"/>
            <wp:docPr id="9" name="Imagen 9" descr="situacion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ituacion relati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noFill/>
                    <a:ln>
                      <a:noFill/>
                    </a:ln>
                  </pic:spPr>
                </pic:pic>
              </a:graphicData>
            </a:graphic>
          </wp:inline>
        </w:drawing>
      </w:r>
    </w:p>
    <w:p w14:paraId="373BEE2A" w14:textId="77777777" w:rsidR="00045006" w:rsidRPr="00ED69F0" w:rsidRDefault="00045006" w:rsidP="00045006">
      <w:pPr>
        <w:spacing w:line="360" w:lineRule="auto"/>
        <w:jc w:val="center"/>
        <w:rPr>
          <w:rFonts w:ascii="Arial" w:eastAsia="Times New Roman" w:hAnsi="Arial" w:cs="Arial"/>
          <w:lang w:val="es-VE" w:eastAsia="es-ES"/>
        </w:rPr>
      </w:pPr>
      <w:r w:rsidRPr="00ED69F0">
        <w:rPr>
          <w:rFonts w:ascii="Arial" w:eastAsia="Times New Roman" w:hAnsi="Arial" w:cs="Arial"/>
          <w:b/>
          <w:lang w:val="es-VE" w:eastAsia="es-ES"/>
        </w:rPr>
        <w:t>Figura</w:t>
      </w:r>
      <w:r w:rsidRPr="00ED69F0">
        <w:rPr>
          <w:rFonts w:ascii="Arial" w:eastAsia="Times New Roman" w:hAnsi="Arial" w:cs="Arial"/>
          <w:lang w:val="es-VE" w:eastAsia="es-ES"/>
        </w:rPr>
        <w:t xml:space="preserve"> </w:t>
      </w:r>
      <w:proofErr w:type="spellStart"/>
      <w:r w:rsidRPr="00ED69F0">
        <w:rPr>
          <w:rFonts w:ascii="Arial" w:eastAsia="Times New Roman" w:hAnsi="Arial" w:cs="Arial"/>
          <w:b/>
          <w:lang w:val="es-VE" w:eastAsia="es-ES"/>
        </w:rPr>
        <w:t>N°</w:t>
      </w:r>
      <w:proofErr w:type="spellEnd"/>
      <w:r w:rsidRPr="00ED69F0">
        <w:rPr>
          <w:rFonts w:ascii="Arial" w:eastAsia="Times New Roman" w:hAnsi="Arial" w:cs="Arial"/>
          <w:b/>
          <w:lang w:val="es-VE" w:eastAsia="es-ES"/>
        </w:rPr>
        <w:t xml:space="preserve"> 1</w:t>
      </w:r>
      <w:r w:rsidRPr="00ED69F0">
        <w:rPr>
          <w:rFonts w:ascii="Arial" w:eastAsia="Times New Roman" w:hAnsi="Arial" w:cs="Arial"/>
          <w:lang w:val="es-VE" w:eastAsia="es-ES"/>
        </w:rPr>
        <w:t>. Ubicación Relativa del Área de Estudio.</w:t>
      </w:r>
    </w:p>
    <w:p w14:paraId="112C9E52" w14:textId="77777777" w:rsidR="00045006" w:rsidRPr="00ED69F0" w:rsidRDefault="00045006" w:rsidP="00045006">
      <w:pPr>
        <w:spacing w:line="360" w:lineRule="auto"/>
        <w:jc w:val="center"/>
        <w:rPr>
          <w:rFonts w:ascii="Arial" w:eastAsia="Times New Roman" w:hAnsi="Arial" w:cs="Arial"/>
          <w:lang w:val="es-VE" w:eastAsia="es-ES"/>
        </w:rPr>
      </w:pPr>
    </w:p>
    <w:p w14:paraId="77C27A31" w14:textId="77777777" w:rsidR="00045006" w:rsidRDefault="00045006" w:rsidP="00045006">
      <w:pPr>
        <w:spacing w:line="360" w:lineRule="auto"/>
        <w:jc w:val="center"/>
        <w:rPr>
          <w:rFonts w:ascii="Arial" w:eastAsia="Times New Roman" w:hAnsi="Arial" w:cs="Arial"/>
          <w:lang w:val="es-VE" w:eastAsia="es-ES"/>
        </w:rPr>
      </w:pPr>
    </w:p>
    <w:p w14:paraId="7AD691CC" w14:textId="77777777" w:rsidR="00045006" w:rsidRPr="00ED69F0" w:rsidRDefault="00045006" w:rsidP="00045006">
      <w:pPr>
        <w:spacing w:line="360" w:lineRule="auto"/>
        <w:jc w:val="center"/>
        <w:rPr>
          <w:rFonts w:ascii="Arial" w:eastAsia="Times New Roman" w:hAnsi="Arial" w:cs="Arial"/>
          <w:lang w:val="es-VE" w:eastAsia="es-ES"/>
        </w:rPr>
      </w:pPr>
    </w:p>
    <w:p w14:paraId="14A443CF" w14:textId="77777777" w:rsidR="00045006" w:rsidRPr="00ED69F0" w:rsidRDefault="00045006" w:rsidP="00045006">
      <w:pPr>
        <w:keepNext/>
        <w:jc w:val="center"/>
        <w:outlineLvl w:val="1"/>
        <w:rPr>
          <w:rFonts w:ascii="Arial" w:eastAsia="Times New Roman" w:hAnsi="Arial" w:cs="Times New Roman"/>
          <w:b/>
          <w:bCs/>
          <w:iCs/>
          <w:szCs w:val="28"/>
          <w:lang w:eastAsia="es-ES"/>
        </w:rPr>
      </w:pPr>
      <w:bookmarkStart w:id="15" w:name="_Toc497381786"/>
      <w:bookmarkStart w:id="16" w:name="_Toc528135450"/>
      <w:r w:rsidRPr="00ED69F0">
        <w:rPr>
          <w:rFonts w:ascii="Arial" w:eastAsia="Times New Roman" w:hAnsi="Arial" w:cs="Times New Roman"/>
          <w:b/>
          <w:bCs/>
          <w:iCs/>
          <w:szCs w:val="28"/>
          <w:lang w:eastAsia="es-ES"/>
        </w:rPr>
        <w:t>MATERIALES Y MÉTODOS</w:t>
      </w:r>
      <w:bookmarkEnd w:id="15"/>
      <w:bookmarkEnd w:id="16"/>
    </w:p>
    <w:p w14:paraId="7CCA2A0C" w14:textId="77777777" w:rsidR="00045006" w:rsidRPr="00ED69F0" w:rsidRDefault="00045006" w:rsidP="00045006">
      <w:pPr>
        <w:jc w:val="both"/>
        <w:rPr>
          <w:rFonts w:ascii="Calibri" w:eastAsia="Times New Roman" w:hAnsi="Calibri" w:cs="Times New Roman"/>
          <w:sz w:val="22"/>
          <w:szCs w:val="22"/>
          <w:lang w:eastAsia="es-ES"/>
        </w:rPr>
      </w:pPr>
    </w:p>
    <w:p w14:paraId="72BC03FE" w14:textId="77777777" w:rsidR="00045006" w:rsidRPr="00ED69F0" w:rsidRDefault="00045006" w:rsidP="00045006">
      <w:pPr>
        <w:jc w:val="both"/>
        <w:rPr>
          <w:rFonts w:ascii="Calibri" w:eastAsia="Times New Roman" w:hAnsi="Calibri" w:cs="Times New Roman"/>
          <w:sz w:val="22"/>
          <w:szCs w:val="22"/>
          <w:lang w:eastAsia="es-ES"/>
        </w:rPr>
      </w:pPr>
    </w:p>
    <w:p w14:paraId="31F22E5F"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A través del tiempo en el Lago han existido diversos factores que han influido sobre el volumen de este cuerpo de agua. Estos incluyen la entrada adicional de agua a la cuenca por la desviación del río Pao, la deforestación de las cuencas altas de ríos tributarios y la ausencia de uso del agua del lago.</w:t>
      </w:r>
    </w:p>
    <w:p w14:paraId="32E9B92C"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 Sin embargo, dentro de este proyecto se </w:t>
      </w:r>
      <w:r>
        <w:rPr>
          <w:rFonts w:ascii="Arial" w:eastAsia="Times New Roman" w:hAnsi="Arial" w:cs="Arial"/>
          <w:lang w:val="es-VE" w:eastAsia="es-ES"/>
        </w:rPr>
        <w:t>consideró</w:t>
      </w:r>
      <w:r w:rsidRPr="00ED69F0">
        <w:rPr>
          <w:rFonts w:ascii="Arial" w:eastAsia="Times New Roman" w:hAnsi="Arial" w:cs="Arial"/>
          <w:lang w:val="es-VE" w:eastAsia="es-ES"/>
        </w:rPr>
        <w:t xml:space="preserve"> solo el empleo de diferentes métodos para el cálculo de crecimiento de volumen de agua a través del tiempo. El proyecto está limitado desde este punto de vista, ya que, para tomar en cuenta todos los factores </w:t>
      </w:r>
      <w:r>
        <w:rPr>
          <w:rFonts w:ascii="Arial" w:eastAsia="Times New Roman" w:hAnsi="Arial" w:cs="Arial"/>
          <w:lang w:val="es-VE" w:eastAsia="es-ES"/>
        </w:rPr>
        <w:t>que afectan al volumen del lago se necesitarían</w:t>
      </w:r>
      <w:r w:rsidRPr="00ED69F0">
        <w:rPr>
          <w:rFonts w:ascii="Arial" w:eastAsia="Times New Roman" w:hAnsi="Arial" w:cs="Arial"/>
          <w:lang w:val="es-VE" w:eastAsia="es-ES"/>
        </w:rPr>
        <w:t xml:space="preserve"> gran cantidad de datos y mucho más tiempo para el procesamiento de los mismos. </w:t>
      </w:r>
    </w:p>
    <w:p w14:paraId="4B718B79"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Cabe destacar, que el desarrollo de este trabajo forma parte de una investigación más amplia que busca evaluar la dinámica costera y la evolución del uso de la tierra en la cuenca del Lago de Valencia, mediante un análisis multitemporal de imágenes satelitales desde 1980 hasta la actualidad.</w:t>
      </w:r>
    </w:p>
    <w:p w14:paraId="5E008D87" w14:textId="77777777" w:rsidR="00045006" w:rsidRPr="00ED69F0" w:rsidRDefault="00045006" w:rsidP="00045006">
      <w:pPr>
        <w:jc w:val="center"/>
        <w:rPr>
          <w:rFonts w:ascii="Arial" w:eastAsia="Times New Roman" w:hAnsi="Arial" w:cs="Arial"/>
          <w:b/>
          <w:szCs w:val="21"/>
          <w:lang w:val="es-VE" w:eastAsia="es-ES"/>
        </w:rPr>
      </w:pPr>
    </w:p>
    <w:p w14:paraId="56425573"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7" w:name="_Toc497381787"/>
      <w:bookmarkStart w:id="18" w:name="_Toc528135451"/>
      <w:r w:rsidRPr="00ED69F0">
        <w:rPr>
          <w:rFonts w:ascii="Arial" w:eastAsia="Times New Roman" w:hAnsi="Arial" w:cs="Times New Roman"/>
          <w:b/>
          <w:bCs/>
          <w:szCs w:val="26"/>
          <w:lang w:eastAsia="es-ES"/>
        </w:rPr>
        <w:t>Datos.</w:t>
      </w:r>
      <w:bookmarkEnd w:id="17"/>
      <w:bookmarkEnd w:id="18"/>
    </w:p>
    <w:p w14:paraId="49D4FBB6" w14:textId="77777777" w:rsidR="00045006" w:rsidRDefault="00045006" w:rsidP="00045006">
      <w:pPr>
        <w:jc w:val="both"/>
        <w:rPr>
          <w:rFonts w:ascii="Calibri" w:eastAsia="Times New Roman" w:hAnsi="Calibri" w:cs="Times New Roman"/>
          <w:sz w:val="22"/>
          <w:szCs w:val="22"/>
          <w:lang w:eastAsia="es-ES"/>
        </w:rPr>
      </w:pPr>
    </w:p>
    <w:p w14:paraId="0AC95448" w14:textId="77777777" w:rsidR="00045006" w:rsidRPr="00ED69F0" w:rsidRDefault="00045006" w:rsidP="00045006">
      <w:pPr>
        <w:jc w:val="both"/>
        <w:rPr>
          <w:rFonts w:ascii="Calibri" w:eastAsia="Times New Roman" w:hAnsi="Calibri" w:cs="Times New Roman"/>
          <w:sz w:val="22"/>
          <w:szCs w:val="22"/>
          <w:lang w:eastAsia="es-ES"/>
        </w:rPr>
      </w:pPr>
    </w:p>
    <w:p w14:paraId="68B2F57E"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MDE del área alrededor del Lago</w:t>
      </w:r>
      <w:r w:rsidRPr="00ED69F0">
        <w:rPr>
          <w:rFonts w:ascii="Arial" w:eastAsia="Times New Roman" w:hAnsi="Arial" w:cs="Arial"/>
          <w:lang w:eastAsia="es-ES"/>
        </w:rPr>
        <w:t xml:space="preserve">: Este modelo de Elevación fue desarrollado </w:t>
      </w:r>
      <w:r>
        <w:rPr>
          <w:rFonts w:ascii="Arial" w:eastAsia="Times New Roman" w:hAnsi="Arial" w:cs="Arial"/>
          <w:lang w:eastAsia="es-ES"/>
        </w:rPr>
        <w:t xml:space="preserve">por el Instituto de Edafología de la UCV, </w:t>
      </w:r>
      <w:r w:rsidRPr="00ED69F0">
        <w:rPr>
          <w:rFonts w:ascii="Arial" w:eastAsia="Times New Roman" w:hAnsi="Arial" w:cs="Arial"/>
          <w:lang w:eastAsia="es-ES"/>
        </w:rPr>
        <w:t>a partir de curvas de nivel y puntos digitalizados de las Cartas 6646 del índice de Cartas 1:100000 y 1:25000</w:t>
      </w:r>
      <w:r>
        <w:rPr>
          <w:rFonts w:ascii="Arial" w:eastAsia="Times New Roman" w:hAnsi="Arial" w:cs="Arial"/>
          <w:lang w:eastAsia="es-ES"/>
        </w:rPr>
        <w:t xml:space="preserve">, suministrados </w:t>
      </w:r>
      <w:r w:rsidRPr="00ED69F0">
        <w:rPr>
          <w:rFonts w:ascii="Arial" w:eastAsia="Times New Roman" w:hAnsi="Arial" w:cs="Arial"/>
          <w:lang w:eastAsia="es-ES"/>
        </w:rPr>
        <w:t>el Instituto Geográfico de Venezuela Simón Bolívar (IGVSB).</w:t>
      </w:r>
    </w:p>
    <w:p w14:paraId="3480CA7A"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 xml:space="preserve">Puntos de batimetría en formato </w:t>
      </w:r>
      <w:proofErr w:type="spellStart"/>
      <w:r w:rsidRPr="00ED69F0">
        <w:rPr>
          <w:rFonts w:ascii="Arial" w:eastAsia="Times New Roman" w:hAnsi="Arial" w:cs="Arial"/>
          <w:i/>
          <w:lang w:eastAsia="es-ES"/>
        </w:rPr>
        <w:t>xyz</w:t>
      </w:r>
      <w:proofErr w:type="spellEnd"/>
      <w:r w:rsidRPr="00ED69F0">
        <w:rPr>
          <w:rFonts w:ascii="Arial" w:eastAsia="Times New Roman" w:hAnsi="Arial" w:cs="Arial"/>
          <w:lang w:eastAsia="es-ES"/>
        </w:rPr>
        <w:t xml:space="preserve">: Estos </w:t>
      </w:r>
      <w:r>
        <w:rPr>
          <w:rFonts w:ascii="Arial" w:eastAsia="Times New Roman" w:hAnsi="Arial" w:cs="Arial"/>
          <w:lang w:eastAsia="es-ES"/>
        </w:rPr>
        <w:t>fueron generados</w:t>
      </w:r>
      <w:r w:rsidRPr="00ED69F0">
        <w:rPr>
          <w:rFonts w:ascii="Arial" w:eastAsia="Times New Roman" w:hAnsi="Arial" w:cs="Arial"/>
          <w:lang w:eastAsia="es-ES"/>
        </w:rPr>
        <w:t xml:space="preserve"> por </w:t>
      </w:r>
      <w:r w:rsidRPr="006C1F35">
        <w:rPr>
          <w:rFonts w:ascii="Arial" w:eastAsia="Times New Roman" w:hAnsi="Arial" w:cs="Arial"/>
          <w:lang w:eastAsia="es-ES"/>
        </w:rPr>
        <w:t>Servicio de Hidrografía y Navegación de la Armada Bolivariana de Venezuela</w:t>
      </w:r>
      <w:r>
        <w:rPr>
          <w:rFonts w:ascii="Arial" w:eastAsia="Times New Roman" w:hAnsi="Arial" w:cs="Arial"/>
          <w:lang w:eastAsia="es-ES"/>
        </w:rPr>
        <w:t xml:space="preserve">, </w:t>
      </w:r>
      <w:r w:rsidRPr="00ED69F0">
        <w:rPr>
          <w:rFonts w:ascii="Arial" w:eastAsia="Times New Roman" w:hAnsi="Arial" w:cs="Arial"/>
          <w:lang w:eastAsia="es-ES"/>
        </w:rPr>
        <w:t>en el contexto de las evaluaciones diagnósticas para la creación de la Comisión Presidencial para el Lago de Valencia. Estos datos fueron adquiridos a través de la</w:t>
      </w:r>
      <w:r>
        <w:rPr>
          <w:rFonts w:ascii="Arial" w:eastAsia="Times New Roman" w:hAnsi="Arial" w:cs="Arial"/>
          <w:lang w:eastAsia="es-ES"/>
        </w:rPr>
        <w:t xml:space="preserve"> Gobernación del Estado Aragua </w:t>
      </w:r>
      <w:r w:rsidRPr="00ED69F0">
        <w:rPr>
          <w:rFonts w:ascii="Arial" w:eastAsia="Times New Roman" w:hAnsi="Arial" w:cs="Arial"/>
          <w:lang w:eastAsia="es-ES"/>
        </w:rPr>
        <w:t>organismo que forma parte de la Comisión, con ellos se desarrollará un MDE integrado.</w:t>
      </w:r>
      <w:r>
        <w:rPr>
          <w:rFonts w:ascii="Arial" w:eastAsia="Times New Roman" w:hAnsi="Arial" w:cs="Arial"/>
          <w:lang w:eastAsia="es-ES"/>
        </w:rPr>
        <w:t xml:space="preserve"> (Ver Cuadro 1).</w:t>
      </w:r>
    </w:p>
    <w:p w14:paraId="4BE46CC8"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Imágenes LANDSAT</w:t>
      </w:r>
      <w:r>
        <w:rPr>
          <w:rFonts w:ascii="Arial" w:eastAsia="Times New Roman" w:hAnsi="Arial" w:cs="Arial"/>
          <w:i/>
          <w:lang w:eastAsia="es-ES"/>
        </w:rPr>
        <w:t xml:space="preserve"> de</w:t>
      </w:r>
      <w:r w:rsidRPr="00ED69F0">
        <w:rPr>
          <w:rFonts w:ascii="Arial" w:eastAsia="Times New Roman" w:hAnsi="Arial" w:cs="Arial"/>
          <w:lang w:eastAsia="es-ES"/>
        </w:rPr>
        <w:t xml:space="preserve"> los años 1976, 1986,</w:t>
      </w:r>
      <w:r>
        <w:rPr>
          <w:rFonts w:ascii="Arial" w:eastAsia="Times New Roman" w:hAnsi="Arial" w:cs="Arial"/>
          <w:lang w:eastAsia="es-ES"/>
        </w:rPr>
        <w:t xml:space="preserve"> 1990</w:t>
      </w:r>
      <w:r w:rsidRPr="00ED69F0">
        <w:rPr>
          <w:rFonts w:ascii="Arial" w:eastAsia="Times New Roman" w:hAnsi="Arial" w:cs="Arial"/>
          <w:lang w:eastAsia="es-ES"/>
        </w:rPr>
        <w:t xml:space="preserve"> 2000 y 2017</w:t>
      </w:r>
      <w:r>
        <w:rPr>
          <w:rFonts w:ascii="Arial" w:eastAsia="Times New Roman" w:hAnsi="Arial" w:cs="Arial"/>
          <w:lang w:eastAsia="es-ES"/>
        </w:rPr>
        <w:t xml:space="preserve">, descargadas del portal web </w:t>
      </w:r>
      <w:r w:rsidRPr="009B5338">
        <w:rPr>
          <w:rFonts w:ascii="Arial" w:eastAsia="Times New Roman" w:hAnsi="Arial" w:cs="Arial"/>
          <w:lang w:eastAsia="es-ES"/>
        </w:rPr>
        <w:t xml:space="preserve">Global </w:t>
      </w:r>
      <w:proofErr w:type="spellStart"/>
      <w:r w:rsidRPr="009B5338">
        <w:rPr>
          <w:rFonts w:ascii="Arial" w:eastAsia="Times New Roman" w:hAnsi="Arial" w:cs="Arial"/>
          <w:lang w:eastAsia="es-ES"/>
        </w:rPr>
        <w:t>Visualization</w:t>
      </w:r>
      <w:proofErr w:type="spellEnd"/>
      <w:r w:rsidRPr="009B5338">
        <w:rPr>
          <w:rFonts w:ascii="Arial" w:eastAsia="Times New Roman" w:hAnsi="Arial" w:cs="Arial"/>
          <w:lang w:eastAsia="es-ES"/>
        </w:rPr>
        <w:t xml:space="preserve"> </w:t>
      </w:r>
      <w:proofErr w:type="spellStart"/>
      <w:r w:rsidRPr="009B5338">
        <w:rPr>
          <w:rFonts w:ascii="Arial" w:eastAsia="Times New Roman" w:hAnsi="Arial" w:cs="Arial"/>
          <w:lang w:eastAsia="es-ES"/>
        </w:rPr>
        <w:t>Viewer</w:t>
      </w:r>
      <w:proofErr w:type="spellEnd"/>
      <w:r w:rsidRPr="009B5338">
        <w:rPr>
          <w:rFonts w:ascii="Arial" w:eastAsia="Times New Roman" w:hAnsi="Arial" w:cs="Arial"/>
          <w:lang w:eastAsia="es-ES"/>
        </w:rPr>
        <w:t xml:space="preserve"> (</w:t>
      </w:r>
      <w:r>
        <w:rPr>
          <w:rFonts w:ascii="Arial" w:eastAsia="Times New Roman" w:hAnsi="Arial" w:cs="Arial"/>
          <w:lang w:eastAsia="es-ES"/>
        </w:rPr>
        <w:t>GLOVIS</w:t>
      </w:r>
      <w:r w:rsidRPr="009B5338">
        <w:rPr>
          <w:rFonts w:ascii="Arial" w:eastAsia="Times New Roman" w:hAnsi="Arial" w:cs="Arial"/>
          <w:lang w:eastAsia="es-ES"/>
        </w:rPr>
        <w:t>)</w:t>
      </w:r>
      <w:r>
        <w:rPr>
          <w:rFonts w:ascii="Arial" w:eastAsia="Times New Roman" w:hAnsi="Arial" w:cs="Arial"/>
          <w:lang w:eastAsia="es-ES"/>
        </w:rPr>
        <w:t xml:space="preserve"> del </w:t>
      </w:r>
      <w:r w:rsidRPr="009B5338">
        <w:rPr>
          <w:rFonts w:ascii="Arial" w:eastAsia="Times New Roman" w:hAnsi="Arial" w:cs="Arial"/>
          <w:lang w:eastAsia="es-ES"/>
        </w:rPr>
        <w:t>USGS</w:t>
      </w:r>
      <w:r>
        <w:rPr>
          <w:rFonts w:ascii="Arial" w:eastAsia="Times New Roman" w:hAnsi="Arial" w:cs="Arial"/>
          <w:lang w:eastAsia="es-ES"/>
        </w:rPr>
        <w:t xml:space="preserve"> (</w:t>
      </w:r>
      <w:proofErr w:type="spellStart"/>
      <w:r>
        <w:rPr>
          <w:rFonts w:ascii="Arial" w:eastAsia="Times New Roman" w:hAnsi="Arial" w:cs="Arial"/>
          <w:lang w:eastAsia="es-ES"/>
        </w:rPr>
        <w:t>Sevicio</w:t>
      </w:r>
      <w:proofErr w:type="spellEnd"/>
      <w:r>
        <w:rPr>
          <w:rFonts w:ascii="Arial" w:eastAsia="Times New Roman" w:hAnsi="Arial" w:cs="Arial"/>
          <w:lang w:eastAsia="es-ES"/>
        </w:rPr>
        <w:t xml:space="preserve"> Geológico de EUA) (Ver </w:t>
      </w:r>
      <w:r>
        <w:rPr>
          <w:rFonts w:ascii="Arial" w:eastAsia="Times New Roman" w:hAnsi="Arial" w:cs="Arial"/>
        </w:rPr>
        <w:t>Cuadro 2)</w:t>
      </w:r>
      <w:r w:rsidRPr="00ED69F0">
        <w:rPr>
          <w:rFonts w:ascii="Arial" w:eastAsia="Times New Roman" w:hAnsi="Arial" w:cs="Arial"/>
          <w:lang w:eastAsia="es-ES"/>
        </w:rPr>
        <w:t>.</w:t>
      </w:r>
    </w:p>
    <w:p w14:paraId="152E12EB" w14:textId="77777777" w:rsidR="00045006"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 xml:space="preserve"> </w:t>
      </w:r>
      <w:r w:rsidRPr="00ED69F0">
        <w:rPr>
          <w:rFonts w:ascii="Arial" w:eastAsia="Times New Roman" w:hAnsi="Arial" w:cs="Arial"/>
          <w:i/>
          <w:lang w:eastAsia="es-ES"/>
        </w:rPr>
        <w:t>Tabla de Registro de cotas del Lago de Valencia (1952 – 2015)</w:t>
      </w:r>
      <w:r w:rsidRPr="00ED69F0">
        <w:rPr>
          <w:rFonts w:ascii="Arial" w:eastAsia="Times New Roman" w:hAnsi="Arial" w:cs="Arial"/>
          <w:lang w:eastAsia="es-ES"/>
        </w:rPr>
        <w:t>: Las tablas recogen datos de control del nivel del Lago de Valencia desde el año 1952. Esta información fue recogida por la Dirección Estadal de Ambiente del Estado Aragua del ya inexistente Ministerio del poder popular para el Ambiente.</w:t>
      </w:r>
    </w:p>
    <w:p w14:paraId="2398882E" w14:textId="77777777" w:rsidR="00045006" w:rsidRDefault="00045006" w:rsidP="00045006">
      <w:pPr>
        <w:spacing w:line="360" w:lineRule="auto"/>
        <w:ind w:firstLine="567"/>
        <w:jc w:val="both"/>
        <w:rPr>
          <w:rFonts w:ascii="Arial" w:eastAsia="Times New Roman" w:hAnsi="Arial" w:cs="Arial"/>
          <w:lang w:eastAsia="es-ES"/>
        </w:rPr>
      </w:pPr>
      <w:r w:rsidRPr="003E60DE">
        <w:rPr>
          <w:rFonts w:ascii="Arial" w:eastAsia="Times New Roman" w:hAnsi="Arial" w:cs="Arial"/>
          <w:i/>
          <w:lang w:eastAsia="es-ES"/>
        </w:rPr>
        <w:t>Punto de Coordenada de Planta de Tratamiento de Los Guayos</w:t>
      </w:r>
      <w:r>
        <w:rPr>
          <w:rFonts w:ascii="Arial" w:eastAsia="Times New Roman" w:hAnsi="Arial" w:cs="Arial"/>
          <w:lang w:eastAsia="es-ES"/>
        </w:rPr>
        <w:t>: información suministrada por la Gerencia de Proyectos e Inspección de HIDROCENTRO, el punto de coordenada se utilizará para comparar los valores de altura reales y los arrojados por el modelo digital de elevación integrado.</w:t>
      </w:r>
    </w:p>
    <w:p w14:paraId="2DAD1924" w14:textId="77777777" w:rsidR="00045006" w:rsidRPr="00CD20C1" w:rsidRDefault="00045006" w:rsidP="00045006">
      <w:pPr>
        <w:jc w:val="both"/>
        <w:rPr>
          <w:rFonts w:ascii="Arial" w:eastAsia="Times New Roman" w:hAnsi="Arial" w:cs="Arial"/>
          <w:b/>
        </w:rPr>
      </w:pPr>
      <w:r w:rsidRPr="00CD20C1">
        <w:rPr>
          <w:rFonts w:ascii="Arial" w:eastAsia="Times New Roman" w:hAnsi="Arial" w:cs="Arial"/>
          <w:b/>
        </w:rPr>
        <w:t>Cuadro 1. Descripción de Datos a emplear</w:t>
      </w:r>
    </w:p>
    <w:p w14:paraId="64AA380B" w14:textId="77777777" w:rsidR="00045006" w:rsidRDefault="00045006" w:rsidP="00045006"/>
    <w:tbl>
      <w:tblPr>
        <w:tblStyle w:val="Tabladelista1clara1"/>
        <w:tblW w:w="0" w:type="auto"/>
        <w:tblLook w:val="04A0" w:firstRow="1" w:lastRow="0" w:firstColumn="1" w:lastColumn="0" w:noHBand="0" w:noVBand="1"/>
      </w:tblPr>
      <w:tblGrid>
        <w:gridCol w:w="2342"/>
        <w:gridCol w:w="2358"/>
        <w:gridCol w:w="2355"/>
        <w:gridCol w:w="2352"/>
      </w:tblGrid>
      <w:tr w:rsidR="00045006" w:rsidRPr="00ED69F0" w14:paraId="13136A43" w14:textId="77777777" w:rsidTr="0037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top w:val="single" w:sz="12" w:space="0" w:color="auto"/>
            </w:tcBorders>
          </w:tcPr>
          <w:p w14:paraId="7134E026" w14:textId="77777777" w:rsidR="00045006" w:rsidRPr="00CD20C1" w:rsidRDefault="00045006" w:rsidP="0037350D">
            <w:pPr>
              <w:jc w:val="center"/>
              <w:rPr>
                <w:rFonts w:ascii="Arial" w:eastAsia="Times New Roman" w:hAnsi="Arial" w:cs="Arial"/>
                <w:b w:val="0"/>
                <w:sz w:val="22"/>
                <w:szCs w:val="22"/>
              </w:rPr>
            </w:pPr>
            <w:r w:rsidRPr="00CD20C1">
              <w:rPr>
                <w:rFonts w:ascii="Arial" w:eastAsia="Times New Roman" w:hAnsi="Arial" w:cs="Arial"/>
                <w:b w:val="0"/>
                <w:sz w:val="22"/>
                <w:szCs w:val="22"/>
              </w:rPr>
              <w:t>Tipo de Dato</w:t>
            </w:r>
          </w:p>
        </w:tc>
        <w:tc>
          <w:tcPr>
            <w:tcW w:w="2358" w:type="dxa"/>
            <w:tcBorders>
              <w:top w:val="single" w:sz="12" w:space="0" w:color="auto"/>
            </w:tcBorders>
          </w:tcPr>
          <w:p w14:paraId="14881010"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Descripción</w:t>
            </w:r>
          </w:p>
        </w:tc>
        <w:tc>
          <w:tcPr>
            <w:tcW w:w="2355" w:type="dxa"/>
            <w:tcBorders>
              <w:top w:val="single" w:sz="12" w:space="0" w:color="auto"/>
            </w:tcBorders>
          </w:tcPr>
          <w:p w14:paraId="42DCEBD6"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Resolución Espacial / Escala</w:t>
            </w:r>
          </w:p>
        </w:tc>
        <w:tc>
          <w:tcPr>
            <w:tcW w:w="2352" w:type="dxa"/>
            <w:tcBorders>
              <w:top w:val="single" w:sz="12" w:space="0" w:color="auto"/>
            </w:tcBorders>
          </w:tcPr>
          <w:p w14:paraId="30504929"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Fuente</w:t>
            </w:r>
          </w:p>
        </w:tc>
      </w:tr>
      <w:tr w:rsidR="00045006" w:rsidRPr="00ED69F0" w14:paraId="676887C0"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AE040F0"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 xml:space="preserve">Ráster </w:t>
            </w:r>
          </w:p>
        </w:tc>
        <w:tc>
          <w:tcPr>
            <w:tcW w:w="2358" w:type="dxa"/>
          </w:tcPr>
          <w:p w14:paraId="382824A9"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rPr>
              <w:t>MDE del área alrededor del Lago</w:t>
            </w:r>
          </w:p>
        </w:tc>
        <w:tc>
          <w:tcPr>
            <w:tcW w:w="2355" w:type="dxa"/>
          </w:tcPr>
          <w:p w14:paraId="77132967"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30 m/pixel</w:t>
            </w:r>
          </w:p>
        </w:tc>
        <w:tc>
          <w:tcPr>
            <w:tcW w:w="2352" w:type="dxa"/>
          </w:tcPr>
          <w:p w14:paraId="35285598" w14:textId="77777777" w:rsidR="00045006" w:rsidRPr="00ED69F0" w:rsidRDefault="00045006" w:rsidP="0037350D">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Instituto Geográfico de Venezuela Simón Bolívar</w:t>
            </w:r>
          </w:p>
        </w:tc>
      </w:tr>
      <w:tr w:rsidR="00045006" w:rsidRPr="00ED69F0" w14:paraId="0C2D3DC9" w14:textId="77777777" w:rsidTr="0037350D">
        <w:tc>
          <w:tcPr>
            <w:cnfStyle w:val="001000000000" w:firstRow="0" w:lastRow="0" w:firstColumn="1" w:lastColumn="0" w:oddVBand="0" w:evenVBand="0" w:oddHBand="0" w:evenHBand="0" w:firstRowFirstColumn="0" w:firstRowLastColumn="0" w:lastRowFirstColumn="0" w:lastRowLastColumn="0"/>
            <w:tcW w:w="2342" w:type="dxa"/>
          </w:tcPr>
          <w:p w14:paraId="302CC14B"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Vectorial</w:t>
            </w:r>
          </w:p>
        </w:tc>
        <w:tc>
          <w:tcPr>
            <w:tcW w:w="2358" w:type="dxa"/>
          </w:tcPr>
          <w:p w14:paraId="40002D58"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 xml:space="preserve">Puntos de Batimetría en formato de </w:t>
            </w:r>
            <w:proofErr w:type="gramStart"/>
            <w:r w:rsidRPr="00ED69F0">
              <w:rPr>
                <w:rFonts w:ascii="Arial" w:eastAsia="Times New Roman" w:hAnsi="Arial" w:cs="Arial"/>
                <w:i/>
                <w:sz w:val="22"/>
                <w:szCs w:val="22"/>
              </w:rPr>
              <w:t>tablas .</w:t>
            </w:r>
            <w:proofErr w:type="spellStart"/>
            <w:r w:rsidRPr="00ED69F0">
              <w:rPr>
                <w:rFonts w:ascii="Arial" w:eastAsia="Times New Roman" w:hAnsi="Arial" w:cs="Arial"/>
                <w:i/>
                <w:sz w:val="22"/>
                <w:szCs w:val="22"/>
              </w:rPr>
              <w:t>xyz</w:t>
            </w:r>
            <w:proofErr w:type="spellEnd"/>
            <w:proofErr w:type="gramEnd"/>
          </w:p>
        </w:tc>
        <w:tc>
          <w:tcPr>
            <w:tcW w:w="2355" w:type="dxa"/>
          </w:tcPr>
          <w:p w14:paraId="61D84D4D"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1:100000</w:t>
            </w:r>
          </w:p>
        </w:tc>
        <w:tc>
          <w:tcPr>
            <w:tcW w:w="2352" w:type="dxa"/>
          </w:tcPr>
          <w:p w14:paraId="421A75FD" w14:textId="77777777" w:rsidR="00045006" w:rsidRPr="00ED69F0" w:rsidRDefault="00045006" w:rsidP="003735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6C1F35">
              <w:rPr>
                <w:rFonts w:ascii="Arial" w:eastAsia="Times New Roman" w:hAnsi="Arial" w:cs="Arial"/>
                <w:sz w:val="22"/>
                <w:szCs w:val="22"/>
              </w:rPr>
              <w:t>Servicio de Hidrografía y Navegación de la Armada Bolivariana de Venezuela</w:t>
            </w:r>
          </w:p>
        </w:tc>
      </w:tr>
      <w:tr w:rsidR="00045006" w:rsidRPr="00ED69F0" w14:paraId="0F1B4C75"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EA7F773" w14:textId="77777777" w:rsidR="00045006" w:rsidRPr="00ED69F0" w:rsidRDefault="00045006" w:rsidP="0037350D">
            <w:pPr>
              <w:jc w:val="center"/>
              <w:rPr>
                <w:rFonts w:ascii="Arial" w:eastAsia="Times New Roman" w:hAnsi="Arial" w:cs="Arial"/>
                <w:sz w:val="22"/>
                <w:szCs w:val="22"/>
              </w:rPr>
            </w:pPr>
            <w:r>
              <w:rPr>
                <w:rFonts w:ascii="Arial" w:eastAsia="Times New Roman" w:hAnsi="Arial" w:cs="Arial"/>
                <w:sz w:val="22"/>
                <w:szCs w:val="22"/>
              </w:rPr>
              <w:t>Vectorial</w:t>
            </w:r>
          </w:p>
        </w:tc>
        <w:tc>
          <w:tcPr>
            <w:tcW w:w="2358" w:type="dxa"/>
          </w:tcPr>
          <w:p w14:paraId="4CCCCFCB" w14:textId="77777777" w:rsidR="00045006" w:rsidRPr="009242C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3E60DE">
              <w:rPr>
                <w:rFonts w:ascii="Arial" w:eastAsia="Times New Roman" w:hAnsi="Arial" w:cs="Arial"/>
                <w:i/>
              </w:rPr>
              <w:t>Punto de Coordenada de Planta de Tratamiento de Los Guayos</w:t>
            </w:r>
          </w:p>
        </w:tc>
        <w:tc>
          <w:tcPr>
            <w:tcW w:w="2355" w:type="dxa"/>
          </w:tcPr>
          <w:p w14:paraId="684C707E"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Pr>
          <w:p w14:paraId="57847221" w14:textId="77777777" w:rsidR="00045006" w:rsidRPr="00ED69F0" w:rsidRDefault="00045006" w:rsidP="003735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Gerencia de P</w:t>
            </w:r>
            <w:r w:rsidRPr="009242C0">
              <w:rPr>
                <w:rFonts w:ascii="Arial" w:eastAsia="Times New Roman" w:hAnsi="Arial" w:cs="Arial"/>
                <w:sz w:val="22"/>
                <w:szCs w:val="22"/>
              </w:rPr>
              <w:t>royectos e inspección</w:t>
            </w:r>
            <w:r>
              <w:rPr>
                <w:rFonts w:ascii="Arial" w:eastAsia="Times New Roman" w:hAnsi="Arial" w:cs="Arial"/>
                <w:sz w:val="22"/>
                <w:szCs w:val="22"/>
              </w:rPr>
              <w:t xml:space="preserve"> de HIDROCENTRO</w:t>
            </w:r>
          </w:p>
        </w:tc>
      </w:tr>
      <w:tr w:rsidR="00045006" w:rsidRPr="00ED69F0" w14:paraId="67460292" w14:textId="77777777" w:rsidTr="0037350D">
        <w:tc>
          <w:tcPr>
            <w:cnfStyle w:val="001000000000" w:firstRow="0" w:lastRow="0" w:firstColumn="1" w:lastColumn="0" w:oddVBand="0" w:evenVBand="0" w:oddHBand="0" w:evenHBand="0" w:firstRowFirstColumn="0" w:firstRowLastColumn="0" w:lastRowFirstColumn="0" w:lastRowLastColumn="0"/>
            <w:tcW w:w="2342" w:type="dxa"/>
          </w:tcPr>
          <w:p w14:paraId="2550F0A2"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Ráster</w:t>
            </w:r>
          </w:p>
        </w:tc>
        <w:tc>
          <w:tcPr>
            <w:tcW w:w="2358" w:type="dxa"/>
          </w:tcPr>
          <w:p w14:paraId="2D2C3F4F"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Imágenes LANDSAT para años seleccionados</w:t>
            </w:r>
          </w:p>
        </w:tc>
        <w:tc>
          <w:tcPr>
            <w:tcW w:w="2355" w:type="dxa"/>
          </w:tcPr>
          <w:p w14:paraId="158585FB" w14:textId="77777777" w:rsidR="00045006"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 xml:space="preserve">LANDSAT: </w:t>
            </w:r>
          </w:p>
          <w:p w14:paraId="3E719E37" w14:textId="77777777" w:rsidR="00045006"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30m/pixel</w:t>
            </w:r>
            <w:r>
              <w:rPr>
                <w:rFonts w:ascii="Arial" w:eastAsia="Times New Roman" w:hAnsi="Arial" w:cs="Arial"/>
                <w:sz w:val="22"/>
                <w:szCs w:val="22"/>
                <w:lang w:val="en-US"/>
              </w:rPr>
              <w:t xml:space="preserve"> (1986 – 2017)</w:t>
            </w:r>
          </w:p>
          <w:p w14:paraId="27CF6804"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Pr>
                <w:rFonts w:ascii="Arial" w:eastAsia="Times New Roman" w:hAnsi="Arial" w:cs="Arial"/>
                <w:sz w:val="22"/>
                <w:szCs w:val="22"/>
                <w:lang w:val="en-US"/>
              </w:rPr>
              <w:t>60m/pixel (1976)</w:t>
            </w:r>
          </w:p>
        </w:tc>
        <w:tc>
          <w:tcPr>
            <w:tcW w:w="2352" w:type="dxa"/>
          </w:tcPr>
          <w:p w14:paraId="5AD63898" w14:textId="77777777" w:rsidR="00045006" w:rsidRPr="00ED69F0" w:rsidRDefault="00045006" w:rsidP="0037350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15B36">
              <w:rPr>
                <w:rFonts w:ascii="Arial" w:eastAsia="Times New Roman" w:hAnsi="Arial" w:cs="Arial"/>
                <w:sz w:val="22"/>
                <w:szCs w:val="22"/>
              </w:rPr>
              <w:t>GLOVIS</w:t>
            </w:r>
            <w:r>
              <w:rPr>
                <w:rFonts w:ascii="Arial" w:eastAsia="Times New Roman" w:hAnsi="Arial" w:cs="Arial"/>
                <w:sz w:val="22"/>
                <w:szCs w:val="22"/>
              </w:rPr>
              <w:t xml:space="preserve"> del USGS</w:t>
            </w:r>
          </w:p>
        </w:tc>
      </w:tr>
      <w:tr w:rsidR="00045006" w:rsidRPr="00ED69F0" w14:paraId="5DF7BD02"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bottom w:val="single" w:sz="18" w:space="0" w:color="auto"/>
            </w:tcBorders>
          </w:tcPr>
          <w:p w14:paraId="03DD95B3"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Hoja de calculo</w:t>
            </w:r>
          </w:p>
        </w:tc>
        <w:tc>
          <w:tcPr>
            <w:tcW w:w="2358" w:type="dxa"/>
            <w:tcBorders>
              <w:bottom w:val="single" w:sz="18" w:space="0" w:color="auto"/>
            </w:tcBorders>
          </w:tcPr>
          <w:p w14:paraId="66C4B4C3"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Tabla de Registro de cotas del Lago de Valencia (1952 – 2015)</w:t>
            </w:r>
          </w:p>
        </w:tc>
        <w:tc>
          <w:tcPr>
            <w:tcW w:w="2355" w:type="dxa"/>
            <w:tcBorders>
              <w:bottom w:val="single" w:sz="18" w:space="0" w:color="auto"/>
            </w:tcBorders>
          </w:tcPr>
          <w:p w14:paraId="23579AA6"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Borders>
              <w:bottom w:val="single" w:sz="18" w:space="0" w:color="auto"/>
            </w:tcBorders>
          </w:tcPr>
          <w:p w14:paraId="72D484CE" w14:textId="77777777" w:rsidR="00045006" w:rsidRPr="00ED69F0" w:rsidRDefault="00045006" w:rsidP="0037350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Dirección estadal de Ambiente de Aragua. (Ministerio del Poder Popular para el Ambiente).</w:t>
            </w:r>
          </w:p>
        </w:tc>
      </w:tr>
    </w:tbl>
    <w:p w14:paraId="041ADE68" w14:textId="77777777" w:rsidR="00045006" w:rsidRPr="00ED69F0" w:rsidRDefault="00045006" w:rsidP="00045006">
      <w:pPr>
        <w:rPr>
          <w:rFonts w:ascii="Arial" w:eastAsia="Times New Roman" w:hAnsi="Arial" w:cs="Times New Roman"/>
          <w:b/>
          <w:bCs/>
          <w:szCs w:val="26"/>
          <w:lang w:eastAsia="es-ES"/>
        </w:rPr>
      </w:pPr>
    </w:p>
    <w:p w14:paraId="15D2E5BE" w14:textId="77777777" w:rsidR="00045006" w:rsidRPr="00CD20C1" w:rsidRDefault="00045006" w:rsidP="00045006">
      <w:pPr>
        <w:spacing w:line="360" w:lineRule="auto"/>
        <w:jc w:val="both"/>
        <w:rPr>
          <w:rFonts w:ascii="Arial" w:eastAsia="Times New Roman" w:hAnsi="Arial" w:cs="Arial"/>
          <w:b/>
        </w:rPr>
      </w:pPr>
      <w:r w:rsidRPr="00CD20C1">
        <w:rPr>
          <w:rFonts w:ascii="Arial" w:eastAsia="Times New Roman" w:hAnsi="Arial" w:cs="Arial"/>
          <w:b/>
        </w:rPr>
        <w:t>Cuadro 2. Imágenes LANDSAT a emplear</w:t>
      </w:r>
      <w:r>
        <w:rPr>
          <w:rStyle w:val="Refdenotaalpie"/>
          <w:rFonts w:ascii="Arial" w:eastAsia="Times New Roman" w:hAnsi="Arial" w:cs="Arial"/>
          <w:b/>
        </w:rPr>
        <w:footnoteReference w:id="1"/>
      </w:r>
      <w:r>
        <w:rPr>
          <w:rFonts w:ascii="Arial" w:eastAsia="Times New Roman" w:hAnsi="Arial" w:cs="Arial"/>
          <w:b/>
        </w:rPr>
        <w:t xml:space="preserve"> </w:t>
      </w:r>
    </w:p>
    <w:p w14:paraId="56C47912" w14:textId="77777777" w:rsidR="00045006" w:rsidRDefault="00045006" w:rsidP="00045006"/>
    <w:tbl>
      <w:tblPr>
        <w:tblStyle w:val="Tabladelista1clara1"/>
        <w:tblW w:w="9560" w:type="dxa"/>
        <w:tblLook w:val="04A0" w:firstRow="1" w:lastRow="0" w:firstColumn="1" w:lastColumn="0" w:noHBand="0" w:noVBand="1"/>
      </w:tblPr>
      <w:tblGrid>
        <w:gridCol w:w="706"/>
        <w:gridCol w:w="1421"/>
        <w:gridCol w:w="5239"/>
        <w:gridCol w:w="2194"/>
      </w:tblGrid>
      <w:tr w:rsidR="00045006" w:rsidRPr="00ED69F0" w14:paraId="05D0B214" w14:textId="77777777" w:rsidTr="0037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4A659994" w14:textId="77777777" w:rsidR="00045006" w:rsidRPr="00CD20C1" w:rsidRDefault="00045006" w:rsidP="0037350D">
            <w:pPr>
              <w:jc w:val="center"/>
              <w:rPr>
                <w:rFonts w:ascii="Arial" w:eastAsia="Times New Roman" w:hAnsi="Arial" w:cs="Arial"/>
                <w:sz w:val="22"/>
                <w:szCs w:val="22"/>
              </w:rPr>
            </w:pPr>
            <w:r w:rsidRPr="00CD20C1">
              <w:rPr>
                <w:rFonts w:ascii="Arial" w:eastAsia="Times New Roman" w:hAnsi="Arial" w:cs="Arial"/>
                <w:sz w:val="22"/>
                <w:szCs w:val="22"/>
              </w:rPr>
              <w:t xml:space="preserve">Año </w:t>
            </w:r>
          </w:p>
        </w:tc>
        <w:tc>
          <w:tcPr>
            <w:tcW w:w="1421" w:type="dxa"/>
            <w:tcBorders>
              <w:top w:val="single" w:sz="12" w:space="0" w:color="auto"/>
            </w:tcBorders>
          </w:tcPr>
          <w:p w14:paraId="36C1AE24"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Satélite </w:t>
            </w:r>
          </w:p>
        </w:tc>
        <w:tc>
          <w:tcPr>
            <w:tcW w:w="0" w:type="auto"/>
            <w:tcBorders>
              <w:top w:val="single" w:sz="12" w:space="0" w:color="auto"/>
            </w:tcBorders>
          </w:tcPr>
          <w:p w14:paraId="3F4259B8"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Sensor </w:t>
            </w:r>
          </w:p>
        </w:tc>
        <w:tc>
          <w:tcPr>
            <w:tcW w:w="0" w:type="auto"/>
            <w:tcBorders>
              <w:top w:val="single" w:sz="12" w:space="0" w:color="auto"/>
            </w:tcBorders>
          </w:tcPr>
          <w:p w14:paraId="6F78BBFC"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Fecha de Adquisición </w:t>
            </w:r>
          </w:p>
        </w:tc>
      </w:tr>
      <w:tr w:rsidR="00045006" w:rsidRPr="00ED69F0" w14:paraId="42FFC556"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4C62BD" w14:textId="77777777"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 xml:space="preserve">1976 </w:t>
            </w:r>
          </w:p>
        </w:tc>
        <w:tc>
          <w:tcPr>
            <w:tcW w:w="1421" w:type="dxa"/>
          </w:tcPr>
          <w:p w14:paraId="3774AC5A"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1-5 </w:t>
            </w:r>
          </w:p>
        </w:tc>
        <w:tc>
          <w:tcPr>
            <w:tcW w:w="0" w:type="auto"/>
          </w:tcPr>
          <w:p w14:paraId="1204BB4F"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Multispectral</w:t>
            </w:r>
            <w:proofErr w:type="spellEnd"/>
            <w:r w:rsidRPr="00CA6430">
              <w:rPr>
                <w:rFonts w:ascii="Arial" w:eastAsia="Times New Roman" w:hAnsi="Arial" w:cs="Arial"/>
                <w:bCs/>
                <w:sz w:val="22"/>
                <w:szCs w:val="22"/>
              </w:rPr>
              <w:t xml:space="preserve"> Scanner (MSS) </w:t>
            </w:r>
          </w:p>
        </w:tc>
        <w:tc>
          <w:tcPr>
            <w:tcW w:w="0" w:type="auto"/>
          </w:tcPr>
          <w:p w14:paraId="5A928B88"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22/12/1975 </w:t>
            </w:r>
          </w:p>
        </w:tc>
      </w:tr>
      <w:tr w:rsidR="00045006" w:rsidRPr="00ED69F0" w14:paraId="21D2537C" w14:textId="77777777" w:rsidTr="0037350D">
        <w:tc>
          <w:tcPr>
            <w:cnfStyle w:val="001000000000" w:firstRow="0" w:lastRow="0" w:firstColumn="1" w:lastColumn="0" w:oddVBand="0" w:evenVBand="0" w:oddHBand="0" w:evenHBand="0" w:firstRowFirstColumn="0" w:firstRowLastColumn="0" w:lastRowFirstColumn="0" w:lastRowLastColumn="0"/>
            <w:tcW w:w="0" w:type="auto"/>
          </w:tcPr>
          <w:p w14:paraId="6942416B" w14:textId="77777777"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 xml:space="preserve">1986 </w:t>
            </w:r>
          </w:p>
        </w:tc>
        <w:tc>
          <w:tcPr>
            <w:tcW w:w="1421" w:type="dxa"/>
          </w:tcPr>
          <w:p w14:paraId="2DD48329"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4-5 </w:t>
            </w:r>
          </w:p>
        </w:tc>
        <w:tc>
          <w:tcPr>
            <w:tcW w:w="0" w:type="auto"/>
          </w:tcPr>
          <w:p w14:paraId="4CB874D7"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 </w:t>
            </w:r>
          </w:p>
        </w:tc>
        <w:tc>
          <w:tcPr>
            <w:tcW w:w="0" w:type="auto"/>
          </w:tcPr>
          <w:p w14:paraId="5B6737BE"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08</w:t>
            </w:r>
            <w:r w:rsidRPr="00CA6430">
              <w:rPr>
                <w:rFonts w:ascii="Arial" w:eastAsia="Times New Roman" w:hAnsi="Arial" w:cs="Arial"/>
                <w:bCs/>
                <w:sz w:val="22"/>
                <w:szCs w:val="22"/>
              </w:rPr>
              <w:t xml:space="preserve">/01/1986 </w:t>
            </w:r>
          </w:p>
        </w:tc>
      </w:tr>
      <w:tr w:rsidR="00045006" w:rsidRPr="00ED69F0" w14:paraId="5D67F095"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D97F43" w14:textId="77777777" w:rsidR="00045006" w:rsidRPr="00E96B2B" w:rsidRDefault="00045006" w:rsidP="0037350D">
            <w:pPr>
              <w:jc w:val="center"/>
              <w:rPr>
                <w:rFonts w:ascii="Arial" w:eastAsia="Times New Roman" w:hAnsi="Arial" w:cs="Arial"/>
                <w:sz w:val="22"/>
                <w:szCs w:val="22"/>
              </w:rPr>
            </w:pPr>
            <w:r w:rsidRPr="00E96B2B">
              <w:rPr>
                <w:rFonts w:ascii="Arial" w:eastAsia="Times New Roman" w:hAnsi="Arial" w:cs="Arial"/>
                <w:sz w:val="22"/>
                <w:szCs w:val="22"/>
              </w:rPr>
              <w:t>1990</w:t>
            </w:r>
          </w:p>
        </w:tc>
        <w:tc>
          <w:tcPr>
            <w:tcW w:w="1421" w:type="dxa"/>
          </w:tcPr>
          <w:p w14:paraId="5EF3DE31"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Landsat 4-5</w:t>
            </w:r>
          </w:p>
        </w:tc>
        <w:tc>
          <w:tcPr>
            <w:tcW w:w="0" w:type="auto"/>
          </w:tcPr>
          <w:p w14:paraId="4C9FE820"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w:t>
            </w:r>
          </w:p>
        </w:tc>
        <w:tc>
          <w:tcPr>
            <w:tcW w:w="0" w:type="auto"/>
          </w:tcPr>
          <w:p w14:paraId="2D98E3CD"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19/01/1990</w:t>
            </w:r>
          </w:p>
        </w:tc>
      </w:tr>
      <w:tr w:rsidR="00045006" w:rsidRPr="00ED69F0" w14:paraId="7C577ED4" w14:textId="77777777" w:rsidTr="0037350D">
        <w:tc>
          <w:tcPr>
            <w:cnfStyle w:val="001000000000" w:firstRow="0" w:lastRow="0" w:firstColumn="1" w:lastColumn="0" w:oddVBand="0" w:evenVBand="0" w:oddHBand="0" w:evenHBand="0" w:firstRowFirstColumn="0" w:firstRowLastColumn="0" w:lastRowFirstColumn="0" w:lastRowLastColumn="0"/>
            <w:tcW w:w="0" w:type="auto"/>
          </w:tcPr>
          <w:p w14:paraId="77857E69" w14:textId="77777777"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 xml:space="preserve">2000 </w:t>
            </w:r>
          </w:p>
        </w:tc>
        <w:tc>
          <w:tcPr>
            <w:tcW w:w="1421" w:type="dxa"/>
          </w:tcPr>
          <w:p w14:paraId="574F6CC4"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7 </w:t>
            </w:r>
          </w:p>
        </w:tc>
        <w:tc>
          <w:tcPr>
            <w:tcW w:w="0" w:type="auto"/>
          </w:tcPr>
          <w:p w14:paraId="1D0C8754"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Enhanced Thematic Mapper Plus (ETM+) </w:t>
            </w:r>
          </w:p>
        </w:tc>
        <w:tc>
          <w:tcPr>
            <w:tcW w:w="0" w:type="auto"/>
          </w:tcPr>
          <w:p w14:paraId="04B0591E"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23/01/2000 </w:t>
            </w:r>
          </w:p>
        </w:tc>
      </w:tr>
      <w:tr w:rsidR="00045006" w:rsidRPr="00ED69F0" w14:paraId="6784FD8B"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43A98E4A" w14:textId="77777777"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 xml:space="preserve">2017 </w:t>
            </w:r>
          </w:p>
        </w:tc>
        <w:tc>
          <w:tcPr>
            <w:tcW w:w="1421" w:type="dxa"/>
            <w:tcBorders>
              <w:bottom w:val="single" w:sz="18" w:space="0" w:color="auto"/>
            </w:tcBorders>
          </w:tcPr>
          <w:p w14:paraId="5AC48FB6"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8 </w:t>
            </w:r>
          </w:p>
        </w:tc>
        <w:tc>
          <w:tcPr>
            <w:tcW w:w="0" w:type="auto"/>
            <w:tcBorders>
              <w:bottom w:val="single" w:sz="18" w:space="0" w:color="auto"/>
            </w:tcBorders>
          </w:tcPr>
          <w:p w14:paraId="41CA295C"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Operational Land Imager (OLI) and Thermal Infrared Sensor (TIRS) </w:t>
            </w:r>
          </w:p>
        </w:tc>
        <w:tc>
          <w:tcPr>
            <w:tcW w:w="0" w:type="auto"/>
            <w:tcBorders>
              <w:bottom w:val="single" w:sz="18" w:space="0" w:color="auto"/>
            </w:tcBorders>
          </w:tcPr>
          <w:p w14:paraId="03A18C03"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14/02/2017 </w:t>
            </w:r>
          </w:p>
        </w:tc>
      </w:tr>
    </w:tbl>
    <w:p w14:paraId="73FFAF02" w14:textId="77777777" w:rsidR="00045006" w:rsidRDefault="00045006" w:rsidP="00045006">
      <w:pPr>
        <w:rPr>
          <w:rFonts w:ascii="Arial" w:eastAsia="Times New Roman" w:hAnsi="Arial" w:cs="Times New Roman"/>
          <w:b/>
          <w:bCs/>
          <w:szCs w:val="26"/>
          <w:lang w:eastAsia="es-ES"/>
        </w:rPr>
      </w:pPr>
    </w:p>
    <w:p w14:paraId="32E9E70C" w14:textId="77777777" w:rsidR="00045006" w:rsidRDefault="00045006" w:rsidP="00045006">
      <w:pPr>
        <w:rPr>
          <w:rFonts w:ascii="Arial" w:eastAsia="Times New Roman" w:hAnsi="Arial" w:cs="Times New Roman"/>
          <w:b/>
          <w:bCs/>
          <w:szCs w:val="26"/>
          <w:lang w:eastAsia="es-ES"/>
        </w:rPr>
      </w:pPr>
    </w:p>
    <w:p w14:paraId="525192FF"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9" w:name="_Toc497381788"/>
      <w:bookmarkStart w:id="20" w:name="_Toc528135452"/>
      <w:r w:rsidRPr="00ED69F0">
        <w:rPr>
          <w:rFonts w:ascii="Arial" w:eastAsia="Times New Roman" w:hAnsi="Arial" w:cs="Times New Roman"/>
          <w:b/>
          <w:bCs/>
          <w:szCs w:val="26"/>
          <w:lang w:eastAsia="es-ES"/>
        </w:rPr>
        <w:t>Integración de datos de batimetría e hipsometría</w:t>
      </w:r>
      <w:bookmarkEnd w:id="19"/>
      <w:bookmarkEnd w:id="20"/>
    </w:p>
    <w:p w14:paraId="1E812019" w14:textId="77777777" w:rsidR="00045006" w:rsidRPr="00ED69F0" w:rsidRDefault="00045006" w:rsidP="00045006">
      <w:pPr>
        <w:jc w:val="both"/>
        <w:rPr>
          <w:rFonts w:ascii="Calibri" w:eastAsia="Times New Roman" w:hAnsi="Calibri" w:cs="Times New Roman"/>
          <w:sz w:val="22"/>
          <w:szCs w:val="22"/>
          <w:lang w:eastAsia="es-ES"/>
        </w:rPr>
      </w:pPr>
    </w:p>
    <w:p w14:paraId="5AB9224B" w14:textId="77777777" w:rsidR="00045006" w:rsidRPr="00ED69F0" w:rsidRDefault="00045006" w:rsidP="00045006">
      <w:pPr>
        <w:jc w:val="both"/>
        <w:rPr>
          <w:rFonts w:ascii="Calibri" w:eastAsia="Times New Roman" w:hAnsi="Calibri" w:cs="Times New Roman"/>
          <w:sz w:val="22"/>
          <w:szCs w:val="22"/>
          <w:lang w:eastAsia="es-ES"/>
        </w:rPr>
      </w:pPr>
    </w:p>
    <w:p w14:paraId="0B656E77"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Para el desarrollo de </w:t>
      </w:r>
      <w:r>
        <w:rPr>
          <w:rFonts w:ascii="Arial" w:eastAsia="Times New Roman" w:hAnsi="Arial" w:cs="Arial"/>
          <w:szCs w:val="21"/>
          <w:lang w:eastAsia="es-ES"/>
        </w:rPr>
        <w:t xml:space="preserve">este trabajo se </w:t>
      </w:r>
      <w:r w:rsidRPr="00ED69F0">
        <w:rPr>
          <w:rFonts w:ascii="Arial" w:eastAsia="Times New Roman" w:hAnsi="Arial" w:cs="Arial"/>
          <w:szCs w:val="21"/>
          <w:lang w:eastAsia="es-ES"/>
        </w:rPr>
        <w:t>emplea</w:t>
      </w:r>
      <w:r>
        <w:rPr>
          <w:rFonts w:ascii="Arial" w:eastAsia="Times New Roman" w:hAnsi="Arial" w:cs="Arial"/>
          <w:szCs w:val="21"/>
          <w:lang w:eastAsia="es-ES"/>
        </w:rPr>
        <w:t>ron</w:t>
      </w:r>
      <w:r w:rsidRPr="00ED69F0">
        <w:rPr>
          <w:rFonts w:ascii="Arial" w:eastAsia="Times New Roman" w:hAnsi="Arial" w:cs="Arial"/>
          <w:szCs w:val="21"/>
          <w:lang w:eastAsia="es-ES"/>
        </w:rPr>
        <w:t xml:space="preserve"> tres</w:t>
      </w:r>
      <w:r>
        <w:rPr>
          <w:rFonts w:ascii="Arial" w:eastAsia="Times New Roman" w:hAnsi="Arial" w:cs="Arial"/>
          <w:szCs w:val="21"/>
          <w:lang w:eastAsia="es-ES"/>
        </w:rPr>
        <w:t xml:space="preserve"> aplicaciones diferentes:</w:t>
      </w:r>
      <w:r w:rsidRPr="00ED69F0">
        <w:rPr>
          <w:rFonts w:ascii="Arial" w:eastAsia="Times New Roman" w:hAnsi="Arial" w:cs="Arial"/>
          <w:szCs w:val="21"/>
          <w:lang w:eastAsia="es-ES"/>
        </w:rPr>
        <w:t xml:space="preserve"> </w:t>
      </w:r>
      <w:proofErr w:type="spellStart"/>
      <w:r w:rsidRPr="00ED69F0">
        <w:rPr>
          <w:rFonts w:ascii="Arial" w:eastAsia="Times New Roman" w:hAnsi="Arial" w:cs="Arial"/>
          <w:szCs w:val="21"/>
          <w:lang w:eastAsia="es-ES"/>
        </w:rPr>
        <w:t>ArcMAP</w:t>
      </w:r>
      <w:proofErr w:type="spellEnd"/>
      <w:r w:rsidRPr="00ED69F0">
        <w:rPr>
          <w:rFonts w:ascii="Arial" w:eastAsia="Times New Roman" w:hAnsi="Arial" w:cs="Arial"/>
          <w:szCs w:val="21"/>
          <w:lang w:eastAsia="es-ES"/>
        </w:rPr>
        <w:t xml:space="preserve"> 10.0 </w:t>
      </w:r>
      <w:r>
        <w:rPr>
          <w:rFonts w:ascii="Arial" w:eastAsia="Times New Roman" w:hAnsi="Arial" w:cs="Arial"/>
          <w:szCs w:val="21"/>
          <w:lang w:eastAsia="es-ES"/>
        </w:rPr>
        <w:t>(</w:t>
      </w:r>
      <w:r w:rsidRPr="00ED69F0">
        <w:rPr>
          <w:rFonts w:ascii="Arial" w:eastAsia="Times New Roman" w:hAnsi="Arial" w:cs="Arial"/>
          <w:szCs w:val="21"/>
          <w:lang w:eastAsia="es-ES"/>
        </w:rPr>
        <w:t>c</w:t>
      </w:r>
      <w:r>
        <w:rPr>
          <w:rFonts w:ascii="Arial" w:eastAsia="Times New Roman" w:hAnsi="Arial" w:cs="Arial"/>
          <w:szCs w:val="21"/>
          <w:lang w:eastAsia="es-ES"/>
        </w:rPr>
        <w:t xml:space="preserve">on las extensiones </w:t>
      </w:r>
      <w:proofErr w:type="spellStart"/>
      <w:r>
        <w:rPr>
          <w:rFonts w:ascii="Arial" w:eastAsia="Times New Roman" w:hAnsi="Arial" w:cs="Arial"/>
          <w:szCs w:val="21"/>
          <w:lang w:eastAsia="es-ES"/>
        </w:rPr>
        <w:t>Spatyal</w:t>
      </w:r>
      <w:proofErr w:type="spellEnd"/>
      <w:r>
        <w:rPr>
          <w:rFonts w:ascii="Arial" w:eastAsia="Times New Roman" w:hAnsi="Arial" w:cs="Arial"/>
          <w:szCs w:val="21"/>
          <w:lang w:eastAsia="es-ES"/>
        </w:rPr>
        <w:t xml:space="preserve"> </w:t>
      </w:r>
      <w:proofErr w:type="spellStart"/>
      <w:r>
        <w:rPr>
          <w:rFonts w:ascii="Arial" w:eastAsia="Times New Roman" w:hAnsi="Arial" w:cs="Arial"/>
          <w:szCs w:val="21"/>
          <w:lang w:eastAsia="es-ES"/>
        </w:rPr>
        <w:t>Analysis</w:t>
      </w:r>
      <w:proofErr w:type="spellEnd"/>
      <w:r>
        <w:rPr>
          <w:rFonts w:ascii="Arial" w:eastAsia="Times New Roman" w:hAnsi="Arial" w:cs="Arial"/>
          <w:szCs w:val="21"/>
          <w:lang w:eastAsia="es-ES"/>
        </w:rPr>
        <w:t xml:space="preserve"> y </w:t>
      </w:r>
      <w:r w:rsidRPr="00ED69F0">
        <w:rPr>
          <w:rFonts w:ascii="Arial" w:eastAsia="Times New Roman" w:hAnsi="Arial" w:cs="Arial"/>
          <w:szCs w:val="21"/>
          <w:lang w:eastAsia="es-ES"/>
        </w:rPr>
        <w:t xml:space="preserve">3D </w:t>
      </w:r>
      <w:proofErr w:type="spellStart"/>
      <w:r w:rsidRPr="00ED69F0">
        <w:rPr>
          <w:rFonts w:ascii="Arial" w:eastAsia="Times New Roman" w:hAnsi="Arial" w:cs="Arial"/>
          <w:szCs w:val="21"/>
          <w:lang w:eastAsia="es-ES"/>
        </w:rPr>
        <w:t>Analysis</w:t>
      </w:r>
      <w:proofErr w:type="spellEnd"/>
      <w:r>
        <w:rPr>
          <w:rFonts w:ascii="Arial" w:eastAsia="Times New Roman" w:hAnsi="Arial" w:cs="Arial"/>
          <w:szCs w:val="21"/>
          <w:lang w:eastAsia="es-ES"/>
        </w:rPr>
        <w:t>)</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y </w:t>
      </w:r>
      <w:r w:rsidRPr="00ED69F0">
        <w:rPr>
          <w:rFonts w:ascii="Arial" w:eastAsia="Times New Roman" w:hAnsi="Arial" w:cs="Arial"/>
          <w:szCs w:val="21"/>
          <w:lang w:eastAsia="es-ES"/>
        </w:rPr>
        <w:t>QGIS</w:t>
      </w:r>
      <w:r>
        <w:rPr>
          <w:rFonts w:ascii="Arial" w:eastAsia="Times New Roman" w:hAnsi="Arial" w:cs="Arial"/>
          <w:szCs w:val="21"/>
          <w:lang w:eastAsia="es-ES"/>
        </w:rPr>
        <w:t xml:space="preserve"> 2.4</w:t>
      </w:r>
      <w:r w:rsidRPr="00ED69F0">
        <w:rPr>
          <w:rFonts w:ascii="Arial" w:eastAsia="Times New Roman" w:hAnsi="Arial" w:cs="Arial"/>
          <w:szCs w:val="21"/>
          <w:lang w:eastAsia="es-ES"/>
        </w:rPr>
        <w:t xml:space="preserve"> con extensión de GRASS GIS</w:t>
      </w:r>
      <w:r>
        <w:rPr>
          <w:rFonts w:ascii="Arial" w:eastAsia="Times New Roman" w:hAnsi="Arial" w:cs="Arial"/>
          <w:szCs w:val="21"/>
          <w:lang w:eastAsia="es-ES"/>
        </w:rPr>
        <w:t>, para las operaciones de análisis espacial,</w:t>
      </w:r>
      <w:r w:rsidRPr="00ED69F0">
        <w:rPr>
          <w:rFonts w:ascii="Arial" w:eastAsia="Times New Roman" w:hAnsi="Arial" w:cs="Arial"/>
          <w:szCs w:val="21"/>
          <w:lang w:eastAsia="es-ES"/>
        </w:rPr>
        <w:t xml:space="preserve"> y ENVI</w:t>
      </w:r>
      <w:r>
        <w:rPr>
          <w:rFonts w:ascii="Arial" w:eastAsia="Times New Roman" w:hAnsi="Arial" w:cs="Arial"/>
          <w:szCs w:val="21"/>
          <w:lang w:eastAsia="es-ES"/>
        </w:rPr>
        <w:t xml:space="preserve"> 5 para extraer información de las imágenes satelitales. El área de estudio abarcó </w:t>
      </w:r>
      <w:r w:rsidRPr="00ED69F0">
        <w:rPr>
          <w:rFonts w:ascii="Arial" w:eastAsia="Times New Roman" w:hAnsi="Arial" w:cs="Arial"/>
          <w:szCs w:val="21"/>
          <w:lang w:eastAsia="es-ES"/>
        </w:rPr>
        <w:t xml:space="preserve">una superficie aproximada de </w:t>
      </w:r>
      <w:r>
        <w:rPr>
          <w:rFonts w:ascii="Arial" w:eastAsia="Times New Roman" w:hAnsi="Arial" w:cs="Arial"/>
          <w:szCs w:val="21"/>
          <w:lang w:eastAsia="es-ES"/>
        </w:rPr>
        <w:t>120 000</w:t>
      </w:r>
      <w:r w:rsidRPr="00ED69F0">
        <w:rPr>
          <w:rFonts w:ascii="Arial" w:eastAsia="Times New Roman" w:hAnsi="Arial" w:cs="Arial"/>
          <w:szCs w:val="21"/>
          <w:lang w:eastAsia="es-ES"/>
        </w:rPr>
        <w:t xml:space="preserve"> h</w:t>
      </w:r>
      <w:r>
        <w:rPr>
          <w:rFonts w:ascii="Arial" w:eastAsia="Times New Roman" w:hAnsi="Arial" w:cs="Arial"/>
          <w:szCs w:val="21"/>
          <w:lang w:eastAsia="es-ES"/>
        </w:rPr>
        <w:t>ectáreas</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incluyendo </w:t>
      </w:r>
      <w:r w:rsidRPr="00ED69F0">
        <w:rPr>
          <w:rFonts w:ascii="Arial" w:eastAsia="Times New Roman" w:hAnsi="Arial" w:cs="Arial"/>
          <w:szCs w:val="21"/>
          <w:lang w:eastAsia="es-ES"/>
        </w:rPr>
        <w:t>el espejo de agua del lago y áreas adyacentes.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La escala de trabajo </w:t>
      </w:r>
      <w:r>
        <w:rPr>
          <w:rFonts w:ascii="Arial" w:eastAsia="Times New Roman" w:hAnsi="Arial" w:cs="Arial"/>
          <w:szCs w:val="21"/>
          <w:lang w:eastAsia="es-ES"/>
        </w:rPr>
        <w:t>fue</w:t>
      </w:r>
      <w:r w:rsidRPr="00ED69F0">
        <w:rPr>
          <w:rFonts w:ascii="Arial" w:eastAsia="Times New Roman" w:hAnsi="Arial" w:cs="Arial"/>
          <w:szCs w:val="21"/>
          <w:lang w:eastAsia="es-ES"/>
        </w:rPr>
        <w:t xml:space="preserve"> 1:100000, y los datos </w:t>
      </w:r>
      <w:r>
        <w:rPr>
          <w:rFonts w:ascii="Arial" w:eastAsia="Times New Roman" w:hAnsi="Arial" w:cs="Arial"/>
          <w:szCs w:val="21"/>
          <w:lang w:eastAsia="es-ES"/>
        </w:rPr>
        <w:t>espaciales</w:t>
      </w:r>
      <w:r w:rsidRPr="00ED69F0">
        <w:rPr>
          <w:rFonts w:ascii="Arial" w:eastAsia="Times New Roman" w:hAnsi="Arial" w:cs="Arial"/>
          <w:szCs w:val="21"/>
          <w:lang w:eastAsia="es-ES"/>
        </w:rPr>
        <w:t xml:space="preserve"> se </w:t>
      </w:r>
      <w:proofErr w:type="spellStart"/>
      <w:r w:rsidRPr="00ED69F0">
        <w:rPr>
          <w:rFonts w:ascii="Arial" w:eastAsia="Times New Roman" w:hAnsi="Arial" w:cs="Arial"/>
          <w:szCs w:val="21"/>
          <w:lang w:eastAsia="es-ES"/>
        </w:rPr>
        <w:t>reproyectar</w:t>
      </w:r>
      <w:r>
        <w:rPr>
          <w:rFonts w:ascii="Arial" w:eastAsia="Times New Roman" w:hAnsi="Arial" w:cs="Arial"/>
          <w:szCs w:val="21"/>
          <w:lang w:eastAsia="es-ES"/>
        </w:rPr>
        <w:t>on</w:t>
      </w:r>
      <w:proofErr w:type="spellEnd"/>
      <w:r>
        <w:rPr>
          <w:rFonts w:ascii="Arial" w:eastAsia="Times New Roman" w:hAnsi="Arial" w:cs="Arial"/>
          <w:szCs w:val="21"/>
          <w:lang w:eastAsia="es-ES"/>
        </w:rPr>
        <w:t xml:space="preserve"> y adecuaron</w:t>
      </w:r>
      <w:r w:rsidRPr="00ED69F0">
        <w:rPr>
          <w:rFonts w:ascii="Arial" w:eastAsia="Times New Roman" w:hAnsi="Arial" w:cs="Arial"/>
          <w:szCs w:val="21"/>
          <w:lang w:eastAsia="es-ES"/>
        </w:rPr>
        <w:t xml:space="preserve"> al Datum REGVEN con un sistema de proyecciones Universal </w:t>
      </w:r>
      <w:proofErr w:type="spellStart"/>
      <w:r w:rsidRPr="00ED69F0">
        <w:rPr>
          <w:rFonts w:ascii="Arial" w:eastAsia="Times New Roman" w:hAnsi="Arial" w:cs="Arial"/>
          <w:szCs w:val="21"/>
          <w:lang w:eastAsia="es-ES"/>
        </w:rPr>
        <w:t>Transveral</w:t>
      </w:r>
      <w:proofErr w:type="spellEnd"/>
      <w:r w:rsidRPr="00ED69F0">
        <w:rPr>
          <w:rFonts w:ascii="Arial" w:eastAsia="Times New Roman" w:hAnsi="Arial" w:cs="Arial"/>
          <w:szCs w:val="21"/>
          <w:lang w:eastAsia="es-ES"/>
        </w:rPr>
        <w:t xml:space="preserve"> de Mercator (UTM) HUSO 19 Z</w:t>
      </w:r>
      <w:r>
        <w:rPr>
          <w:rFonts w:ascii="Arial" w:eastAsia="Times New Roman" w:hAnsi="Arial" w:cs="Arial"/>
          <w:szCs w:val="21"/>
          <w:lang w:eastAsia="es-ES"/>
        </w:rPr>
        <w:t>ona Norte. Los datos se llevaron a QGIS y se importaron</w:t>
      </w:r>
      <w:r w:rsidRPr="00ED69F0">
        <w:rPr>
          <w:rFonts w:ascii="Arial" w:eastAsia="Times New Roman" w:hAnsi="Arial" w:cs="Arial"/>
          <w:szCs w:val="21"/>
          <w:lang w:eastAsia="es-ES"/>
        </w:rPr>
        <w:t xml:space="preserve"> de ese entorno, pero desde la extensión de GRASS GIS que </w:t>
      </w:r>
      <w:proofErr w:type="gramStart"/>
      <w:r w:rsidRPr="00ED69F0">
        <w:rPr>
          <w:rFonts w:ascii="Arial" w:eastAsia="Times New Roman" w:hAnsi="Arial" w:cs="Arial"/>
          <w:szCs w:val="21"/>
          <w:lang w:eastAsia="es-ES"/>
        </w:rPr>
        <w:t>éste</w:t>
      </w:r>
      <w:proofErr w:type="gramEnd"/>
      <w:r w:rsidRPr="00ED69F0">
        <w:rPr>
          <w:rFonts w:ascii="Arial" w:eastAsia="Times New Roman" w:hAnsi="Arial" w:cs="Arial"/>
          <w:szCs w:val="21"/>
          <w:lang w:eastAsia="es-ES"/>
        </w:rPr>
        <w:t xml:space="preserve"> software trae incluido. </w:t>
      </w:r>
    </w:p>
    <w:p w14:paraId="4D4B8F31"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szCs w:val="21"/>
          <w:lang w:eastAsia="es-ES"/>
        </w:rPr>
        <w:t>El desarro</w:t>
      </w:r>
      <w:r>
        <w:rPr>
          <w:rFonts w:ascii="Arial" w:eastAsia="Times New Roman" w:hAnsi="Arial" w:cs="Arial"/>
          <w:szCs w:val="21"/>
          <w:lang w:eastAsia="es-ES"/>
        </w:rPr>
        <w:t>llo del MDE integrado se llevó</w:t>
      </w:r>
      <w:r w:rsidRPr="00ED69F0">
        <w:rPr>
          <w:rFonts w:ascii="Arial" w:eastAsia="Times New Roman" w:hAnsi="Arial" w:cs="Arial"/>
          <w:szCs w:val="21"/>
          <w:lang w:eastAsia="es-ES"/>
        </w:rPr>
        <w:t xml:space="preserve"> a cabo, a partir de datos de batimetría en formato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xml:space="preserve">” </w:t>
      </w:r>
      <w:r w:rsidRPr="00ED69F0">
        <w:rPr>
          <w:rFonts w:ascii="Arial" w:eastAsia="Times New Roman" w:hAnsi="Arial" w:cs="Arial"/>
          <w:lang w:eastAsia="es-ES"/>
        </w:rPr>
        <w:t xml:space="preserve">se </w:t>
      </w:r>
      <w:r>
        <w:rPr>
          <w:rFonts w:ascii="Arial" w:eastAsia="Times New Roman" w:hAnsi="Arial" w:cs="Arial"/>
          <w:lang w:eastAsia="es-ES"/>
        </w:rPr>
        <w:t>empleó</w:t>
      </w:r>
      <w:r w:rsidRPr="00ED69F0">
        <w:rPr>
          <w:rFonts w:ascii="Arial" w:eastAsia="Times New Roman" w:hAnsi="Arial" w:cs="Arial"/>
          <w:lang w:eastAsia="es-ES"/>
        </w:rPr>
        <w:t xml:space="preserve"> el </w:t>
      </w:r>
      <w:r>
        <w:rPr>
          <w:rFonts w:ascii="Arial" w:eastAsia="Times New Roman" w:hAnsi="Arial" w:cs="Arial"/>
          <w:lang w:eastAsia="es-ES"/>
        </w:rPr>
        <w:t>comando</w:t>
      </w:r>
      <w:r w:rsidRPr="00ED69F0">
        <w:rPr>
          <w:rFonts w:ascii="Arial" w:eastAsia="Times New Roman" w:hAnsi="Arial" w:cs="Arial"/>
          <w:lang w:eastAsia="es-ES"/>
        </w:rPr>
        <w:t xml:space="preserve"> </w:t>
      </w:r>
      <w:r>
        <w:rPr>
          <w:rFonts w:ascii="Arial" w:eastAsia="Times New Roman" w:hAnsi="Arial" w:cs="Arial"/>
          <w:lang w:eastAsia="es-ES"/>
        </w:rPr>
        <w:t>“</w:t>
      </w:r>
      <w:r w:rsidRPr="00691186">
        <w:rPr>
          <w:rFonts w:ascii="Arial" w:eastAsia="Times New Roman" w:hAnsi="Arial" w:cs="Arial"/>
          <w:i/>
          <w:lang w:eastAsia="es-ES"/>
        </w:rPr>
        <w:t xml:space="preserve">ASCII 3D </w:t>
      </w:r>
      <w:proofErr w:type="spellStart"/>
      <w:r w:rsidRPr="00691186">
        <w:rPr>
          <w:rFonts w:ascii="Arial" w:eastAsia="Times New Roman" w:hAnsi="Arial" w:cs="Arial"/>
          <w:i/>
          <w:lang w:eastAsia="es-ES"/>
        </w:rPr>
        <w:t>to</w:t>
      </w:r>
      <w:proofErr w:type="spellEnd"/>
      <w:r w:rsidRPr="00691186">
        <w:rPr>
          <w:rFonts w:ascii="Arial" w:eastAsia="Times New Roman" w:hAnsi="Arial" w:cs="Arial"/>
          <w:i/>
          <w:lang w:eastAsia="es-ES"/>
        </w:rPr>
        <w:t xml:space="preserve"> </w:t>
      </w:r>
      <w:proofErr w:type="spellStart"/>
      <w:r w:rsidRPr="00691186">
        <w:rPr>
          <w:rFonts w:ascii="Arial" w:eastAsia="Times New Roman" w:hAnsi="Arial" w:cs="Arial"/>
          <w:i/>
          <w:lang w:eastAsia="es-ES"/>
        </w:rPr>
        <w:t>Feature</w:t>
      </w:r>
      <w:proofErr w:type="spellEnd"/>
      <w:r w:rsidRPr="00691186">
        <w:rPr>
          <w:rFonts w:ascii="Arial" w:eastAsia="Times New Roman" w:hAnsi="Arial" w:cs="Arial"/>
          <w:i/>
          <w:lang w:eastAsia="es-ES"/>
        </w:rPr>
        <w:t xml:space="preserve"> </w:t>
      </w:r>
      <w:proofErr w:type="spellStart"/>
      <w:r w:rsidRPr="00691186">
        <w:rPr>
          <w:rFonts w:ascii="Arial" w:eastAsia="Times New Roman" w:hAnsi="Arial" w:cs="Arial"/>
          <w:i/>
          <w:lang w:eastAsia="es-ES"/>
        </w:rPr>
        <w:t>Class</w:t>
      </w:r>
      <w:proofErr w:type="spellEnd"/>
      <w:r>
        <w:rPr>
          <w:rFonts w:ascii="Arial" w:eastAsia="Times New Roman" w:hAnsi="Arial" w:cs="Arial"/>
          <w:lang w:eastAsia="es-ES"/>
        </w:rPr>
        <w:t xml:space="preserve">” en </w:t>
      </w:r>
      <w:proofErr w:type="spellStart"/>
      <w:r>
        <w:rPr>
          <w:rFonts w:ascii="Arial" w:eastAsia="Times New Roman" w:hAnsi="Arial" w:cs="Arial"/>
          <w:lang w:eastAsia="es-ES"/>
        </w:rPr>
        <w:t>ArcMAP</w:t>
      </w:r>
      <w:proofErr w:type="spellEnd"/>
      <w:r w:rsidRPr="00ED69F0">
        <w:rPr>
          <w:rFonts w:ascii="Arial" w:eastAsia="Times New Roman" w:hAnsi="Arial" w:cs="Arial"/>
          <w:lang w:eastAsia="es-ES"/>
        </w:rPr>
        <w:t xml:space="preserve"> con el cual se </w:t>
      </w:r>
      <w:r>
        <w:rPr>
          <w:rFonts w:ascii="Arial" w:eastAsia="Times New Roman" w:hAnsi="Arial" w:cs="Arial"/>
          <w:lang w:eastAsia="es-ES"/>
        </w:rPr>
        <w:t>pasaron</w:t>
      </w:r>
      <w:r w:rsidRPr="00ED69F0">
        <w:rPr>
          <w:rFonts w:ascii="Arial" w:eastAsia="Times New Roman" w:hAnsi="Arial" w:cs="Arial"/>
          <w:lang w:eastAsia="es-ES"/>
        </w:rPr>
        <w:t xml:space="preserve"> los datos a formato vectorial de tipo punto, ya que los archivos de ese formato almacenan coordenadas x, y </w:t>
      </w:r>
      <w:proofErr w:type="spellStart"/>
      <w:r w:rsidRPr="00ED69F0">
        <w:rPr>
          <w:rFonts w:ascii="Arial" w:eastAsia="Times New Roman" w:hAnsi="Arial" w:cs="Arial"/>
          <w:lang w:eastAsia="es-ES"/>
        </w:rPr>
        <w:t>y</w:t>
      </w:r>
      <w:proofErr w:type="spellEnd"/>
      <w:r w:rsidRPr="00ED69F0">
        <w:rPr>
          <w:rFonts w:ascii="Arial" w:eastAsia="Times New Roman" w:hAnsi="Arial" w:cs="Arial"/>
          <w:lang w:eastAsia="es-ES"/>
        </w:rPr>
        <w:t xml:space="preserve"> z como valores de punto flotante.</w:t>
      </w:r>
    </w:p>
    <w:p w14:paraId="66C11AF9"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eastAsia="es-ES"/>
        </w:rPr>
        <w:t xml:space="preserve">Es importante señalar que </w:t>
      </w:r>
      <w:r>
        <w:rPr>
          <w:rFonts w:ascii="Arial" w:eastAsia="Times New Roman" w:hAnsi="Arial" w:cs="Arial"/>
          <w:lang w:eastAsia="es-ES"/>
        </w:rPr>
        <w:t>la información</w:t>
      </w:r>
      <w:r w:rsidRPr="00ED69F0">
        <w:rPr>
          <w:rFonts w:ascii="Arial" w:eastAsia="Times New Roman" w:hAnsi="Arial" w:cs="Arial"/>
          <w:lang w:eastAsia="es-ES"/>
        </w:rPr>
        <w:t xml:space="preserve"> de batimetría </w:t>
      </w:r>
      <w:r>
        <w:rPr>
          <w:rFonts w:ascii="Arial" w:eastAsia="Times New Roman" w:hAnsi="Arial" w:cs="Arial"/>
          <w:lang w:eastAsia="es-ES"/>
        </w:rPr>
        <w:t xml:space="preserve">consiste </w:t>
      </w:r>
      <w:r w:rsidRPr="00ED69F0">
        <w:rPr>
          <w:rFonts w:ascii="Arial" w:eastAsia="Times New Roman" w:hAnsi="Arial" w:cs="Arial"/>
          <w:lang w:eastAsia="es-ES"/>
        </w:rPr>
        <w:t xml:space="preserve">en datos de profundidad </w:t>
      </w:r>
      <w:r>
        <w:rPr>
          <w:rFonts w:ascii="Arial" w:eastAsia="Times New Roman" w:hAnsi="Arial" w:cs="Arial"/>
          <w:lang w:eastAsia="es-ES"/>
        </w:rPr>
        <w:t>con</w:t>
      </w:r>
      <w:r w:rsidRPr="00ED69F0">
        <w:rPr>
          <w:rFonts w:ascii="Arial" w:eastAsia="Times New Roman" w:hAnsi="Arial" w:cs="Arial"/>
          <w:lang w:eastAsia="es-ES"/>
        </w:rPr>
        <w:t xml:space="preserve"> valores negativos (-)</w:t>
      </w:r>
      <w:r>
        <w:rPr>
          <w:rFonts w:ascii="Arial" w:eastAsia="Times New Roman" w:hAnsi="Arial" w:cs="Arial"/>
          <w:lang w:eastAsia="es-ES"/>
        </w:rPr>
        <w:t xml:space="preserve"> </w:t>
      </w:r>
      <w:r w:rsidRPr="00ED69F0">
        <w:rPr>
          <w:rFonts w:ascii="Arial" w:eastAsia="Times New Roman" w:hAnsi="Arial" w:cs="Arial"/>
          <w:lang w:eastAsia="es-ES"/>
        </w:rPr>
        <w:t xml:space="preserve">dentro del área </w:t>
      </w:r>
      <w:r>
        <w:rPr>
          <w:rFonts w:ascii="Arial" w:eastAsia="Times New Roman" w:hAnsi="Arial" w:cs="Arial"/>
          <w:lang w:eastAsia="es-ES"/>
        </w:rPr>
        <w:t xml:space="preserve">cubierta por </w:t>
      </w:r>
      <w:r w:rsidRPr="00ED69F0">
        <w:rPr>
          <w:rFonts w:ascii="Arial" w:eastAsia="Times New Roman" w:hAnsi="Arial" w:cs="Arial"/>
          <w:lang w:eastAsia="es-ES"/>
        </w:rPr>
        <w:t xml:space="preserve">el </w:t>
      </w:r>
      <w:r>
        <w:rPr>
          <w:rFonts w:ascii="Arial" w:eastAsia="Times New Roman" w:hAnsi="Arial" w:cs="Arial"/>
          <w:lang w:eastAsia="es-ES"/>
        </w:rPr>
        <w:t>lago.</w:t>
      </w:r>
      <w:r w:rsidRPr="00ED69F0">
        <w:rPr>
          <w:rFonts w:ascii="Arial" w:eastAsia="Times New Roman" w:hAnsi="Arial" w:cs="Arial"/>
          <w:lang w:eastAsia="es-ES"/>
        </w:rPr>
        <w:t xml:space="preserve"> </w:t>
      </w:r>
      <w:r>
        <w:rPr>
          <w:rFonts w:ascii="Arial" w:eastAsia="Times New Roman" w:hAnsi="Arial" w:cs="Arial"/>
          <w:lang w:eastAsia="es-ES"/>
        </w:rPr>
        <w:t>Estos valores</w:t>
      </w:r>
      <w:r w:rsidRPr="00ED69F0">
        <w:rPr>
          <w:rFonts w:ascii="Arial" w:eastAsia="Times New Roman" w:hAnsi="Arial" w:cs="Arial"/>
          <w:lang w:eastAsia="es-ES"/>
        </w:rPr>
        <w:t xml:space="preserve"> </w:t>
      </w:r>
      <w:r>
        <w:rPr>
          <w:rFonts w:ascii="Arial" w:eastAsia="Times New Roman" w:hAnsi="Arial" w:cs="Arial"/>
          <w:lang w:eastAsia="es-ES"/>
        </w:rPr>
        <w:t>se</w:t>
      </w:r>
      <w:r w:rsidRPr="00ED69F0">
        <w:rPr>
          <w:rFonts w:ascii="Arial" w:eastAsia="Times New Roman" w:hAnsi="Arial" w:cs="Arial"/>
          <w:lang w:eastAsia="es-ES"/>
        </w:rPr>
        <w:t xml:space="preserve"> </w:t>
      </w:r>
      <w:r>
        <w:rPr>
          <w:rFonts w:ascii="Arial" w:eastAsia="Times New Roman" w:hAnsi="Arial" w:cs="Arial"/>
          <w:lang w:eastAsia="es-ES"/>
        </w:rPr>
        <w:t>sumaron con el MDE de las áreas adyacentes al lago,</w:t>
      </w:r>
      <w:r w:rsidRPr="00ED69F0">
        <w:rPr>
          <w:rFonts w:ascii="Arial" w:eastAsia="Times New Roman" w:hAnsi="Arial" w:cs="Arial"/>
          <w:lang w:eastAsia="es-ES"/>
        </w:rPr>
        <w:t xml:space="preserve"> </w:t>
      </w:r>
      <w:r w:rsidRPr="00ED69F0">
        <w:rPr>
          <w:rFonts w:ascii="Arial" w:eastAsia="Times New Roman" w:hAnsi="Arial" w:cs="Arial"/>
          <w:szCs w:val="21"/>
          <w:lang w:eastAsia="es-ES"/>
        </w:rPr>
        <w:t>con “</w:t>
      </w:r>
      <w:proofErr w:type="spellStart"/>
      <w:r w:rsidRPr="00ED69F0">
        <w:rPr>
          <w:rFonts w:ascii="Arial" w:eastAsia="Times New Roman" w:hAnsi="Arial" w:cs="Arial"/>
          <w:i/>
          <w:szCs w:val="21"/>
          <w:lang w:eastAsia="es-ES"/>
        </w:rPr>
        <w:t>r</w:t>
      </w:r>
      <w:r>
        <w:rPr>
          <w:rFonts w:ascii="Arial" w:eastAsia="Times New Roman" w:hAnsi="Arial" w:cs="Arial"/>
          <w:i/>
          <w:szCs w:val="21"/>
          <w:lang w:eastAsia="es-ES"/>
        </w:rPr>
        <w:t>a</w:t>
      </w:r>
      <w:r w:rsidRPr="00ED69F0">
        <w:rPr>
          <w:rFonts w:ascii="Arial" w:eastAsia="Times New Roman" w:hAnsi="Arial" w:cs="Arial"/>
          <w:i/>
          <w:szCs w:val="21"/>
          <w:lang w:eastAsia="es-ES"/>
        </w:rPr>
        <w:t>ster</w:t>
      </w:r>
      <w:proofErr w:type="spellEnd"/>
      <w:r w:rsidRPr="00ED69F0">
        <w:rPr>
          <w:rFonts w:ascii="Arial" w:eastAsia="Times New Roman" w:hAnsi="Arial" w:cs="Arial"/>
          <w:i/>
          <w:szCs w:val="21"/>
          <w:lang w:eastAsia="es-ES"/>
        </w:rPr>
        <w:t xml:space="preserve"> </w:t>
      </w:r>
      <w:proofErr w:type="spellStart"/>
      <w:r w:rsidRPr="00ED69F0">
        <w:rPr>
          <w:rFonts w:ascii="Arial" w:eastAsia="Times New Roman" w:hAnsi="Arial" w:cs="Arial"/>
          <w:i/>
          <w:szCs w:val="21"/>
          <w:lang w:eastAsia="es-ES"/>
        </w:rPr>
        <w:t>calculator</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en </w:t>
      </w:r>
      <w:proofErr w:type="spellStart"/>
      <w:r>
        <w:rPr>
          <w:rFonts w:ascii="Arial" w:eastAsia="Times New Roman" w:hAnsi="Arial" w:cs="Arial"/>
          <w:szCs w:val="21"/>
          <w:lang w:eastAsia="es-ES"/>
        </w:rPr>
        <w:t>ArcMAP</w:t>
      </w:r>
      <w:proofErr w:type="spellEnd"/>
      <w:r>
        <w:rPr>
          <w:rFonts w:ascii="Arial" w:eastAsia="Times New Roman" w:hAnsi="Arial" w:cs="Arial"/>
          <w:szCs w:val="21"/>
          <w:lang w:eastAsia="es-ES"/>
        </w:rPr>
        <w:t xml:space="preserve">. </w:t>
      </w:r>
      <w:r>
        <w:rPr>
          <w:rFonts w:ascii="Arial" w:eastAsia="Times New Roman" w:hAnsi="Arial" w:cs="Arial"/>
          <w:lang w:eastAsia="es-ES"/>
        </w:rPr>
        <w:t>Como resultado se obtuvo un ráster</w:t>
      </w:r>
      <w:r w:rsidRPr="00ED69F0">
        <w:rPr>
          <w:rFonts w:ascii="Arial" w:eastAsia="Times New Roman" w:hAnsi="Arial" w:cs="Arial"/>
          <w:lang w:eastAsia="es-ES"/>
        </w:rPr>
        <w:t xml:space="preserve"> </w:t>
      </w:r>
      <w:r>
        <w:rPr>
          <w:rFonts w:ascii="Arial" w:eastAsia="Times New Roman" w:hAnsi="Arial" w:cs="Arial"/>
          <w:lang w:eastAsia="es-ES"/>
        </w:rPr>
        <w:t>de hipsometría con</w:t>
      </w:r>
      <w:r w:rsidRPr="00ED69F0">
        <w:rPr>
          <w:rFonts w:ascii="Arial" w:eastAsia="Times New Roman" w:hAnsi="Arial" w:cs="Arial"/>
          <w:lang w:eastAsia="es-ES"/>
        </w:rPr>
        <w:t xml:space="preserve"> valores </w:t>
      </w:r>
      <w:r>
        <w:rPr>
          <w:rFonts w:ascii="Arial" w:eastAsia="Times New Roman" w:hAnsi="Arial" w:cs="Arial"/>
          <w:lang w:eastAsia="es-ES"/>
        </w:rPr>
        <w:t>posi</w:t>
      </w:r>
      <w:r w:rsidRPr="00ED69F0">
        <w:rPr>
          <w:rFonts w:ascii="Arial" w:eastAsia="Times New Roman" w:hAnsi="Arial" w:cs="Arial"/>
          <w:lang w:eastAsia="es-ES"/>
        </w:rPr>
        <w:t>tivos</w:t>
      </w:r>
      <w:r>
        <w:rPr>
          <w:rFonts w:ascii="Arial" w:eastAsia="Times New Roman" w:hAnsi="Arial" w:cs="Arial"/>
          <w:lang w:eastAsia="es-ES"/>
        </w:rPr>
        <w:t>.</w:t>
      </w:r>
      <w:r w:rsidRPr="00ED69F0">
        <w:rPr>
          <w:rFonts w:ascii="Arial" w:eastAsia="Times New Roman" w:hAnsi="Arial" w:cs="Arial"/>
          <w:lang w:eastAsia="es-ES"/>
        </w:rPr>
        <w:t xml:space="preserve"> </w:t>
      </w:r>
      <w:r>
        <w:rPr>
          <w:rFonts w:ascii="Arial" w:eastAsia="Times New Roman" w:hAnsi="Arial" w:cs="Arial"/>
          <w:lang w:eastAsia="es-ES"/>
        </w:rPr>
        <w:t>De esta manera, se transformaron los</w:t>
      </w:r>
      <w:r w:rsidRPr="00ED69F0">
        <w:rPr>
          <w:rFonts w:ascii="Arial" w:eastAsia="Times New Roman" w:hAnsi="Arial" w:cs="Arial"/>
          <w:lang w:eastAsia="es-ES"/>
        </w:rPr>
        <w:t xml:space="preserve"> valores </w:t>
      </w:r>
      <w:r>
        <w:rPr>
          <w:rFonts w:ascii="Arial" w:eastAsia="Times New Roman" w:hAnsi="Arial" w:cs="Arial"/>
          <w:lang w:eastAsia="es-ES"/>
        </w:rPr>
        <w:t xml:space="preserve">negativos </w:t>
      </w:r>
      <w:r w:rsidRPr="00ED69F0">
        <w:rPr>
          <w:rFonts w:ascii="Arial" w:eastAsia="Times New Roman" w:hAnsi="Arial" w:cs="Arial"/>
          <w:lang w:eastAsia="es-ES"/>
        </w:rPr>
        <w:t xml:space="preserve">de </w:t>
      </w:r>
      <w:r>
        <w:rPr>
          <w:rFonts w:ascii="Arial" w:eastAsia="Times New Roman" w:hAnsi="Arial" w:cs="Arial"/>
          <w:lang w:eastAsia="es-ES"/>
        </w:rPr>
        <w:t>profundidad del fondo del lago en valores positivos de altitud</w:t>
      </w:r>
      <w:r w:rsidRPr="00ED69F0">
        <w:rPr>
          <w:rFonts w:ascii="Arial" w:eastAsia="Times New Roman" w:hAnsi="Arial" w:cs="Arial"/>
          <w:lang w:eastAsia="es-ES"/>
        </w:rPr>
        <w:t xml:space="preserve">. </w:t>
      </w:r>
      <w:r>
        <w:rPr>
          <w:rFonts w:ascii="Arial" w:eastAsia="Times New Roman" w:hAnsi="Arial" w:cs="Arial"/>
          <w:szCs w:val="21"/>
          <w:lang w:eastAsia="es-ES"/>
        </w:rPr>
        <w:t>Así, con:</w:t>
      </w:r>
      <w:r w:rsidRPr="00ED69F0">
        <w:rPr>
          <w:rFonts w:ascii="Arial" w:eastAsia="Times New Roman" w:hAnsi="Arial" w:cs="Arial"/>
          <w:szCs w:val="21"/>
          <w:lang w:eastAsia="es-ES"/>
        </w:rPr>
        <w:t xml:space="preserve"> (a) curvas de </w:t>
      </w:r>
      <w:r>
        <w:rPr>
          <w:rFonts w:ascii="Arial" w:eastAsia="Times New Roman" w:hAnsi="Arial" w:cs="Arial"/>
          <w:szCs w:val="21"/>
          <w:lang w:eastAsia="es-ES"/>
        </w:rPr>
        <w:t>nivel</w:t>
      </w:r>
      <w:r w:rsidRPr="00ED69F0">
        <w:rPr>
          <w:rFonts w:ascii="Arial" w:eastAsia="Times New Roman" w:hAnsi="Arial" w:cs="Arial"/>
          <w:szCs w:val="21"/>
          <w:lang w:eastAsia="es-ES"/>
        </w:rPr>
        <w:t xml:space="preserve"> </w:t>
      </w:r>
      <w:r>
        <w:rPr>
          <w:rFonts w:ascii="Arial" w:eastAsia="Times New Roman" w:hAnsi="Arial" w:cs="Arial"/>
          <w:szCs w:val="21"/>
          <w:lang w:eastAsia="es-ES"/>
        </w:rPr>
        <w:t>del fondo del lago</w:t>
      </w:r>
      <w:r w:rsidRPr="00ED69F0">
        <w:rPr>
          <w:rFonts w:ascii="Arial" w:eastAsia="Times New Roman" w:hAnsi="Arial" w:cs="Arial"/>
          <w:szCs w:val="21"/>
          <w:lang w:eastAsia="es-ES"/>
        </w:rPr>
        <w:t xml:space="preserve">, (b) curvas de nivel extraídas del </w:t>
      </w:r>
      <w:r>
        <w:rPr>
          <w:rFonts w:ascii="Arial" w:eastAsia="Times New Roman" w:hAnsi="Arial" w:cs="Arial"/>
          <w:szCs w:val="21"/>
          <w:lang w:eastAsia="es-ES"/>
        </w:rPr>
        <w:t>MDE con datos de hipsometría,</w:t>
      </w:r>
      <w:r w:rsidRPr="00ED69F0">
        <w:rPr>
          <w:rFonts w:ascii="Arial" w:eastAsia="Times New Roman" w:hAnsi="Arial" w:cs="Arial"/>
          <w:szCs w:val="21"/>
          <w:lang w:eastAsia="es-ES"/>
        </w:rPr>
        <w:t xml:space="preserve"> y </w:t>
      </w:r>
      <w:r>
        <w:rPr>
          <w:rFonts w:ascii="Arial" w:eastAsia="Times New Roman" w:hAnsi="Arial" w:cs="Arial"/>
          <w:szCs w:val="21"/>
          <w:lang w:eastAsia="es-ES"/>
        </w:rPr>
        <w:t xml:space="preserve">(c) </w:t>
      </w:r>
      <w:r w:rsidRPr="00ED69F0">
        <w:rPr>
          <w:rFonts w:ascii="Arial" w:eastAsia="Times New Roman" w:hAnsi="Arial" w:cs="Arial"/>
          <w:szCs w:val="21"/>
          <w:lang w:eastAsia="es-ES"/>
        </w:rPr>
        <w:t xml:space="preserve">puntos de elevación </w:t>
      </w:r>
      <w:r>
        <w:rPr>
          <w:rFonts w:ascii="Arial" w:eastAsia="Times New Roman" w:hAnsi="Arial" w:cs="Arial"/>
          <w:szCs w:val="21"/>
          <w:lang w:eastAsia="es-ES"/>
        </w:rPr>
        <w:t xml:space="preserve">generados a partir </w:t>
      </w:r>
      <w:r w:rsidRPr="00ED69F0">
        <w:rPr>
          <w:rFonts w:ascii="Arial" w:eastAsia="Times New Roman" w:hAnsi="Arial" w:cs="Arial"/>
          <w:szCs w:val="21"/>
          <w:lang w:eastAsia="es-ES"/>
        </w:rPr>
        <w:t>de</w:t>
      </w:r>
      <w:r>
        <w:rPr>
          <w:rFonts w:ascii="Arial" w:eastAsia="Times New Roman" w:hAnsi="Arial" w:cs="Arial"/>
          <w:szCs w:val="21"/>
          <w:lang w:eastAsia="es-ES"/>
        </w:rPr>
        <w:t xml:space="preserve"> </w:t>
      </w:r>
      <w:r w:rsidRPr="00ED69F0">
        <w:rPr>
          <w:rFonts w:ascii="Arial" w:eastAsia="Times New Roman" w:hAnsi="Arial" w:cs="Arial"/>
          <w:szCs w:val="21"/>
          <w:lang w:eastAsia="es-ES"/>
        </w:rPr>
        <w:t>l</w:t>
      </w:r>
      <w:r>
        <w:rPr>
          <w:rFonts w:ascii="Arial" w:eastAsia="Times New Roman" w:hAnsi="Arial" w:cs="Arial"/>
          <w:szCs w:val="21"/>
          <w:lang w:eastAsia="es-ES"/>
        </w:rPr>
        <w:t>a suma</w:t>
      </w:r>
      <w:r w:rsidRPr="00ED69F0">
        <w:rPr>
          <w:rFonts w:ascii="Arial" w:eastAsia="Times New Roman" w:hAnsi="Arial" w:cs="Arial"/>
          <w:szCs w:val="21"/>
          <w:lang w:eastAsia="es-ES"/>
        </w:rPr>
        <w:t xml:space="preserve"> </w:t>
      </w:r>
      <w:r>
        <w:rPr>
          <w:rFonts w:ascii="Arial" w:eastAsia="Times New Roman" w:hAnsi="Arial" w:cs="Arial"/>
          <w:szCs w:val="21"/>
          <w:lang w:eastAsia="es-ES"/>
        </w:rPr>
        <w:t>de profundidad y altura, se generó un nuevo MDE con datos de hipsometría y batimetría.</w:t>
      </w:r>
      <w:r w:rsidRPr="00ED69F0">
        <w:rPr>
          <w:rFonts w:ascii="Arial" w:eastAsia="Times New Roman" w:hAnsi="Arial" w:cs="Arial"/>
          <w:szCs w:val="21"/>
          <w:lang w:eastAsia="es-ES"/>
        </w:rPr>
        <w:t xml:space="preserve"> </w:t>
      </w:r>
    </w:p>
    <w:p w14:paraId="1934A9F0" w14:textId="77777777" w:rsidR="00045006"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t>El procedimiento se realizó con el comando</w:t>
      </w:r>
      <w:r w:rsidRPr="00ED69F0">
        <w:rPr>
          <w:rFonts w:ascii="Arial" w:eastAsia="Times New Roman" w:hAnsi="Arial" w:cs="Arial"/>
          <w:lang w:eastAsia="es-ES"/>
        </w:rPr>
        <w:t xml:space="preserve"> </w:t>
      </w:r>
      <w:r>
        <w:rPr>
          <w:rFonts w:ascii="Arial" w:eastAsia="Times New Roman" w:hAnsi="Arial" w:cs="Arial"/>
          <w:lang w:eastAsia="es-ES"/>
        </w:rPr>
        <w:t>“</w:t>
      </w:r>
      <w:r>
        <w:rPr>
          <w:rFonts w:ascii="Arial" w:eastAsia="Times New Roman" w:hAnsi="Arial" w:cs="Arial"/>
          <w:i/>
          <w:lang w:eastAsia="es-ES"/>
        </w:rPr>
        <w:t>T</w:t>
      </w:r>
      <w:r w:rsidRPr="00F52679">
        <w:rPr>
          <w:rFonts w:ascii="Arial" w:eastAsia="Times New Roman" w:hAnsi="Arial" w:cs="Arial"/>
          <w:i/>
          <w:lang w:eastAsia="es-ES"/>
        </w:rPr>
        <w:t xml:space="preserve">opo </w:t>
      </w:r>
      <w:proofErr w:type="spellStart"/>
      <w:r>
        <w:rPr>
          <w:rFonts w:ascii="Arial" w:eastAsia="Times New Roman" w:hAnsi="Arial" w:cs="Arial"/>
          <w:i/>
          <w:lang w:eastAsia="es-ES"/>
        </w:rPr>
        <w:t>to</w:t>
      </w:r>
      <w:proofErr w:type="spellEnd"/>
      <w:r w:rsidRPr="00F52679">
        <w:rPr>
          <w:rFonts w:ascii="Arial" w:eastAsia="Times New Roman" w:hAnsi="Arial" w:cs="Arial"/>
          <w:i/>
          <w:lang w:eastAsia="es-ES"/>
        </w:rPr>
        <w:t xml:space="preserve"> </w:t>
      </w:r>
      <w:proofErr w:type="spellStart"/>
      <w:r>
        <w:rPr>
          <w:rFonts w:ascii="Arial" w:eastAsia="Times New Roman" w:hAnsi="Arial" w:cs="Arial"/>
          <w:i/>
          <w:lang w:eastAsia="es-ES"/>
        </w:rPr>
        <w:t>Ra</w:t>
      </w:r>
      <w:r w:rsidRPr="00F52679">
        <w:rPr>
          <w:rFonts w:ascii="Arial" w:eastAsia="Times New Roman" w:hAnsi="Arial" w:cs="Arial"/>
          <w:i/>
          <w:lang w:eastAsia="es-ES"/>
        </w:rPr>
        <w:t>ster</w:t>
      </w:r>
      <w:proofErr w:type="spellEnd"/>
      <w:r>
        <w:rPr>
          <w:rFonts w:ascii="Arial" w:eastAsia="Times New Roman" w:hAnsi="Arial" w:cs="Arial"/>
          <w:lang w:eastAsia="es-ES"/>
        </w:rPr>
        <w:t>”, el cual</w:t>
      </w:r>
      <w:r w:rsidRPr="00ED69F0">
        <w:rPr>
          <w:rFonts w:ascii="Arial" w:eastAsia="Times New Roman" w:hAnsi="Arial" w:cs="Arial"/>
          <w:lang w:eastAsia="es-ES"/>
        </w:rPr>
        <w:t xml:space="preserve"> emplea una técnica de interpolación de datos local semejante a la de distancia inversa ponderada (</w:t>
      </w:r>
      <w:r w:rsidRPr="00F815BA">
        <w:rPr>
          <w:rFonts w:ascii="Arial" w:eastAsia="Times New Roman" w:hAnsi="Arial" w:cs="Arial"/>
          <w:i/>
          <w:lang w:eastAsia="es-ES"/>
        </w:rPr>
        <w:t>IDW</w:t>
      </w:r>
      <w:r>
        <w:rPr>
          <w:rFonts w:ascii="Arial" w:eastAsia="Times New Roman" w:hAnsi="Arial" w:cs="Arial"/>
          <w:lang w:eastAsia="es-ES"/>
        </w:rPr>
        <w:t xml:space="preserve"> por sus siglas en inglés</w:t>
      </w:r>
      <w:r w:rsidRPr="00ED69F0">
        <w:rPr>
          <w:rFonts w:ascii="Arial" w:eastAsia="Times New Roman" w:hAnsi="Arial" w:cs="Arial"/>
          <w:lang w:eastAsia="es-ES"/>
        </w:rPr>
        <w:t xml:space="preserve">), pero tomando en cuenta elementos de interpolación global como </w:t>
      </w:r>
      <w:proofErr w:type="spellStart"/>
      <w:r w:rsidRPr="00691186">
        <w:rPr>
          <w:rFonts w:ascii="Arial" w:eastAsia="Times New Roman" w:hAnsi="Arial" w:cs="Arial"/>
          <w:i/>
          <w:lang w:eastAsia="es-ES"/>
        </w:rPr>
        <w:t>kriging</w:t>
      </w:r>
      <w:proofErr w:type="spellEnd"/>
      <w:r w:rsidRPr="00ED69F0">
        <w:rPr>
          <w:rFonts w:ascii="Arial" w:eastAsia="Times New Roman" w:hAnsi="Arial" w:cs="Arial"/>
          <w:lang w:eastAsia="es-ES"/>
        </w:rPr>
        <w:t xml:space="preserve"> y </w:t>
      </w:r>
      <w:proofErr w:type="spellStart"/>
      <w:r w:rsidRPr="00691186">
        <w:rPr>
          <w:rFonts w:ascii="Arial" w:eastAsia="Times New Roman" w:hAnsi="Arial" w:cs="Arial"/>
          <w:i/>
          <w:lang w:eastAsia="es-ES"/>
        </w:rPr>
        <w:t>spline</w:t>
      </w:r>
      <w:proofErr w:type="spellEnd"/>
      <w:r w:rsidRPr="00ED69F0">
        <w:rPr>
          <w:rFonts w:ascii="Arial" w:eastAsia="Times New Roman" w:hAnsi="Arial" w:cs="Arial"/>
          <w:lang w:eastAsia="es-ES"/>
        </w:rPr>
        <w:t xml:space="preserve">. Se emplean datos en formato vectorial de curvas de nivel, puntos de elevación, lagos, ríos, acantilados o depresiones y líneas </w:t>
      </w:r>
      <w:r>
        <w:rPr>
          <w:rFonts w:ascii="Arial" w:eastAsia="Times New Roman" w:hAnsi="Arial" w:cs="Arial"/>
          <w:lang w:eastAsia="es-ES"/>
        </w:rPr>
        <w:t xml:space="preserve">de </w:t>
      </w:r>
      <w:r w:rsidRPr="00ED69F0">
        <w:rPr>
          <w:rFonts w:ascii="Arial" w:eastAsia="Times New Roman" w:hAnsi="Arial" w:cs="Arial"/>
          <w:lang w:eastAsia="es-ES"/>
        </w:rPr>
        <w:t>costa (ESRI, 2015).</w:t>
      </w:r>
      <w:r>
        <w:rPr>
          <w:rFonts w:ascii="Arial" w:eastAsia="Times New Roman" w:hAnsi="Arial" w:cs="Arial"/>
          <w:lang w:eastAsia="es-ES"/>
        </w:rPr>
        <w:t xml:space="preserve"> </w:t>
      </w:r>
    </w:p>
    <w:p w14:paraId="146809BF" w14:textId="77777777" w:rsidR="00045006" w:rsidRPr="00ED69F0" w:rsidRDefault="00045006" w:rsidP="00045006">
      <w:pPr>
        <w:spacing w:line="360" w:lineRule="auto"/>
        <w:jc w:val="both"/>
        <w:rPr>
          <w:rFonts w:ascii="Arial" w:eastAsia="Times New Roman" w:hAnsi="Arial" w:cs="Arial"/>
          <w:lang w:eastAsia="es-ES"/>
        </w:rPr>
      </w:pPr>
    </w:p>
    <w:p w14:paraId="764AA8A5"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1" w:name="_Toc497381789"/>
      <w:bookmarkStart w:id="22" w:name="_Toc528135453"/>
      <w:r w:rsidRPr="00ED69F0">
        <w:rPr>
          <w:rFonts w:ascii="Arial" w:eastAsia="Times New Roman" w:hAnsi="Arial" w:cs="Times New Roman"/>
          <w:b/>
          <w:bCs/>
          <w:szCs w:val="26"/>
          <w:lang w:eastAsia="es-ES"/>
        </w:rPr>
        <w:t>Obtención de superficies inundadas del lago de Valencia</w:t>
      </w:r>
      <w:bookmarkEnd w:id="21"/>
      <w:bookmarkEnd w:id="22"/>
    </w:p>
    <w:p w14:paraId="2934ADFD" w14:textId="77777777" w:rsidR="00045006" w:rsidRPr="00ED69F0" w:rsidRDefault="00045006" w:rsidP="00045006">
      <w:pPr>
        <w:jc w:val="both"/>
        <w:rPr>
          <w:rFonts w:ascii="Calibri" w:eastAsia="Times New Roman" w:hAnsi="Calibri" w:cs="Times New Roman"/>
          <w:sz w:val="22"/>
          <w:szCs w:val="22"/>
          <w:lang w:eastAsia="es-ES"/>
        </w:rPr>
      </w:pPr>
    </w:p>
    <w:p w14:paraId="65039A0D" w14:textId="77777777" w:rsidR="00045006" w:rsidRPr="00ED69F0" w:rsidRDefault="00045006" w:rsidP="00045006">
      <w:pPr>
        <w:jc w:val="both"/>
        <w:rPr>
          <w:rFonts w:ascii="Calibri" w:eastAsia="Times New Roman" w:hAnsi="Calibri" w:cs="Times New Roman"/>
          <w:sz w:val="22"/>
          <w:szCs w:val="22"/>
          <w:lang w:eastAsia="es-ES"/>
        </w:rPr>
      </w:pPr>
    </w:p>
    <w:p w14:paraId="5639C814"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 xml:space="preserve">Para la extracción de </w:t>
      </w:r>
      <w:r>
        <w:rPr>
          <w:rFonts w:ascii="Arial" w:eastAsia="Times New Roman" w:hAnsi="Arial" w:cs="Arial"/>
          <w:lang w:eastAsia="es-ES"/>
        </w:rPr>
        <w:t>los polígonos del área inundada</w:t>
      </w:r>
      <w:r w:rsidRPr="00ED69F0">
        <w:rPr>
          <w:rFonts w:ascii="Arial" w:eastAsia="Times New Roman" w:hAnsi="Arial" w:cs="Arial"/>
          <w:lang w:eastAsia="es-ES"/>
        </w:rPr>
        <w:t xml:space="preserve"> del lago de Valencia para </w:t>
      </w:r>
      <w:r>
        <w:rPr>
          <w:rFonts w:ascii="Arial" w:eastAsia="Times New Roman" w:hAnsi="Arial" w:cs="Arial"/>
          <w:lang w:eastAsia="es-ES"/>
        </w:rPr>
        <w:t>diferentes</w:t>
      </w:r>
      <w:r w:rsidRPr="00ED69F0">
        <w:rPr>
          <w:rFonts w:ascii="Arial" w:eastAsia="Times New Roman" w:hAnsi="Arial" w:cs="Arial"/>
          <w:lang w:eastAsia="es-ES"/>
        </w:rPr>
        <w:t xml:space="preserve"> fechas se </w:t>
      </w:r>
      <w:r>
        <w:rPr>
          <w:rFonts w:ascii="Arial" w:eastAsia="Times New Roman" w:hAnsi="Arial" w:cs="Arial"/>
          <w:lang w:eastAsia="es-ES"/>
        </w:rPr>
        <w:t>crearon</w:t>
      </w:r>
      <w:r w:rsidRPr="00ED69F0">
        <w:rPr>
          <w:rFonts w:ascii="Arial" w:eastAsia="Times New Roman" w:hAnsi="Arial" w:cs="Arial"/>
          <w:lang w:eastAsia="es-ES"/>
        </w:rPr>
        <w:t xml:space="preserve"> vectores de tipo </w:t>
      </w:r>
      <w:r>
        <w:rPr>
          <w:rFonts w:ascii="Arial" w:eastAsia="Times New Roman" w:hAnsi="Arial" w:cs="Arial"/>
          <w:lang w:eastAsia="es-ES"/>
        </w:rPr>
        <w:t xml:space="preserve">polígono a través de </w:t>
      </w:r>
      <w:r w:rsidRPr="00ED69F0">
        <w:rPr>
          <w:rFonts w:ascii="Arial" w:eastAsia="Times New Roman" w:hAnsi="Arial" w:cs="Arial"/>
          <w:lang w:eastAsia="es-ES"/>
        </w:rPr>
        <w:t xml:space="preserve">un método </w:t>
      </w:r>
      <w:r>
        <w:rPr>
          <w:rFonts w:ascii="Arial" w:eastAsia="Times New Roman" w:hAnsi="Arial" w:cs="Arial"/>
          <w:lang w:eastAsia="es-ES"/>
        </w:rPr>
        <w:t xml:space="preserve">automatizado </w:t>
      </w:r>
      <w:r w:rsidRPr="00ED69F0">
        <w:rPr>
          <w:rFonts w:ascii="Arial" w:eastAsia="Times New Roman" w:hAnsi="Arial" w:cs="Arial"/>
          <w:lang w:eastAsia="es-ES"/>
        </w:rPr>
        <w:t>donde la reflectancia del cuerpo de agua sea mayor que el resto de las zonas adyacentes especialmente las urbanas.</w:t>
      </w:r>
    </w:p>
    <w:p w14:paraId="01BD7B90" w14:textId="77777777" w:rsidR="00045006" w:rsidRPr="00ED69F0"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t>El í</w:t>
      </w:r>
      <w:r w:rsidRPr="007B4CE4">
        <w:rPr>
          <w:rFonts w:ascii="Arial" w:eastAsia="Times New Roman" w:hAnsi="Arial" w:cs="Arial"/>
          <w:lang w:eastAsia="es-ES"/>
        </w:rPr>
        <w:t>ndice modificado de diferencia normalizada de agua</w:t>
      </w:r>
      <w:r w:rsidRPr="00ED69F0">
        <w:rPr>
          <w:rFonts w:ascii="Arial" w:eastAsia="Times New Roman" w:hAnsi="Arial" w:cs="Arial"/>
          <w:lang w:eastAsia="es-ES"/>
        </w:rPr>
        <w:t xml:space="preserve"> (</w:t>
      </w:r>
      <w:r w:rsidRPr="00ED69F0">
        <w:rPr>
          <w:rFonts w:ascii="Arial" w:eastAsia="Times New Roman" w:hAnsi="Arial" w:cs="Arial"/>
          <w:i/>
          <w:lang w:eastAsia="es-ES"/>
        </w:rPr>
        <w:t xml:space="preserve">MNDWI, por </w:t>
      </w:r>
      <w:proofErr w:type="spellStart"/>
      <w:r w:rsidRPr="007872F7">
        <w:rPr>
          <w:rFonts w:ascii="Arial" w:eastAsia="Times New Roman" w:hAnsi="Arial" w:cs="Arial"/>
          <w:i/>
          <w:lang w:eastAsia="es-ES"/>
        </w:rPr>
        <w:t>modified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normalized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difference</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water</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index</w:t>
      </w:r>
      <w:proofErr w:type="spellEnd"/>
      <w:r w:rsidRPr="00ED69F0">
        <w:rPr>
          <w:rFonts w:ascii="Arial" w:eastAsia="Times New Roman" w:hAnsi="Arial" w:cs="Arial"/>
          <w:lang w:eastAsia="es-ES"/>
        </w:rPr>
        <w:t xml:space="preserve">), adquiere valores positivos para los cuerpos de agua y valores negativos para la vegetación, suelos descubiertos y </w:t>
      </w:r>
      <w:r>
        <w:rPr>
          <w:rFonts w:ascii="Arial" w:eastAsia="Times New Roman" w:hAnsi="Arial" w:cs="Arial"/>
          <w:lang w:eastAsia="es-ES"/>
        </w:rPr>
        <w:t>áreas urbanas</w:t>
      </w:r>
      <w:r w:rsidRPr="00ED69F0">
        <w:rPr>
          <w:rFonts w:ascii="Arial" w:eastAsia="Times New Roman" w:hAnsi="Arial" w:cs="Arial"/>
          <w:lang w:eastAsia="es-ES"/>
        </w:rPr>
        <w:t xml:space="preserve"> (</w:t>
      </w:r>
      <w:proofErr w:type="spellStart"/>
      <w:r w:rsidRPr="00ED69F0">
        <w:rPr>
          <w:rFonts w:ascii="Arial" w:eastAsia="Times New Roman" w:hAnsi="Arial" w:cs="Arial"/>
          <w:lang w:eastAsia="es-ES"/>
        </w:rPr>
        <w:t>Xu</w:t>
      </w:r>
      <w:proofErr w:type="spellEnd"/>
      <w:r w:rsidRPr="00ED69F0">
        <w:rPr>
          <w:rFonts w:ascii="Arial" w:eastAsia="Times New Roman" w:hAnsi="Arial" w:cs="Arial"/>
          <w:lang w:eastAsia="es-ES"/>
        </w:rPr>
        <w:t>; 2007). De esta manera podrá distinguirse</w:t>
      </w:r>
      <w:r>
        <w:rPr>
          <w:rFonts w:ascii="Arial" w:eastAsia="Times New Roman" w:hAnsi="Arial" w:cs="Arial"/>
          <w:lang w:eastAsia="es-ES"/>
        </w:rPr>
        <w:t xml:space="preserve"> mejor el cuerpo de agua y su posterior procesamiento con resultados muchos más cercanos a la realidad</w:t>
      </w:r>
      <w:r w:rsidRPr="00ED69F0">
        <w:rPr>
          <w:rFonts w:ascii="Arial" w:eastAsia="Times New Roman" w:hAnsi="Arial" w:cs="Arial"/>
          <w:lang w:eastAsia="es-ES"/>
        </w:rPr>
        <w:t>.</w:t>
      </w:r>
    </w:p>
    <w:p w14:paraId="5D3A040D"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La ecuación que se</w:t>
      </w:r>
      <w:r>
        <w:rPr>
          <w:rFonts w:ascii="Arial" w:eastAsia="Times New Roman" w:hAnsi="Arial" w:cs="Arial"/>
          <w:lang w:eastAsia="es-ES"/>
        </w:rPr>
        <w:t xml:space="preserve"> empleó</w:t>
      </w:r>
      <w:r w:rsidRPr="00ED69F0">
        <w:rPr>
          <w:rFonts w:ascii="Arial" w:eastAsia="Times New Roman" w:hAnsi="Arial" w:cs="Arial"/>
          <w:lang w:eastAsia="es-ES"/>
        </w:rPr>
        <w:t xml:space="preserve"> para las imágenes de cada sensor será la siguiente</w:t>
      </w:r>
    </w:p>
    <w:p w14:paraId="15BA3E2B" w14:textId="77777777" w:rsidR="00045006" w:rsidRPr="00ED69F0" w:rsidRDefault="00045006" w:rsidP="00045006">
      <w:pPr>
        <w:spacing w:line="360" w:lineRule="auto"/>
        <w:jc w:val="both"/>
        <w:rPr>
          <w:rFonts w:ascii="Arial" w:eastAsia="Times New Roman" w:hAnsi="Arial" w:cs="Arial"/>
          <w:lang w:eastAsia="es-ES"/>
        </w:rPr>
      </w:pPr>
    </w:p>
    <w:p w14:paraId="24EFC121" w14:textId="77777777" w:rsidR="00045006" w:rsidRPr="00ED69F0" w:rsidRDefault="00045006" w:rsidP="00045006">
      <w:pPr>
        <w:spacing w:line="360" w:lineRule="auto"/>
        <w:jc w:val="center"/>
        <w:rPr>
          <w:rFonts w:ascii="Calibri" w:eastAsia="Times New Roman" w:hAnsi="Calibri" w:cs="Times New Roman"/>
          <w:sz w:val="22"/>
          <w:szCs w:val="22"/>
          <w:lang w:eastAsia="es-ES"/>
        </w:rPr>
      </w:pPr>
      <m:oMathPara>
        <m:oMath>
          <m:r>
            <w:rPr>
              <w:rFonts w:ascii="Cambria Math" w:hAnsi="Cambria Math"/>
            </w:rPr>
            <m:t>MNDWI=</m:t>
          </m:r>
          <m:f>
            <m:fPr>
              <m:ctrlPr>
                <w:rPr>
                  <w:rFonts w:ascii="Cambria Math" w:eastAsia="Calibri" w:hAnsi="Cambria Math"/>
                  <w:i/>
                  <w:lang w:val="es-VE"/>
                </w:rPr>
              </m:ctrlPr>
            </m:fPr>
            <m:num>
              <m:r>
                <w:rPr>
                  <w:rFonts w:ascii="Cambria Math" w:hAnsi="Cambria Math"/>
                </w:rPr>
                <m:t>Verde-IRM</m:t>
              </m:r>
            </m:num>
            <m:den>
              <m:r>
                <w:rPr>
                  <w:rFonts w:ascii="Cambria Math" w:hAnsi="Cambria Math"/>
                </w:rPr>
                <m:t>Verde+IRM</m:t>
              </m:r>
            </m:den>
          </m:f>
        </m:oMath>
      </m:oMathPara>
    </w:p>
    <w:p w14:paraId="1CD0C9BC" w14:textId="77777777" w:rsidR="00045006" w:rsidRPr="00ED69F0" w:rsidRDefault="00045006" w:rsidP="00045006">
      <w:pPr>
        <w:spacing w:line="360" w:lineRule="auto"/>
        <w:jc w:val="both"/>
        <w:rPr>
          <w:rFonts w:ascii="Calibri" w:eastAsia="Times New Roman" w:hAnsi="Calibri" w:cs="Times New Roman"/>
          <w:sz w:val="22"/>
          <w:szCs w:val="22"/>
          <w:lang w:eastAsia="es-ES"/>
        </w:rPr>
      </w:pPr>
    </w:p>
    <w:p w14:paraId="10D7F45C" w14:textId="77777777" w:rsidR="00045006" w:rsidRDefault="00045006" w:rsidP="00045006">
      <w:pPr>
        <w:spacing w:line="360" w:lineRule="auto"/>
        <w:ind w:firstLine="567"/>
        <w:jc w:val="both"/>
        <w:rPr>
          <w:rFonts w:ascii="Arial" w:hAnsi="Arial" w:cs="Arial"/>
          <w:color w:val="231F1F"/>
          <w:szCs w:val="21"/>
        </w:rPr>
      </w:pPr>
      <w:r>
        <w:rPr>
          <w:rFonts w:ascii="Arial" w:eastAsia="Times New Roman" w:hAnsi="Arial" w:cs="Arial"/>
          <w:lang w:eastAsia="es-ES"/>
        </w:rPr>
        <w:t>Donde se usó</w:t>
      </w:r>
      <w:r w:rsidRPr="00ED69F0">
        <w:rPr>
          <w:rFonts w:ascii="Arial" w:eastAsia="Times New Roman" w:hAnsi="Arial" w:cs="Arial"/>
          <w:lang w:eastAsia="es-ES"/>
        </w:rPr>
        <w:t xml:space="preserve"> la banda verde y la del infrarrojo medio (IRM)</w:t>
      </w:r>
      <w:r>
        <w:rPr>
          <w:rFonts w:ascii="Arial" w:eastAsia="Times New Roman" w:hAnsi="Arial" w:cs="Arial"/>
          <w:lang w:eastAsia="es-ES"/>
        </w:rPr>
        <w:t>, para el caso de la imagen de 1976 se empleó el infrarrojo cercano (IR)</w:t>
      </w:r>
      <w:r w:rsidRPr="00ED69F0">
        <w:rPr>
          <w:rFonts w:ascii="Arial" w:eastAsia="Times New Roman" w:hAnsi="Arial" w:cs="Arial"/>
          <w:lang w:eastAsia="es-ES"/>
        </w:rPr>
        <w:t>.</w:t>
      </w:r>
      <w:r>
        <w:rPr>
          <w:rFonts w:ascii="Arial" w:eastAsia="Times New Roman" w:hAnsi="Arial" w:cs="Arial"/>
          <w:lang w:eastAsia="es-ES"/>
        </w:rPr>
        <w:t xml:space="preserve"> </w:t>
      </w:r>
      <w:r>
        <w:rPr>
          <w:rFonts w:ascii="Arial" w:hAnsi="Arial" w:cs="Arial"/>
          <w:color w:val="231F1F"/>
          <w:szCs w:val="21"/>
        </w:rPr>
        <w:t xml:space="preserve">Se aplicó la siguiente ecuación en el comando </w:t>
      </w:r>
      <w:r w:rsidRPr="008E4C66">
        <w:rPr>
          <w:rFonts w:ascii="Arial" w:hAnsi="Arial" w:cs="Arial"/>
          <w:i/>
          <w:color w:val="231F1F"/>
          <w:szCs w:val="21"/>
        </w:rPr>
        <w:t xml:space="preserve">Band </w:t>
      </w:r>
      <w:proofErr w:type="spellStart"/>
      <w:r w:rsidRPr="008E4C66">
        <w:rPr>
          <w:rFonts w:ascii="Arial" w:hAnsi="Arial" w:cs="Arial"/>
          <w:i/>
          <w:color w:val="231F1F"/>
          <w:szCs w:val="21"/>
        </w:rPr>
        <w:t>Math</w:t>
      </w:r>
      <w:proofErr w:type="spellEnd"/>
      <w:r>
        <w:rPr>
          <w:rFonts w:ascii="Arial" w:hAnsi="Arial" w:cs="Arial"/>
          <w:color w:val="231F1F"/>
          <w:szCs w:val="21"/>
        </w:rPr>
        <w:t xml:space="preserve"> del menú </w:t>
      </w:r>
      <w:r>
        <w:rPr>
          <w:rFonts w:ascii="Arial" w:hAnsi="Arial" w:cs="Arial"/>
          <w:i/>
          <w:color w:val="231F1F"/>
          <w:szCs w:val="21"/>
        </w:rPr>
        <w:t xml:space="preserve">Basic Tools </w:t>
      </w:r>
      <w:r>
        <w:rPr>
          <w:rFonts w:ascii="Arial" w:hAnsi="Arial" w:cs="Arial"/>
          <w:color w:val="231F1F"/>
          <w:szCs w:val="21"/>
        </w:rPr>
        <w:t>en ENVI 5 como se muestra a continuación:</w:t>
      </w:r>
    </w:p>
    <w:p w14:paraId="47C636B4" w14:textId="77777777" w:rsidR="00045006" w:rsidRDefault="00045006" w:rsidP="00045006">
      <w:pPr>
        <w:spacing w:line="360" w:lineRule="auto"/>
        <w:jc w:val="both"/>
        <w:rPr>
          <w:rFonts w:ascii="Arial" w:hAnsi="Arial" w:cs="Arial"/>
          <w:color w:val="231F1F"/>
          <w:szCs w:val="21"/>
        </w:rPr>
      </w:pPr>
    </w:p>
    <w:p w14:paraId="1A2D6398" w14:textId="77777777" w:rsidR="00045006" w:rsidRPr="00B01A0E" w:rsidRDefault="00045006" w:rsidP="00045006">
      <w:pPr>
        <w:spacing w:line="360" w:lineRule="auto"/>
        <w:jc w:val="both"/>
        <w:rPr>
          <w:rFonts w:ascii="Arial" w:hAnsi="Arial" w:cs="Arial"/>
          <w:color w:val="231F1F"/>
          <w:szCs w:val="21"/>
        </w:rPr>
      </w:pPr>
      <m:oMathPara>
        <m:oMath>
          <m:r>
            <w:rPr>
              <w:rFonts w:ascii="Cambria Math" w:hAnsi="Cambria Math"/>
            </w:rPr>
            <m:t>(float (verde) - float (IRM)) /(float(verde)+float(IRM))</m:t>
          </m:r>
        </m:oMath>
      </m:oMathPara>
    </w:p>
    <w:p w14:paraId="5A528DA4" w14:textId="77777777" w:rsidR="00045006" w:rsidRDefault="00045006" w:rsidP="00045006">
      <w:pPr>
        <w:jc w:val="center"/>
        <w:rPr>
          <w:rFonts w:ascii="Arial" w:hAnsi="Arial" w:cs="Arial"/>
          <w:b/>
          <w:color w:val="231F1F"/>
          <w:szCs w:val="21"/>
        </w:rPr>
      </w:pPr>
    </w:p>
    <w:p w14:paraId="2C10BB19" w14:textId="77777777" w:rsidR="00045006" w:rsidRDefault="00045006" w:rsidP="00045006">
      <w:pPr>
        <w:jc w:val="center"/>
        <w:rPr>
          <w:rFonts w:ascii="Arial" w:hAnsi="Arial" w:cs="Arial"/>
          <w:b/>
          <w:color w:val="231F1F"/>
          <w:szCs w:val="21"/>
        </w:rPr>
      </w:pPr>
    </w:p>
    <w:p w14:paraId="18E684DA"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Con esta ecuación se calculó el</w:t>
      </w:r>
      <w:r w:rsidRPr="00ED69F0">
        <w:rPr>
          <w:rFonts w:ascii="Arial" w:eastAsia="Times New Roman" w:hAnsi="Arial" w:cs="Arial"/>
          <w:szCs w:val="21"/>
          <w:lang w:eastAsia="es-ES"/>
        </w:rPr>
        <w:t xml:space="preserve"> MNDWI co</w:t>
      </w:r>
      <w:r>
        <w:rPr>
          <w:rFonts w:ascii="Arial" w:eastAsia="Times New Roman" w:hAnsi="Arial" w:cs="Arial"/>
          <w:szCs w:val="21"/>
          <w:lang w:eastAsia="es-ES"/>
        </w:rPr>
        <w:t>n cada imagen indicada en el Cuadro 2, a excepción de la fechada en 1976, en la cual se sustituyó el IRM por el IR. Los</w:t>
      </w:r>
      <w:r w:rsidRPr="00ED69F0">
        <w:rPr>
          <w:rFonts w:ascii="Arial" w:eastAsia="Times New Roman" w:hAnsi="Arial" w:cs="Arial"/>
          <w:szCs w:val="21"/>
          <w:lang w:eastAsia="es-ES"/>
        </w:rPr>
        <w:t xml:space="preserve"> resultados </w:t>
      </w:r>
      <w:r>
        <w:rPr>
          <w:rFonts w:ascii="Arial" w:eastAsia="Times New Roman" w:hAnsi="Arial" w:cs="Arial"/>
          <w:szCs w:val="21"/>
          <w:lang w:eastAsia="es-ES"/>
        </w:rPr>
        <w:t>se analizaro</w:t>
      </w:r>
      <w:r w:rsidRPr="00ED69F0">
        <w:rPr>
          <w:rFonts w:ascii="Arial" w:eastAsia="Times New Roman" w:hAnsi="Arial" w:cs="Arial"/>
          <w:szCs w:val="21"/>
          <w:lang w:eastAsia="es-ES"/>
        </w:rPr>
        <w:t xml:space="preserve">n </w:t>
      </w:r>
      <w:r>
        <w:rPr>
          <w:rFonts w:ascii="Arial" w:eastAsia="Times New Roman" w:hAnsi="Arial" w:cs="Arial"/>
          <w:szCs w:val="21"/>
          <w:lang w:eastAsia="es-ES"/>
        </w:rPr>
        <w:t xml:space="preserve">con el comando </w:t>
      </w:r>
      <w:r>
        <w:rPr>
          <w:rFonts w:ascii="Arial" w:eastAsia="Times New Roman" w:hAnsi="Arial" w:cs="Arial"/>
          <w:i/>
          <w:szCs w:val="21"/>
          <w:lang w:eastAsia="es-ES"/>
        </w:rPr>
        <w:t xml:space="preserve">Compute </w:t>
      </w:r>
      <w:proofErr w:type="spellStart"/>
      <w:r>
        <w:rPr>
          <w:rFonts w:ascii="Arial" w:eastAsia="Times New Roman" w:hAnsi="Arial" w:cs="Arial"/>
          <w:i/>
          <w:szCs w:val="21"/>
          <w:lang w:eastAsia="es-ES"/>
        </w:rPr>
        <w:t>Statistics</w:t>
      </w:r>
      <w:proofErr w:type="spellEnd"/>
      <w:r>
        <w:rPr>
          <w:rFonts w:ascii="Arial" w:eastAsia="Times New Roman" w:hAnsi="Arial" w:cs="Arial"/>
          <w:szCs w:val="21"/>
          <w:lang w:eastAsia="es-ES"/>
        </w:rPr>
        <w:t xml:space="preserve">. El MNDWI obtenido de cada imagen fue reclasificado con el comando </w:t>
      </w:r>
      <w:proofErr w:type="spellStart"/>
      <w:r>
        <w:rPr>
          <w:rFonts w:ascii="Arial" w:eastAsia="Times New Roman" w:hAnsi="Arial" w:cs="Arial"/>
          <w:i/>
          <w:szCs w:val="21"/>
          <w:lang w:eastAsia="es-ES"/>
        </w:rPr>
        <w:t>Decision</w:t>
      </w:r>
      <w:proofErr w:type="spellEnd"/>
      <w:r>
        <w:rPr>
          <w:rFonts w:ascii="Arial" w:eastAsia="Times New Roman" w:hAnsi="Arial" w:cs="Arial"/>
          <w:i/>
          <w:szCs w:val="21"/>
          <w:lang w:eastAsia="es-ES"/>
        </w:rPr>
        <w:t xml:space="preserve"> </w:t>
      </w:r>
      <w:proofErr w:type="spellStart"/>
      <w:r>
        <w:rPr>
          <w:rFonts w:ascii="Arial" w:eastAsia="Times New Roman" w:hAnsi="Arial" w:cs="Arial"/>
          <w:i/>
          <w:szCs w:val="21"/>
          <w:lang w:eastAsia="es-ES"/>
        </w:rPr>
        <w:t>Tree</w:t>
      </w:r>
      <w:proofErr w:type="spellEnd"/>
      <w:r>
        <w:rPr>
          <w:rFonts w:ascii="Arial" w:eastAsia="Times New Roman" w:hAnsi="Arial" w:cs="Arial"/>
          <w:i/>
          <w:szCs w:val="21"/>
          <w:lang w:eastAsia="es-ES"/>
        </w:rPr>
        <w:t xml:space="preserve"> </w:t>
      </w:r>
      <w:r>
        <w:rPr>
          <w:rFonts w:ascii="Arial" w:eastAsia="Times New Roman" w:hAnsi="Arial" w:cs="Arial"/>
          <w:szCs w:val="21"/>
          <w:lang w:eastAsia="es-ES"/>
        </w:rPr>
        <w:t xml:space="preserve">empleando la siguiente expresión: </w:t>
      </w:r>
    </w:p>
    <w:p w14:paraId="5E835FB5" w14:textId="77777777" w:rsidR="00045006" w:rsidRDefault="00045006" w:rsidP="00045006">
      <w:pPr>
        <w:spacing w:line="360" w:lineRule="auto"/>
        <w:jc w:val="both"/>
        <w:rPr>
          <w:rFonts w:ascii="Arial" w:eastAsia="Times New Roman" w:hAnsi="Arial" w:cs="Arial"/>
          <w:szCs w:val="21"/>
          <w:lang w:eastAsia="es-ES"/>
        </w:rPr>
      </w:pPr>
    </w:p>
    <w:p w14:paraId="70FB8BA7" w14:textId="77777777" w:rsidR="00045006" w:rsidRPr="00D96E1D" w:rsidRDefault="007C7273" w:rsidP="00045006">
      <w:pPr>
        <w:spacing w:line="360" w:lineRule="auto"/>
        <w:jc w:val="both"/>
        <w:rPr>
          <w:rFonts w:ascii="Arial" w:eastAsia="Times New Roman" w:hAnsi="Arial" w:cs="Arial"/>
          <w:szCs w:val="21"/>
          <w:lang w:eastAsia="es-ES"/>
        </w:rPr>
      </w:pPr>
      <m:oMathPara>
        <m:oMath>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MNDWI</m:t>
              </m:r>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1</m:t>
                  </m:r>
                </m:e>
              </m:d>
            </m:e>
          </m:d>
          <m:r>
            <w:rPr>
              <w:rFonts w:ascii="Cambria Math" w:eastAsia="Times New Roman" w:hAnsi="Cambria Math" w:cs="Arial"/>
              <w:szCs w:val="21"/>
              <w:lang w:eastAsia="es-ES"/>
            </w:rPr>
            <m:t xml:space="preserve"> GT 0</m:t>
          </m:r>
        </m:oMath>
      </m:oMathPara>
    </w:p>
    <w:p w14:paraId="7D296AE5" w14:textId="77777777" w:rsidR="00045006" w:rsidRDefault="00045006" w:rsidP="00045006">
      <w:pPr>
        <w:spacing w:line="360" w:lineRule="auto"/>
        <w:ind w:firstLine="567"/>
        <w:jc w:val="both"/>
        <w:rPr>
          <w:rFonts w:ascii="Arial" w:eastAsia="Times New Roman" w:hAnsi="Arial" w:cs="Arial"/>
          <w:szCs w:val="21"/>
          <w:lang w:eastAsia="es-ES"/>
        </w:rPr>
      </w:pPr>
    </w:p>
    <w:p w14:paraId="38F6BC51"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Donde 1 = Lago y 0 = No Lago.</w:t>
      </w:r>
    </w:p>
    <w:p w14:paraId="6CA34345" w14:textId="77777777" w:rsidR="00045006" w:rsidRDefault="00045006" w:rsidP="00045006">
      <w:pPr>
        <w:spacing w:line="360" w:lineRule="auto"/>
        <w:ind w:firstLine="567"/>
        <w:jc w:val="both"/>
        <w:rPr>
          <w:rFonts w:ascii="Arial" w:eastAsia="Times New Roman" w:hAnsi="Arial" w:cs="Arial"/>
          <w:szCs w:val="21"/>
          <w:lang w:eastAsia="es-ES"/>
        </w:rPr>
      </w:pPr>
    </w:p>
    <w:p w14:paraId="4E5891B8"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De cada archivo ráster resultante se generó un </w:t>
      </w:r>
      <w:r w:rsidRPr="00ED69F0">
        <w:rPr>
          <w:rFonts w:ascii="Arial" w:eastAsia="Times New Roman" w:hAnsi="Arial" w:cs="Arial"/>
          <w:szCs w:val="21"/>
          <w:lang w:eastAsia="es-ES"/>
        </w:rPr>
        <w:t xml:space="preserve">polígono de la superficie </w:t>
      </w:r>
      <w:r>
        <w:rPr>
          <w:rFonts w:ascii="Arial" w:eastAsia="Times New Roman" w:hAnsi="Arial" w:cs="Arial"/>
          <w:szCs w:val="21"/>
          <w:lang w:eastAsia="es-ES"/>
        </w:rPr>
        <w:t xml:space="preserve">del Lago con el comando </w:t>
      </w:r>
      <w:proofErr w:type="spellStart"/>
      <w:r w:rsidRPr="00453E11">
        <w:rPr>
          <w:rFonts w:ascii="Arial" w:eastAsia="Times New Roman" w:hAnsi="Arial" w:cs="Arial"/>
          <w:i/>
          <w:szCs w:val="21"/>
          <w:lang w:eastAsia="es-ES"/>
        </w:rPr>
        <w:t>Clasification</w:t>
      </w:r>
      <w:proofErr w:type="spellEnd"/>
      <w:r w:rsidRPr="00453E11">
        <w:rPr>
          <w:rFonts w:ascii="Arial" w:eastAsia="Times New Roman" w:hAnsi="Arial" w:cs="Arial"/>
          <w:i/>
          <w:szCs w:val="21"/>
          <w:lang w:eastAsia="es-ES"/>
        </w:rPr>
        <w:t xml:space="preserve"> </w:t>
      </w:r>
      <w:proofErr w:type="spellStart"/>
      <w:r w:rsidRPr="00453E11">
        <w:rPr>
          <w:rFonts w:ascii="Arial" w:eastAsia="Times New Roman" w:hAnsi="Arial" w:cs="Arial"/>
          <w:i/>
          <w:szCs w:val="21"/>
          <w:lang w:eastAsia="es-ES"/>
        </w:rPr>
        <w:t>to</w:t>
      </w:r>
      <w:proofErr w:type="spellEnd"/>
      <w:r w:rsidRPr="00453E11">
        <w:rPr>
          <w:rFonts w:ascii="Arial" w:eastAsia="Times New Roman" w:hAnsi="Arial" w:cs="Arial"/>
          <w:i/>
          <w:szCs w:val="21"/>
          <w:lang w:eastAsia="es-ES"/>
        </w:rPr>
        <w:t xml:space="preserve"> Vector</w:t>
      </w:r>
      <w:r>
        <w:rPr>
          <w:rFonts w:ascii="Arial" w:eastAsia="Times New Roman" w:hAnsi="Arial" w:cs="Arial"/>
          <w:i/>
          <w:szCs w:val="21"/>
          <w:lang w:eastAsia="es-ES"/>
        </w:rPr>
        <w:t>,</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usando la categoría “Lago” para todas las imágenes. </w:t>
      </w:r>
      <w:r w:rsidRPr="00ED69F0">
        <w:rPr>
          <w:rFonts w:ascii="Arial" w:eastAsia="Times New Roman" w:hAnsi="Arial" w:cs="Arial"/>
          <w:szCs w:val="21"/>
          <w:lang w:eastAsia="es-ES"/>
        </w:rPr>
        <w:t xml:space="preserve">Así </w:t>
      </w:r>
      <w:r>
        <w:rPr>
          <w:rFonts w:ascii="Arial" w:eastAsia="Times New Roman" w:hAnsi="Arial" w:cs="Arial"/>
          <w:szCs w:val="21"/>
          <w:lang w:eastAsia="es-ES"/>
        </w:rPr>
        <w:t xml:space="preserve">se obtuvieron </w:t>
      </w:r>
      <w:r w:rsidRPr="00ED69F0">
        <w:rPr>
          <w:rFonts w:ascii="Arial" w:eastAsia="Times New Roman" w:hAnsi="Arial" w:cs="Arial"/>
          <w:szCs w:val="21"/>
          <w:lang w:eastAsia="es-ES"/>
        </w:rPr>
        <w:t xml:space="preserve">diferentes polígonos de </w:t>
      </w:r>
      <w:r>
        <w:rPr>
          <w:rFonts w:ascii="Arial" w:eastAsia="Times New Roman" w:hAnsi="Arial" w:cs="Arial"/>
          <w:szCs w:val="21"/>
          <w:lang w:eastAsia="es-ES"/>
        </w:rPr>
        <w:t>superficies inundadas a través del tiempo</w:t>
      </w:r>
      <w:r w:rsidRPr="00ED69F0">
        <w:rPr>
          <w:rFonts w:ascii="Arial" w:eastAsia="Times New Roman" w:hAnsi="Arial" w:cs="Arial"/>
          <w:szCs w:val="21"/>
          <w:lang w:eastAsia="es-ES"/>
        </w:rPr>
        <w:t>.</w:t>
      </w:r>
      <w:r>
        <w:rPr>
          <w:rFonts w:ascii="Arial" w:eastAsia="Times New Roman" w:hAnsi="Arial" w:cs="Arial"/>
          <w:szCs w:val="21"/>
          <w:lang w:eastAsia="es-ES"/>
        </w:rPr>
        <w:t xml:space="preserve"> Estos polígonos se exportaron a formato de extensión .</w:t>
      </w:r>
      <w:proofErr w:type="spellStart"/>
      <w:r>
        <w:rPr>
          <w:rFonts w:ascii="Arial" w:eastAsia="Times New Roman" w:hAnsi="Arial" w:cs="Arial"/>
          <w:szCs w:val="21"/>
          <w:lang w:eastAsia="es-ES"/>
        </w:rPr>
        <w:t>shp</w:t>
      </w:r>
      <w:proofErr w:type="spellEnd"/>
      <w:r>
        <w:rPr>
          <w:rFonts w:ascii="Arial" w:eastAsia="Times New Roman" w:hAnsi="Arial" w:cs="Arial"/>
          <w:szCs w:val="21"/>
          <w:lang w:eastAsia="es-ES"/>
        </w:rPr>
        <w:t xml:space="preserve"> y, con el algoritmo </w:t>
      </w:r>
      <w:proofErr w:type="spellStart"/>
      <w:r w:rsidRPr="00A800BE">
        <w:rPr>
          <w:rFonts w:ascii="Arial" w:eastAsia="Times New Roman" w:hAnsi="Arial" w:cs="Arial"/>
          <w:i/>
          <w:szCs w:val="21"/>
          <w:lang w:eastAsia="es-ES"/>
        </w:rPr>
        <w:t>Feature</w:t>
      </w:r>
      <w:proofErr w:type="spellEnd"/>
      <w:r w:rsidRPr="00A800BE">
        <w:rPr>
          <w:rFonts w:ascii="Arial" w:eastAsia="Times New Roman" w:hAnsi="Arial" w:cs="Arial"/>
          <w:i/>
          <w:szCs w:val="21"/>
          <w:lang w:eastAsia="es-ES"/>
        </w:rPr>
        <w:t xml:space="preserve"> </w:t>
      </w:r>
      <w:proofErr w:type="spellStart"/>
      <w:r>
        <w:rPr>
          <w:rFonts w:ascii="Arial" w:eastAsia="Times New Roman" w:hAnsi="Arial" w:cs="Arial"/>
          <w:i/>
          <w:szCs w:val="21"/>
          <w:lang w:eastAsia="es-ES"/>
        </w:rPr>
        <w:t>to</w:t>
      </w:r>
      <w:proofErr w:type="spellEnd"/>
      <w:r>
        <w:rPr>
          <w:rFonts w:ascii="Arial" w:eastAsia="Times New Roman" w:hAnsi="Arial" w:cs="Arial"/>
          <w:i/>
          <w:szCs w:val="21"/>
          <w:lang w:eastAsia="es-ES"/>
        </w:rPr>
        <w:t xml:space="preserve"> </w:t>
      </w:r>
      <w:proofErr w:type="spellStart"/>
      <w:r>
        <w:rPr>
          <w:rFonts w:ascii="Arial" w:eastAsia="Times New Roman" w:hAnsi="Arial" w:cs="Arial"/>
          <w:i/>
          <w:szCs w:val="21"/>
          <w:lang w:eastAsia="es-ES"/>
        </w:rPr>
        <w:t>polyline</w:t>
      </w:r>
      <w:proofErr w:type="spellEnd"/>
      <w:r>
        <w:rPr>
          <w:rFonts w:ascii="Arial" w:eastAsia="Times New Roman" w:hAnsi="Arial" w:cs="Arial"/>
          <w:i/>
          <w:szCs w:val="21"/>
          <w:lang w:eastAsia="es-ES"/>
        </w:rPr>
        <w:t xml:space="preserve"> </w:t>
      </w:r>
      <w:r>
        <w:rPr>
          <w:rFonts w:ascii="Arial" w:eastAsia="Times New Roman" w:hAnsi="Arial" w:cs="Arial"/>
          <w:szCs w:val="21"/>
          <w:lang w:eastAsia="es-ES"/>
        </w:rPr>
        <w:t>de ArcGIS 10, se obtuvieron las líneas de cota para los años seleccionados. Con estas líneas y el MDE integrado se determinó la altura del espejo de agua para cada fecha considerada.</w:t>
      </w:r>
      <w:bookmarkStart w:id="23" w:name="_Toc497381790"/>
    </w:p>
    <w:p w14:paraId="36DB302A" w14:textId="77777777" w:rsidR="00045006" w:rsidRDefault="00045006" w:rsidP="00045006">
      <w:pPr>
        <w:spacing w:line="360" w:lineRule="auto"/>
        <w:ind w:firstLine="567"/>
        <w:jc w:val="both"/>
        <w:rPr>
          <w:rFonts w:ascii="Arial" w:eastAsia="Times New Roman" w:hAnsi="Arial" w:cs="Times New Roman"/>
          <w:b/>
          <w:bCs/>
          <w:szCs w:val="26"/>
          <w:lang w:eastAsia="es-ES"/>
        </w:rPr>
      </w:pPr>
    </w:p>
    <w:p w14:paraId="11D37974"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4" w:name="_Toc528135454"/>
      <w:r w:rsidRPr="00ED69F0">
        <w:rPr>
          <w:rFonts w:ascii="Arial" w:eastAsia="Times New Roman" w:hAnsi="Arial" w:cs="Times New Roman"/>
          <w:b/>
          <w:bCs/>
          <w:szCs w:val="26"/>
          <w:lang w:eastAsia="es-ES"/>
        </w:rPr>
        <w:t>Estimación de área y volumen del Lago de Valencia</w:t>
      </w:r>
      <w:bookmarkEnd w:id="23"/>
      <w:bookmarkEnd w:id="24"/>
    </w:p>
    <w:p w14:paraId="78E70179" w14:textId="77777777" w:rsidR="00045006" w:rsidRPr="00ED69F0" w:rsidRDefault="00045006" w:rsidP="00045006">
      <w:pPr>
        <w:jc w:val="both"/>
        <w:rPr>
          <w:rFonts w:ascii="Calibri" w:eastAsia="Times New Roman" w:hAnsi="Calibri" w:cs="Times New Roman"/>
          <w:sz w:val="22"/>
          <w:szCs w:val="22"/>
          <w:lang w:eastAsia="es-ES"/>
        </w:rPr>
      </w:pPr>
    </w:p>
    <w:p w14:paraId="513070D9" w14:textId="77777777" w:rsidR="00045006" w:rsidRPr="00ED69F0" w:rsidRDefault="00045006" w:rsidP="00045006">
      <w:pPr>
        <w:jc w:val="both"/>
        <w:rPr>
          <w:rFonts w:ascii="Calibri" w:eastAsia="Times New Roman" w:hAnsi="Calibri" w:cs="Times New Roman"/>
          <w:sz w:val="22"/>
          <w:szCs w:val="22"/>
          <w:lang w:eastAsia="es-ES"/>
        </w:rPr>
      </w:pPr>
    </w:p>
    <w:p w14:paraId="4A661244"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En GRASS GIS s</w:t>
      </w:r>
      <w:r w:rsidRPr="00A145BD">
        <w:rPr>
          <w:rFonts w:ascii="Arial" w:eastAsia="Times New Roman" w:hAnsi="Arial" w:cs="Arial"/>
          <w:szCs w:val="21"/>
          <w:lang w:eastAsia="es-ES"/>
        </w:rPr>
        <w:t>e</w:t>
      </w:r>
      <w:r w:rsidRPr="00ED69F0">
        <w:rPr>
          <w:rFonts w:ascii="Arial" w:eastAsia="Times New Roman" w:hAnsi="Arial" w:cs="Arial"/>
          <w:szCs w:val="21"/>
          <w:lang w:eastAsia="es-ES"/>
        </w:rPr>
        <w:t xml:space="preserve"> </w:t>
      </w:r>
      <w:r>
        <w:rPr>
          <w:rFonts w:ascii="Arial" w:eastAsia="Times New Roman" w:hAnsi="Arial" w:cs="Arial"/>
          <w:szCs w:val="21"/>
          <w:lang w:eastAsia="es-ES"/>
        </w:rPr>
        <w:t>generaron</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cinco archivos </w:t>
      </w:r>
      <w:r w:rsidRPr="00A06C1B">
        <w:rPr>
          <w:rFonts w:ascii="Arial" w:eastAsia="Times New Roman" w:hAnsi="Arial" w:cs="Arial"/>
          <w:i/>
          <w:szCs w:val="21"/>
          <w:lang w:eastAsia="es-ES"/>
        </w:rPr>
        <w:t>ráster</w:t>
      </w:r>
      <w:r>
        <w:rPr>
          <w:rFonts w:ascii="Arial" w:eastAsia="Times New Roman" w:hAnsi="Arial" w:cs="Arial"/>
          <w:szCs w:val="21"/>
          <w:lang w:eastAsia="es-ES"/>
        </w:rPr>
        <w:t xml:space="preserve"> de valor constante uno (1),</w:t>
      </w:r>
      <w:r w:rsidRPr="00ED69F0">
        <w:rPr>
          <w:rFonts w:ascii="Arial" w:eastAsia="Times New Roman" w:hAnsi="Arial" w:cs="Arial"/>
          <w:szCs w:val="21"/>
          <w:lang w:eastAsia="es-ES"/>
        </w:rPr>
        <w:t xml:space="preserve"> </w:t>
      </w:r>
      <w:r>
        <w:rPr>
          <w:rFonts w:ascii="Arial" w:eastAsia="Times New Roman" w:hAnsi="Arial" w:cs="Arial"/>
          <w:szCs w:val="21"/>
          <w:lang w:eastAsia="es-ES"/>
        </w:rPr>
        <w:t>con el comando “</w:t>
      </w:r>
      <w:proofErr w:type="spellStart"/>
      <w:r w:rsidRPr="00A145BD">
        <w:rPr>
          <w:rFonts w:ascii="Arial" w:eastAsia="Times New Roman" w:hAnsi="Arial" w:cs="Arial"/>
          <w:i/>
          <w:szCs w:val="21"/>
          <w:lang w:eastAsia="es-ES"/>
        </w:rPr>
        <w:t>v.</w:t>
      </w:r>
      <w:proofErr w:type="gramStart"/>
      <w:r w:rsidRPr="00A145BD">
        <w:rPr>
          <w:rFonts w:ascii="Arial" w:eastAsia="Times New Roman" w:hAnsi="Arial" w:cs="Arial"/>
          <w:i/>
          <w:szCs w:val="21"/>
          <w:lang w:eastAsia="es-ES"/>
        </w:rPr>
        <w:t>to.rast</w:t>
      </w:r>
      <w:proofErr w:type="gramEnd"/>
      <w:r w:rsidRPr="00A145BD">
        <w:rPr>
          <w:rFonts w:ascii="Arial" w:eastAsia="Times New Roman" w:hAnsi="Arial" w:cs="Arial"/>
          <w:i/>
          <w:szCs w:val="21"/>
          <w:lang w:eastAsia="es-ES"/>
        </w:rPr>
        <w:t>.constant</w:t>
      </w:r>
      <w:proofErr w:type="spellEnd"/>
      <w:r>
        <w:rPr>
          <w:rFonts w:ascii="Arial" w:eastAsia="Times New Roman" w:hAnsi="Arial" w:cs="Arial"/>
          <w:szCs w:val="21"/>
          <w:lang w:eastAsia="es-ES"/>
        </w:rPr>
        <w:t>”, usando los polígonos de superficie inundada. A estos se le añadieron los datos de altura generados con la superficie MDE con valores de batimetría e hipsometría. Para esto se utilizó el 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r.mapcalc</w:t>
      </w:r>
      <w:proofErr w:type="spellEnd"/>
      <w:proofErr w:type="gramEnd"/>
      <w:r>
        <w:rPr>
          <w:rFonts w:ascii="Arial" w:eastAsia="Times New Roman" w:hAnsi="Arial" w:cs="Arial"/>
          <w:i/>
          <w:szCs w:val="21"/>
          <w:lang w:eastAsia="es-ES"/>
        </w:rPr>
        <w:t>”</w:t>
      </w:r>
      <w:r>
        <w:rPr>
          <w:rFonts w:ascii="Arial" w:eastAsia="Times New Roman" w:hAnsi="Arial" w:cs="Arial"/>
          <w:szCs w:val="21"/>
          <w:lang w:eastAsia="es-ES"/>
        </w:rPr>
        <w:t xml:space="preserve"> en GRASS GIS con la siguiente ecuación:</w:t>
      </w:r>
    </w:p>
    <w:p w14:paraId="48D7A7F3" w14:textId="77777777" w:rsidR="00045006" w:rsidRDefault="00045006" w:rsidP="00045006">
      <w:pPr>
        <w:spacing w:line="360" w:lineRule="auto"/>
        <w:ind w:firstLine="567"/>
        <w:jc w:val="center"/>
        <w:rPr>
          <w:rFonts w:ascii="Arial" w:eastAsia="Times New Roman" w:hAnsi="Arial" w:cs="Arial"/>
          <w:szCs w:val="21"/>
          <w:lang w:eastAsia="es-ES"/>
        </w:rPr>
      </w:pPr>
    </w:p>
    <w:p w14:paraId="1452E8AD" w14:textId="77777777" w:rsidR="00045006" w:rsidRDefault="00045006" w:rsidP="00045006">
      <w:pPr>
        <w:spacing w:line="360" w:lineRule="auto"/>
        <w:ind w:firstLine="567"/>
        <w:jc w:val="center"/>
        <w:rPr>
          <w:rFonts w:ascii="Arial" w:eastAsia="Times New Roman" w:hAnsi="Arial" w:cs="Arial"/>
          <w:szCs w:val="21"/>
          <w:lang w:eastAsia="es-ES"/>
        </w:rPr>
      </w:pPr>
      <w:proofErr w:type="spellStart"/>
      <m:oMathPara>
        <m:oMath>
          <m:r>
            <m:rPr>
              <m:nor/>
            </m:rPr>
            <w:rPr>
              <w:rFonts w:ascii="Cambria Math" w:hAnsi="Cambria Math" w:cs="Arial"/>
              <w:color w:val="231F1F"/>
              <w:szCs w:val="21"/>
            </w:rPr>
            <m:t>if</m:t>
          </m:r>
          <w:proofErr w:type="spellEnd"/>
          <m:r>
            <m:rPr>
              <m:nor/>
            </m:rPr>
            <w:rPr>
              <w:rFonts w:ascii="Cambria Math" w:hAnsi="Cambria Math" w:cs="Arial"/>
              <w:color w:val="231F1F"/>
              <w:szCs w:val="21"/>
            </w:rPr>
            <m:t xml:space="preserve"> </m:t>
          </m:r>
          <m:d>
            <m:dPr>
              <m:ctrlPr>
                <w:rPr>
                  <w:rFonts w:ascii="Cambria Math" w:hAnsi="Cambria Math" w:cs="Arial"/>
                  <w:i/>
                  <w:color w:val="231F1F"/>
                  <w:szCs w:val="21"/>
                </w:rPr>
              </m:ctrlPr>
            </m:dPr>
            <m:e>
              <m:r>
                <w:rPr>
                  <w:rFonts w:ascii="Cambria Math" w:hAnsi="Cambria Math" w:cs="Arial"/>
                  <w:color w:val="231F1F"/>
                  <w:szCs w:val="21"/>
                </w:rPr>
                <m:t>x, a</m:t>
              </m:r>
            </m:e>
          </m:d>
          <m:r>
            <w:rPr>
              <w:rFonts w:ascii="Cambria Math" w:hAnsi="Cambria Math" w:cs="Arial"/>
              <w:color w:val="231F1F"/>
              <w:szCs w:val="21"/>
            </w:rPr>
            <m:t xml:space="preserve"> x≠0, a &gt;0</m:t>
          </m:r>
        </m:oMath>
      </m:oMathPara>
    </w:p>
    <w:p w14:paraId="4BB4EEB1" w14:textId="77777777" w:rsidR="00045006" w:rsidRDefault="00045006" w:rsidP="00045006">
      <w:pPr>
        <w:spacing w:line="360" w:lineRule="auto"/>
        <w:ind w:firstLine="567"/>
        <w:jc w:val="both"/>
        <w:rPr>
          <w:rFonts w:ascii="Arial" w:eastAsia="Times New Roman" w:hAnsi="Arial" w:cs="Arial"/>
          <w:szCs w:val="21"/>
          <w:lang w:eastAsia="es-ES"/>
        </w:rPr>
      </w:pPr>
    </w:p>
    <w:p w14:paraId="7735DED4" w14:textId="77777777"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Se crearon</w:t>
      </w:r>
      <w:r w:rsidRPr="00ED69F0">
        <w:rPr>
          <w:rFonts w:ascii="Arial" w:eastAsia="Times New Roman" w:hAnsi="Arial" w:cs="Arial"/>
          <w:szCs w:val="21"/>
          <w:lang w:eastAsia="es-ES"/>
        </w:rPr>
        <w:t xml:space="preserve"> </w:t>
      </w:r>
      <w:r>
        <w:rPr>
          <w:rFonts w:ascii="Arial" w:eastAsia="Times New Roman" w:hAnsi="Arial" w:cs="Arial"/>
          <w:szCs w:val="21"/>
          <w:lang w:eastAsia="es-ES"/>
        </w:rPr>
        <w:t>cinco MDE</w:t>
      </w:r>
      <w:r w:rsidRPr="00ED69F0">
        <w:rPr>
          <w:rFonts w:ascii="Arial" w:eastAsia="Times New Roman" w:hAnsi="Arial" w:cs="Arial"/>
          <w:szCs w:val="21"/>
          <w:lang w:eastAsia="es-ES"/>
        </w:rPr>
        <w:t xml:space="preserve"> solo con el área inundada</w:t>
      </w:r>
      <w:r>
        <w:rPr>
          <w:rFonts w:ascii="Arial" w:eastAsia="Times New Roman" w:hAnsi="Arial" w:cs="Arial"/>
          <w:szCs w:val="21"/>
          <w:lang w:eastAsia="es-ES"/>
        </w:rPr>
        <w:t xml:space="preserve"> con valores de altura en todas sus celdas</w:t>
      </w:r>
      <w:r w:rsidRPr="00ED69F0">
        <w:rPr>
          <w:rFonts w:ascii="Arial" w:eastAsia="Times New Roman" w:hAnsi="Arial" w:cs="Arial"/>
          <w:szCs w:val="21"/>
          <w:lang w:eastAsia="es-ES"/>
        </w:rPr>
        <w:t xml:space="preserve">. </w:t>
      </w:r>
      <w:r w:rsidRPr="0081260F">
        <w:rPr>
          <w:rFonts w:ascii="Arial" w:eastAsia="Times New Roman" w:hAnsi="Arial" w:cs="Arial"/>
          <w:szCs w:val="21"/>
          <w:lang w:eastAsia="es-ES"/>
        </w:rPr>
        <w:t xml:space="preserve">Se compararon </w:t>
      </w:r>
      <w:r w:rsidRPr="00ED69F0">
        <w:rPr>
          <w:rFonts w:ascii="Arial" w:eastAsia="Times New Roman" w:hAnsi="Arial" w:cs="Arial"/>
          <w:szCs w:val="21"/>
          <w:lang w:eastAsia="es-ES"/>
        </w:rPr>
        <w:t xml:space="preserve">los resultados </w:t>
      </w:r>
      <w:r>
        <w:rPr>
          <w:rFonts w:ascii="Arial" w:eastAsia="Times New Roman" w:hAnsi="Arial" w:cs="Arial"/>
          <w:szCs w:val="21"/>
          <w:lang w:eastAsia="es-ES"/>
        </w:rPr>
        <w:t xml:space="preserve">de la altura máxima de cada MDE </w:t>
      </w:r>
      <w:r w:rsidRPr="00ED69F0">
        <w:rPr>
          <w:rFonts w:ascii="Arial" w:eastAsia="Times New Roman" w:hAnsi="Arial" w:cs="Arial"/>
          <w:szCs w:val="21"/>
          <w:lang w:eastAsia="es-ES"/>
        </w:rPr>
        <w:t xml:space="preserve">con </w:t>
      </w:r>
      <w:r>
        <w:rPr>
          <w:rFonts w:ascii="Arial" w:eastAsia="Times New Roman" w:hAnsi="Arial" w:cs="Arial"/>
          <w:szCs w:val="21"/>
          <w:lang w:eastAsia="es-ES"/>
        </w:rPr>
        <w:t>la</w:t>
      </w:r>
      <w:r w:rsidRPr="00ED69F0">
        <w:rPr>
          <w:rFonts w:ascii="Arial" w:eastAsia="Times New Roman" w:hAnsi="Arial" w:cs="Arial"/>
          <w:szCs w:val="21"/>
          <w:lang w:eastAsia="es-ES"/>
        </w:rPr>
        <w:t xml:space="preserve"> medición de cotas </w:t>
      </w:r>
      <w:r>
        <w:rPr>
          <w:rFonts w:ascii="Arial" w:eastAsia="Times New Roman" w:hAnsi="Arial" w:cs="Arial"/>
          <w:szCs w:val="21"/>
          <w:lang w:eastAsia="es-ES"/>
        </w:rPr>
        <w:t xml:space="preserve">para el año correspondiente, </w:t>
      </w:r>
      <w:r w:rsidRPr="00ED69F0">
        <w:rPr>
          <w:rFonts w:ascii="Arial" w:eastAsia="Times New Roman" w:hAnsi="Arial" w:cs="Arial"/>
          <w:szCs w:val="21"/>
          <w:lang w:eastAsia="es-ES"/>
        </w:rPr>
        <w:t>tomadas por Dirección de Calidad de Vida del Ministerio de Ambiente (Dirección Estadal de Ambiente del Estado Aragua; 2015.</w:t>
      </w:r>
    </w:p>
    <w:p w14:paraId="68B265BF" w14:textId="77777777" w:rsidR="00045006"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Luego, se </w:t>
      </w:r>
      <w:r>
        <w:rPr>
          <w:rFonts w:ascii="Arial" w:eastAsia="Times New Roman" w:hAnsi="Arial" w:cs="Arial"/>
          <w:szCs w:val="21"/>
          <w:lang w:eastAsia="es-ES"/>
        </w:rPr>
        <w:t>calcularon</w:t>
      </w:r>
      <w:r w:rsidRPr="00ED69F0">
        <w:rPr>
          <w:rFonts w:ascii="Arial" w:eastAsia="Times New Roman" w:hAnsi="Arial" w:cs="Arial"/>
          <w:szCs w:val="21"/>
          <w:lang w:eastAsia="es-ES"/>
        </w:rPr>
        <w:t xml:space="preserve"> los volúmenes de agua en los diferentes MDE de las áreas inundadas empleando el </w:t>
      </w:r>
      <w:r>
        <w:rPr>
          <w:rFonts w:ascii="Arial" w:eastAsia="Times New Roman" w:hAnsi="Arial" w:cs="Arial"/>
          <w:szCs w:val="21"/>
          <w:lang w:eastAsia="es-ES"/>
        </w:rPr>
        <w:t>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Pr>
          <w:rFonts w:ascii="Arial" w:eastAsia="Times New Roman" w:hAnsi="Arial" w:cs="Arial"/>
          <w:szCs w:val="21"/>
          <w:lang w:eastAsia="es-ES"/>
        </w:rPr>
        <w:t>”</w:t>
      </w:r>
      <w:r w:rsidRPr="00ED69F0">
        <w:rPr>
          <w:rFonts w:ascii="Arial" w:eastAsia="Times New Roman" w:hAnsi="Arial" w:cs="Arial"/>
          <w:szCs w:val="21"/>
          <w:lang w:eastAsia="es-ES"/>
        </w:rPr>
        <w:t xml:space="preserve"> en GRASS</w:t>
      </w:r>
      <w:r>
        <w:rPr>
          <w:rFonts w:ascii="Arial" w:eastAsia="Times New Roman" w:hAnsi="Arial" w:cs="Arial"/>
          <w:szCs w:val="21"/>
          <w:lang w:eastAsia="es-ES"/>
        </w:rPr>
        <w:t xml:space="preserve"> GIS, usando los ráster de valor constante 1 y los valores de altura ya calculados en las líneas de costa con datos del MDE. Los resultados se tabularon</w:t>
      </w:r>
      <w:r w:rsidRPr="00ED69F0">
        <w:rPr>
          <w:rFonts w:ascii="Arial" w:eastAsia="Times New Roman" w:hAnsi="Arial" w:cs="Arial"/>
          <w:szCs w:val="21"/>
          <w:lang w:eastAsia="es-ES"/>
        </w:rPr>
        <w:t xml:space="preserve"> en una hoja de cálculo </w:t>
      </w:r>
      <w:r>
        <w:rPr>
          <w:rFonts w:ascii="Arial" w:eastAsia="Times New Roman" w:hAnsi="Arial" w:cs="Arial"/>
          <w:szCs w:val="21"/>
          <w:lang w:eastAsia="es-ES"/>
        </w:rPr>
        <w:t xml:space="preserve">donde fueron comparados </w:t>
      </w:r>
      <w:r w:rsidRPr="00ED69F0">
        <w:rPr>
          <w:rFonts w:ascii="Arial" w:eastAsia="Times New Roman" w:hAnsi="Arial" w:cs="Arial"/>
          <w:szCs w:val="21"/>
          <w:lang w:eastAsia="es-ES"/>
        </w:rPr>
        <w:t>los valores de superficie</w:t>
      </w:r>
      <w:r>
        <w:rPr>
          <w:rFonts w:ascii="Arial" w:eastAsia="Times New Roman" w:hAnsi="Arial" w:cs="Arial"/>
          <w:szCs w:val="21"/>
          <w:lang w:eastAsia="es-ES"/>
        </w:rPr>
        <w:t>,</w:t>
      </w:r>
      <w:r w:rsidRPr="00ED69F0">
        <w:rPr>
          <w:rFonts w:ascii="Arial" w:eastAsia="Times New Roman" w:hAnsi="Arial" w:cs="Arial"/>
          <w:szCs w:val="21"/>
          <w:lang w:eastAsia="es-ES"/>
        </w:rPr>
        <w:t xml:space="preserve"> volumen y profundidad. </w:t>
      </w:r>
    </w:p>
    <w:p w14:paraId="1EF63E9C"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Además, se </w:t>
      </w:r>
      <w:r>
        <w:rPr>
          <w:rFonts w:ascii="Arial" w:eastAsia="Times New Roman" w:hAnsi="Arial" w:cs="Arial"/>
          <w:szCs w:val="21"/>
          <w:lang w:eastAsia="es-ES"/>
        </w:rPr>
        <w:t>comparó</w:t>
      </w:r>
      <w:r w:rsidRPr="00ED69F0">
        <w:rPr>
          <w:rFonts w:ascii="Arial" w:eastAsia="Times New Roman" w:hAnsi="Arial" w:cs="Arial"/>
          <w:szCs w:val="21"/>
          <w:lang w:eastAsia="es-ES"/>
        </w:rPr>
        <w:t xml:space="preserve"> la información derivada de otro procesamiento llevado de forma simultánea en </w:t>
      </w:r>
      <w:proofErr w:type="spellStart"/>
      <w:r w:rsidRPr="00ED69F0">
        <w:rPr>
          <w:rFonts w:ascii="Arial" w:eastAsia="Times New Roman" w:hAnsi="Arial" w:cs="Arial"/>
          <w:szCs w:val="21"/>
          <w:lang w:eastAsia="es-ES"/>
        </w:rPr>
        <w:t>ArcMAP</w:t>
      </w:r>
      <w:proofErr w:type="spellEnd"/>
      <w:r w:rsidRPr="00ED69F0">
        <w:rPr>
          <w:rFonts w:ascii="Arial" w:eastAsia="Times New Roman" w:hAnsi="Arial" w:cs="Arial"/>
          <w:szCs w:val="21"/>
          <w:lang w:eastAsia="es-ES"/>
        </w:rPr>
        <w:t xml:space="preserve"> por medio de</w:t>
      </w:r>
      <w:r>
        <w:rPr>
          <w:rFonts w:ascii="Arial" w:eastAsia="Times New Roman" w:hAnsi="Arial" w:cs="Arial"/>
          <w:szCs w:val="21"/>
          <w:lang w:eastAsia="es-ES"/>
        </w:rPr>
        <w:t>l 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r w:rsidRPr="00F031C4">
        <w:rPr>
          <w:rFonts w:ascii="Arial" w:eastAsia="Times New Roman" w:hAnsi="Arial" w:cs="Arial"/>
          <w:i/>
          <w:szCs w:val="21"/>
          <w:lang w:eastAsia="es-ES"/>
        </w:rPr>
        <w:t xml:space="preserve">Surface </w:t>
      </w:r>
      <w:proofErr w:type="spellStart"/>
      <w:r w:rsidRPr="00F031C4">
        <w:rPr>
          <w:rFonts w:ascii="Arial" w:eastAsia="Times New Roman" w:hAnsi="Arial" w:cs="Arial"/>
          <w:i/>
          <w:szCs w:val="21"/>
          <w:lang w:eastAsia="es-ES"/>
        </w:rPr>
        <w:t>Volume</w:t>
      </w:r>
      <w:proofErr w:type="spellEnd"/>
      <w:r>
        <w:rPr>
          <w:rFonts w:ascii="Arial" w:eastAsia="Times New Roman" w:hAnsi="Arial" w:cs="Arial"/>
          <w:szCs w:val="21"/>
          <w:lang w:eastAsia="es-ES"/>
        </w:rPr>
        <w:t>”</w:t>
      </w:r>
      <w:r w:rsidRPr="00ED69F0">
        <w:rPr>
          <w:rFonts w:ascii="Arial" w:eastAsia="Times New Roman" w:hAnsi="Arial" w:cs="Arial"/>
          <w:szCs w:val="21"/>
          <w:lang w:eastAsia="es-ES"/>
        </w:rPr>
        <w:t xml:space="preserve"> en 3D </w:t>
      </w:r>
      <w:proofErr w:type="spellStart"/>
      <w:r w:rsidRPr="00ED69F0">
        <w:rPr>
          <w:rFonts w:ascii="Arial" w:eastAsia="Times New Roman" w:hAnsi="Arial" w:cs="Arial"/>
          <w:szCs w:val="21"/>
          <w:lang w:eastAsia="es-ES"/>
        </w:rPr>
        <w:t>Analysis</w:t>
      </w:r>
      <w:proofErr w:type="spellEnd"/>
      <w:r w:rsidRPr="00ED69F0">
        <w:rPr>
          <w:rFonts w:ascii="Arial" w:eastAsia="Times New Roman" w:hAnsi="Arial" w:cs="Arial"/>
          <w:szCs w:val="21"/>
          <w:lang w:eastAsia="es-ES"/>
        </w:rPr>
        <w:t xml:space="preserve"> para su respectiva representación gráfica a través de modelo</w:t>
      </w:r>
      <w:r>
        <w:rPr>
          <w:rFonts w:ascii="Arial" w:eastAsia="Times New Roman" w:hAnsi="Arial" w:cs="Arial"/>
          <w:szCs w:val="21"/>
          <w:lang w:eastAsia="es-ES"/>
        </w:rPr>
        <w:t>s</w:t>
      </w:r>
      <w:r w:rsidRPr="00ED69F0">
        <w:rPr>
          <w:rFonts w:ascii="Arial" w:eastAsia="Times New Roman" w:hAnsi="Arial" w:cs="Arial"/>
          <w:szCs w:val="21"/>
          <w:lang w:eastAsia="es-ES"/>
        </w:rPr>
        <w:t xml:space="preserve"> de perfiles topográficos.</w:t>
      </w:r>
    </w:p>
    <w:p w14:paraId="67CCA190" w14:textId="77777777"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La Figura 2, </w:t>
      </w:r>
      <w:r w:rsidRPr="00ED69F0">
        <w:rPr>
          <w:rFonts w:ascii="Arial" w:eastAsia="Times New Roman" w:hAnsi="Arial" w:cs="Arial"/>
          <w:szCs w:val="21"/>
          <w:lang w:eastAsia="es-ES"/>
        </w:rPr>
        <w:t>muestra de manera detallada los</w:t>
      </w:r>
      <w:r>
        <w:rPr>
          <w:rFonts w:ascii="Arial" w:eastAsia="Times New Roman" w:hAnsi="Arial" w:cs="Arial"/>
          <w:szCs w:val="21"/>
          <w:lang w:eastAsia="es-ES"/>
        </w:rPr>
        <w:t xml:space="preserve"> procesamientos que se aplicaron</w:t>
      </w:r>
      <w:r w:rsidRPr="00ED69F0">
        <w:rPr>
          <w:rFonts w:ascii="Arial" w:eastAsia="Times New Roman" w:hAnsi="Arial" w:cs="Arial"/>
          <w:szCs w:val="21"/>
          <w:lang w:eastAsia="es-ES"/>
        </w:rPr>
        <w:t xml:space="preserve"> para lograr los objetivos propuestos.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Dentro de los procesos para la estimación de área y volumen se </w:t>
      </w:r>
      <w:r>
        <w:rPr>
          <w:rFonts w:ascii="Arial" w:eastAsia="Times New Roman" w:hAnsi="Arial" w:cs="Arial"/>
          <w:szCs w:val="21"/>
          <w:lang w:eastAsia="es-ES"/>
        </w:rPr>
        <w:t>emplearán</w:t>
      </w:r>
      <w:r w:rsidRPr="00ED69F0">
        <w:rPr>
          <w:rFonts w:ascii="Arial" w:eastAsia="Times New Roman" w:hAnsi="Arial" w:cs="Arial"/>
          <w:szCs w:val="21"/>
          <w:lang w:eastAsia="es-ES"/>
        </w:rPr>
        <w:t xml:space="preserve"> dos algoritmos, </w:t>
      </w:r>
      <w:r w:rsidRPr="00F96335">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w:t>
      </w:r>
      <w:proofErr w:type="spellStart"/>
      <w:r w:rsidRPr="00ED69F0">
        <w:rPr>
          <w:rFonts w:ascii="Arial" w:eastAsia="Times New Roman" w:hAnsi="Arial" w:cs="Arial"/>
          <w:szCs w:val="21"/>
          <w:lang w:eastAsia="es-ES"/>
        </w:rPr>
        <w:t>ArcMAP</w:t>
      </w:r>
      <w:proofErr w:type="spellEnd"/>
      <w:r w:rsidRPr="00ED69F0">
        <w:rPr>
          <w:rFonts w:ascii="Arial" w:eastAsia="Times New Roman" w:hAnsi="Arial" w:cs="Arial"/>
          <w:szCs w:val="21"/>
          <w:lang w:eastAsia="es-ES"/>
        </w:rPr>
        <w:t xml:space="preserve">) y </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QGIS - GRASS</w:t>
      </w:r>
      <w:r w:rsidRPr="00ED69F0">
        <w:rPr>
          <w:rFonts w:ascii="Arial" w:eastAsia="Times New Roman" w:hAnsi="Arial" w:cs="Arial"/>
          <w:szCs w:val="21"/>
          <w:lang w:eastAsia="es-ES"/>
        </w:rPr>
        <w:t xml:space="preserve"> GIS), sus funciones de acuerdo a los parámetros </w:t>
      </w:r>
      <w:r>
        <w:rPr>
          <w:rFonts w:ascii="Arial" w:eastAsia="Times New Roman" w:hAnsi="Arial" w:cs="Arial"/>
          <w:szCs w:val="21"/>
          <w:lang w:eastAsia="es-ES"/>
        </w:rPr>
        <w:t>calculados</w:t>
      </w:r>
      <w:r w:rsidRPr="00ED69F0">
        <w:rPr>
          <w:rFonts w:ascii="Arial" w:eastAsia="Times New Roman" w:hAnsi="Arial" w:cs="Arial"/>
          <w:szCs w:val="21"/>
          <w:lang w:eastAsia="es-ES"/>
        </w:rPr>
        <w:t xml:space="preserve"> para la estimación de la variación del Lago son los siguientes:</w:t>
      </w:r>
    </w:p>
    <w:p w14:paraId="305F08AD"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Este algoritmo </w:t>
      </w:r>
      <w:r w:rsidRPr="00ED69F0">
        <w:rPr>
          <w:rFonts w:ascii="Arial" w:eastAsia="Times New Roman" w:hAnsi="Arial" w:cs="Arial"/>
          <w:shd w:val="clear" w:color="auto" w:fill="FEFEFE"/>
          <w:lang w:eastAsia="es-ES"/>
        </w:rPr>
        <w:t xml:space="preserve">calcula el área y el volumen de un ráster entre una superficie y un plano de referencia, dicho plano debe tener un valor de altura en la superficie a considerar. </w:t>
      </w:r>
      <w:r w:rsidRPr="00ED69F0">
        <w:rPr>
          <w:rFonts w:ascii="Arial" w:eastAsia="Times New Roman" w:hAnsi="Arial" w:cs="Arial"/>
          <w:szCs w:val="21"/>
          <w:lang w:eastAsia="es-ES"/>
        </w:rPr>
        <w:t xml:space="preserve">El modelo digital de terreno en ráster permite que este algoritmo calcule la superficie utilizando la extensión del punto central de cada celda </w:t>
      </w:r>
      <w:r>
        <w:rPr>
          <w:rFonts w:ascii="Arial" w:eastAsia="Times New Roman" w:hAnsi="Arial" w:cs="Arial"/>
          <w:szCs w:val="21"/>
          <w:lang w:eastAsia="es-ES"/>
        </w:rPr>
        <w:t xml:space="preserve">del modelo </w:t>
      </w:r>
      <w:r w:rsidRPr="00ED69F0">
        <w:rPr>
          <w:rFonts w:ascii="Arial" w:eastAsia="Times New Roman" w:hAnsi="Arial" w:cs="Arial"/>
          <w:szCs w:val="21"/>
          <w:lang w:eastAsia="es-ES"/>
        </w:rPr>
        <w:t xml:space="preserve">dentro del valor de altura considerado. El uso de altura no modificará los datos originales. Los datos de entradas son: el </w:t>
      </w:r>
      <w:r>
        <w:rPr>
          <w:rFonts w:ascii="Arial" w:eastAsia="Times New Roman" w:hAnsi="Arial" w:cs="Arial"/>
          <w:szCs w:val="21"/>
          <w:lang w:eastAsia="es-ES"/>
        </w:rPr>
        <w:t xml:space="preserve">archivo </w:t>
      </w:r>
      <w:r w:rsidRPr="00ED69F0">
        <w:rPr>
          <w:rFonts w:ascii="Arial" w:eastAsia="Times New Roman" w:hAnsi="Arial" w:cs="Arial"/>
          <w:szCs w:val="21"/>
          <w:lang w:eastAsia="es-ES"/>
        </w:rPr>
        <w:t>ráster de terreno y el nivel de altura hasta donde se hará el cálculo de volumen (ESRI; 2013).</w:t>
      </w:r>
    </w:p>
    <w:p w14:paraId="48DC95E3" w14:textId="77777777" w:rsidR="00045006" w:rsidRPr="00ED69F0" w:rsidRDefault="00045006" w:rsidP="00045006">
      <w:pPr>
        <w:spacing w:line="360" w:lineRule="auto"/>
        <w:ind w:firstLine="567"/>
        <w:jc w:val="both"/>
        <w:rPr>
          <w:rFonts w:ascii="Arial" w:eastAsia="Times New Roman" w:hAnsi="Arial" w:cs="Arial"/>
          <w:szCs w:val="21"/>
          <w:lang w:eastAsia="es-ES"/>
        </w:rPr>
      </w:pP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Desarrolla una superficie de llenado d</w:t>
      </w:r>
      <w:r w:rsidRPr="00ED69F0">
        <w:rPr>
          <w:rFonts w:ascii="Arial" w:eastAsia="Times New Roman" w:hAnsi="Arial" w:cs="Arial"/>
          <w:szCs w:val="21"/>
          <w:lang w:eastAsia="es-ES"/>
        </w:rPr>
        <w:t>el lago (expresad</w:t>
      </w:r>
      <w:r>
        <w:rPr>
          <w:rFonts w:ascii="Arial" w:eastAsia="Times New Roman" w:hAnsi="Arial" w:cs="Arial"/>
          <w:szCs w:val="21"/>
          <w:lang w:eastAsia="es-ES"/>
        </w:rPr>
        <w:t>a</w:t>
      </w:r>
      <w:r w:rsidRPr="00ED69F0">
        <w:rPr>
          <w:rFonts w:ascii="Arial" w:eastAsia="Times New Roman" w:hAnsi="Arial" w:cs="Arial"/>
          <w:szCs w:val="21"/>
          <w:lang w:eastAsia="es-ES"/>
        </w:rPr>
        <w:t xml:space="preserve"> </w:t>
      </w:r>
      <w:r>
        <w:rPr>
          <w:rFonts w:ascii="Arial" w:eastAsia="Times New Roman" w:hAnsi="Arial" w:cs="Arial"/>
          <w:szCs w:val="21"/>
          <w:lang w:eastAsia="es-ES"/>
        </w:rPr>
        <w:t>como</w:t>
      </w:r>
      <w:r w:rsidRPr="00ED69F0">
        <w:rPr>
          <w:rFonts w:ascii="Arial" w:eastAsia="Times New Roman" w:hAnsi="Arial" w:cs="Arial"/>
          <w:szCs w:val="21"/>
          <w:lang w:eastAsia="es-ES"/>
        </w:rPr>
        <w:t xml:space="preserve"> una superficie ráster) </w:t>
      </w:r>
      <w:r>
        <w:rPr>
          <w:rFonts w:ascii="Arial" w:eastAsia="Times New Roman" w:hAnsi="Arial" w:cs="Arial"/>
          <w:szCs w:val="21"/>
          <w:lang w:eastAsia="es-ES"/>
        </w:rPr>
        <w:t>entre</w:t>
      </w:r>
      <w:r w:rsidRPr="00ED69F0">
        <w:rPr>
          <w:rFonts w:ascii="Arial" w:eastAsia="Times New Roman" w:hAnsi="Arial" w:cs="Arial"/>
          <w:szCs w:val="21"/>
          <w:lang w:eastAsia="es-ES"/>
        </w:rPr>
        <w:t xml:space="preserve"> </w:t>
      </w:r>
      <w:r>
        <w:rPr>
          <w:rFonts w:ascii="Arial" w:eastAsia="Times New Roman" w:hAnsi="Arial" w:cs="Arial"/>
          <w:szCs w:val="21"/>
          <w:lang w:eastAsia="es-ES"/>
        </w:rPr>
        <w:t>niveles de elevación dados.</w:t>
      </w:r>
      <w:r w:rsidRPr="00ED69F0">
        <w:rPr>
          <w:rFonts w:ascii="Arial" w:eastAsia="Times New Roman" w:hAnsi="Arial" w:cs="Arial"/>
          <w:szCs w:val="21"/>
          <w:lang w:eastAsia="es-ES"/>
        </w:rPr>
        <w:t xml:space="preserve"> </w:t>
      </w:r>
      <w:r>
        <w:rPr>
          <w:rFonts w:ascii="Arial" w:eastAsia="Times New Roman" w:hAnsi="Arial" w:cs="Arial"/>
          <w:szCs w:val="21"/>
          <w:lang w:eastAsia="es-ES"/>
        </w:rPr>
        <w:t>L</w:t>
      </w:r>
      <w:r w:rsidRPr="00ED69F0">
        <w:rPr>
          <w:rFonts w:ascii="Arial" w:eastAsia="Times New Roman" w:hAnsi="Arial" w:cs="Arial"/>
          <w:szCs w:val="21"/>
          <w:lang w:eastAsia="es-ES"/>
        </w:rPr>
        <w:t>os parámetros a utilizar s</w:t>
      </w:r>
      <w:r>
        <w:rPr>
          <w:rFonts w:ascii="Arial" w:eastAsia="Times New Roman" w:hAnsi="Arial" w:cs="Arial"/>
          <w:szCs w:val="21"/>
          <w:lang w:eastAsia="es-ES"/>
        </w:rPr>
        <w:t>o</w:t>
      </w:r>
      <w:r w:rsidRPr="00ED69F0">
        <w:rPr>
          <w:rFonts w:ascii="Arial" w:eastAsia="Times New Roman" w:hAnsi="Arial" w:cs="Arial"/>
          <w:szCs w:val="21"/>
          <w:lang w:eastAsia="es-ES"/>
        </w:rPr>
        <w:t xml:space="preserve">n </w:t>
      </w:r>
      <w:r>
        <w:rPr>
          <w:rFonts w:ascii="Arial" w:eastAsia="Times New Roman" w:hAnsi="Arial" w:cs="Arial"/>
          <w:szCs w:val="21"/>
          <w:lang w:eastAsia="es-ES"/>
        </w:rPr>
        <w:t>un</w:t>
      </w:r>
      <w:r w:rsidRPr="00ED69F0">
        <w:rPr>
          <w:rFonts w:ascii="Arial" w:eastAsia="Times New Roman" w:hAnsi="Arial" w:cs="Arial"/>
          <w:szCs w:val="21"/>
          <w:lang w:eastAsia="es-ES"/>
        </w:rPr>
        <w:t xml:space="preserve"> MDE</w:t>
      </w:r>
      <w:r>
        <w:rPr>
          <w:rFonts w:ascii="Arial" w:eastAsia="Times New Roman" w:hAnsi="Arial" w:cs="Arial"/>
          <w:szCs w:val="21"/>
          <w:lang w:eastAsia="es-ES"/>
        </w:rPr>
        <w:t>, un vector de tipo polígono que represente el</w:t>
      </w:r>
      <w:r w:rsidRPr="00ED69F0">
        <w:rPr>
          <w:rFonts w:ascii="Arial" w:eastAsia="Times New Roman" w:hAnsi="Arial" w:cs="Arial"/>
          <w:szCs w:val="21"/>
          <w:lang w:eastAsia="es-ES"/>
        </w:rPr>
        <w:t xml:space="preserve"> </w:t>
      </w:r>
      <w:r>
        <w:rPr>
          <w:rFonts w:ascii="Arial" w:eastAsia="Times New Roman" w:hAnsi="Arial" w:cs="Arial"/>
          <w:szCs w:val="21"/>
          <w:lang w:eastAsia="es-ES"/>
        </w:rPr>
        <w:t>nivel de</w:t>
      </w:r>
      <w:r w:rsidRPr="00ED69F0">
        <w:rPr>
          <w:rFonts w:ascii="Arial" w:eastAsia="Times New Roman" w:hAnsi="Arial" w:cs="Arial"/>
          <w:szCs w:val="21"/>
          <w:lang w:eastAsia="es-ES"/>
        </w:rPr>
        <w:t xml:space="preserve"> altura</w:t>
      </w:r>
      <w:r>
        <w:rPr>
          <w:rFonts w:ascii="Arial" w:eastAsia="Times New Roman" w:hAnsi="Arial" w:cs="Arial"/>
          <w:szCs w:val="21"/>
          <w:lang w:eastAsia="es-ES"/>
        </w:rPr>
        <w:t xml:space="preserve"> hasta donde se desea realizar el “llenado” de la superficie inundada y el valor de un punto de elevación de la superficie inundada</w:t>
      </w:r>
      <w:r w:rsidRPr="00ED69F0">
        <w:rPr>
          <w:rFonts w:ascii="Arial" w:eastAsia="Times New Roman" w:hAnsi="Arial" w:cs="Arial"/>
          <w:szCs w:val="21"/>
          <w:lang w:eastAsia="es-ES"/>
        </w:rPr>
        <w:t xml:space="preserve">. El algoritmo </w:t>
      </w:r>
      <w:r>
        <w:rPr>
          <w:rFonts w:ascii="Arial" w:eastAsia="Times New Roman" w:hAnsi="Arial" w:cs="Arial"/>
          <w:szCs w:val="21"/>
          <w:lang w:eastAsia="es-ES"/>
        </w:rPr>
        <w:t>genera una superficie ráster desde el punto de mayor profundidad</w:t>
      </w:r>
      <w:r w:rsidRPr="00ED69F0">
        <w:rPr>
          <w:rFonts w:ascii="Arial" w:eastAsia="Times New Roman" w:hAnsi="Arial" w:cs="Arial"/>
          <w:szCs w:val="21"/>
          <w:lang w:eastAsia="es-ES"/>
        </w:rPr>
        <w:t xml:space="preserve"> </w:t>
      </w:r>
      <w:r>
        <w:rPr>
          <w:rFonts w:ascii="Arial" w:eastAsia="Times New Roman" w:hAnsi="Arial" w:cs="Arial"/>
          <w:szCs w:val="21"/>
          <w:lang w:eastAsia="es-ES"/>
        </w:rPr>
        <w:t>hasta</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el </w:t>
      </w:r>
      <w:r w:rsidRPr="00ED69F0">
        <w:rPr>
          <w:rFonts w:ascii="Arial" w:eastAsia="Times New Roman" w:hAnsi="Arial" w:cs="Arial"/>
          <w:szCs w:val="21"/>
          <w:lang w:eastAsia="es-ES"/>
        </w:rPr>
        <w:t xml:space="preserve">área </w:t>
      </w:r>
      <w:r>
        <w:rPr>
          <w:rFonts w:ascii="Arial" w:eastAsia="Times New Roman" w:hAnsi="Arial" w:cs="Arial"/>
          <w:szCs w:val="21"/>
          <w:lang w:eastAsia="es-ES"/>
        </w:rPr>
        <w:t>delimitada por el polígono y calcula el área y volumen de “</w:t>
      </w:r>
      <w:r w:rsidRPr="00ED69F0">
        <w:rPr>
          <w:rFonts w:ascii="Arial" w:eastAsia="Times New Roman" w:hAnsi="Arial" w:cs="Arial"/>
          <w:szCs w:val="21"/>
          <w:lang w:eastAsia="es-ES"/>
        </w:rPr>
        <w:t>llenado</w:t>
      </w:r>
      <w:r>
        <w:rPr>
          <w:rFonts w:ascii="Arial" w:eastAsia="Times New Roman" w:hAnsi="Arial" w:cs="Arial"/>
          <w:szCs w:val="21"/>
          <w:lang w:eastAsia="es-ES"/>
        </w:rPr>
        <w:t>”</w:t>
      </w:r>
      <w:r w:rsidRPr="00ED69F0">
        <w:rPr>
          <w:rFonts w:ascii="Arial" w:eastAsia="Times New Roman" w:hAnsi="Arial" w:cs="Arial"/>
          <w:szCs w:val="21"/>
          <w:lang w:eastAsia="es-ES"/>
        </w:rPr>
        <w:t xml:space="preserve"> en </w:t>
      </w:r>
      <w:r>
        <w:rPr>
          <w:rFonts w:ascii="Arial" w:eastAsia="Times New Roman" w:hAnsi="Arial" w:cs="Arial"/>
          <w:szCs w:val="21"/>
          <w:lang w:eastAsia="es-ES"/>
        </w:rPr>
        <w:t xml:space="preserve">toda </w:t>
      </w:r>
      <w:r w:rsidRPr="00ED69F0">
        <w:rPr>
          <w:rFonts w:ascii="Arial" w:eastAsia="Times New Roman" w:hAnsi="Arial" w:cs="Arial"/>
          <w:szCs w:val="21"/>
          <w:lang w:eastAsia="es-ES"/>
        </w:rPr>
        <w:t>la superficie ráster (</w:t>
      </w:r>
      <w:proofErr w:type="spellStart"/>
      <w:r w:rsidRPr="00ED69F0">
        <w:rPr>
          <w:rFonts w:ascii="Arial" w:eastAsia="Times New Roman" w:hAnsi="Arial" w:cs="Arial"/>
          <w:szCs w:val="21"/>
          <w:lang w:eastAsia="es-ES"/>
        </w:rPr>
        <w:t>Nartišs</w:t>
      </w:r>
      <w:proofErr w:type="spellEnd"/>
      <w:r w:rsidRPr="00ED69F0">
        <w:rPr>
          <w:rFonts w:ascii="Arial" w:eastAsia="Times New Roman" w:hAnsi="Arial" w:cs="Arial"/>
          <w:szCs w:val="21"/>
          <w:lang w:eastAsia="es-ES"/>
        </w:rPr>
        <w:t xml:space="preserve">; 2012). </w:t>
      </w:r>
      <w:r w:rsidRPr="00ED69F0">
        <w:rPr>
          <w:rFonts w:ascii="Arial" w:eastAsia="Times New Roman" w:hAnsi="Arial" w:cs="Arial"/>
          <w:szCs w:val="21"/>
          <w:lang w:eastAsia="es-ES"/>
        </w:rPr>
        <w:br w:type="page"/>
      </w:r>
    </w:p>
    <w:p w14:paraId="516EF26A" w14:textId="77777777" w:rsidR="00045006" w:rsidRPr="00ED69F0" w:rsidRDefault="00045006" w:rsidP="00045006">
      <w:pPr>
        <w:spacing w:line="360" w:lineRule="auto"/>
        <w:jc w:val="center"/>
        <w:rPr>
          <w:rFonts w:ascii="Arial" w:hAnsi="Arial" w:cs="Arial"/>
          <w:b/>
          <w:lang w:val="es-VE"/>
        </w:rPr>
      </w:pPr>
      <w:r>
        <w:rPr>
          <w:rFonts w:ascii="Arial" w:hAnsi="Arial" w:cs="Arial"/>
          <w:b/>
          <w:noProof/>
          <w:lang w:val="es-VE" w:eastAsia="es-VE"/>
        </w:rPr>
        <w:drawing>
          <wp:inline distT="0" distB="0" distL="0" distR="0" wp14:anchorId="31163559" wp14:editId="3C096DBA">
            <wp:extent cx="4349259" cy="77855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4610" cy="7812987"/>
                    </a:xfrm>
                    <a:prstGeom prst="rect">
                      <a:avLst/>
                    </a:prstGeom>
                    <a:noFill/>
                  </pic:spPr>
                </pic:pic>
              </a:graphicData>
            </a:graphic>
          </wp:inline>
        </w:drawing>
      </w:r>
    </w:p>
    <w:p w14:paraId="2856BB41" w14:textId="77777777" w:rsidR="00045006" w:rsidRDefault="00045006" w:rsidP="00045006">
      <w:pPr>
        <w:spacing w:line="360" w:lineRule="auto"/>
        <w:jc w:val="center"/>
        <w:rPr>
          <w:rFonts w:ascii="Arial" w:hAnsi="Arial" w:cs="Arial"/>
          <w:b/>
          <w:lang w:val="es-VE"/>
        </w:rPr>
      </w:pPr>
      <w:r w:rsidRPr="00ED69F0">
        <w:rPr>
          <w:rFonts w:ascii="Arial" w:hAnsi="Arial" w:cs="Arial"/>
          <w:b/>
          <w:lang w:val="es-VE"/>
        </w:rPr>
        <w:t>Figura</w:t>
      </w:r>
      <w:r w:rsidRPr="00ED69F0">
        <w:rPr>
          <w:rFonts w:ascii="Arial" w:hAnsi="Arial" w:cs="Arial"/>
          <w:lang w:val="es-VE"/>
        </w:rPr>
        <w:t xml:space="preserve"> </w:t>
      </w:r>
      <w:proofErr w:type="spellStart"/>
      <w:r w:rsidRPr="00ED69F0">
        <w:rPr>
          <w:rFonts w:ascii="Arial" w:hAnsi="Arial" w:cs="Arial"/>
          <w:b/>
          <w:lang w:val="es-VE"/>
        </w:rPr>
        <w:t>N°</w:t>
      </w:r>
      <w:proofErr w:type="spellEnd"/>
      <w:r w:rsidRPr="00ED69F0">
        <w:rPr>
          <w:rFonts w:ascii="Arial" w:hAnsi="Arial" w:cs="Arial"/>
          <w:b/>
          <w:lang w:val="es-VE"/>
        </w:rPr>
        <w:t xml:space="preserve"> 2</w:t>
      </w:r>
      <w:r w:rsidRPr="00ED69F0">
        <w:rPr>
          <w:rFonts w:ascii="Arial" w:hAnsi="Arial" w:cs="Arial"/>
          <w:lang w:val="es-VE"/>
        </w:rPr>
        <w:t xml:space="preserve">. </w:t>
      </w:r>
      <w:r w:rsidRPr="00ED69F0">
        <w:rPr>
          <w:rFonts w:ascii="Arial" w:hAnsi="Arial" w:cs="Arial"/>
          <w:b/>
          <w:lang w:val="es-VE"/>
        </w:rPr>
        <w:t>Diagramas de Procesos.</w:t>
      </w:r>
    </w:p>
    <w:p w14:paraId="225A71ED" w14:textId="77777777" w:rsidR="00045006" w:rsidRDefault="00045006" w:rsidP="00045006">
      <w:pPr>
        <w:pStyle w:val="Ttulo2"/>
        <w:jc w:val="center"/>
      </w:pPr>
      <w:bookmarkStart w:id="25" w:name="_Toc528135455"/>
      <w:r>
        <w:t>RESULTADOS Y DISCUSIÓN</w:t>
      </w:r>
      <w:bookmarkEnd w:id="0"/>
      <w:bookmarkEnd w:id="25"/>
    </w:p>
    <w:p w14:paraId="02D14540" w14:textId="77777777" w:rsidR="00045006" w:rsidRDefault="00045006" w:rsidP="00045006">
      <w:pPr>
        <w:jc w:val="center"/>
        <w:rPr>
          <w:rFonts w:ascii="Arial" w:hAnsi="Arial" w:cs="Arial"/>
          <w:b/>
          <w:color w:val="231F1F"/>
          <w:szCs w:val="21"/>
        </w:rPr>
      </w:pPr>
    </w:p>
    <w:p w14:paraId="315A6BE9" w14:textId="77777777" w:rsidR="00045006" w:rsidRDefault="00045006" w:rsidP="00045006">
      <w:pPr>
        <w:jc w:val="center"/>
        <w:rPr>
          <w:rFonts w:ascii="Arial" w:hAnsi="Arial" w:cs="Arial"/>
          <w:b/>
          <w:color w:val="231F1F"/>
          <w:szCs w:val="21"/>
        </w:rPr>
      </w:pPr>
    </w:p>
    <w:p w14:paraId="74EAA44F" w14:textId="77777777" w:rsidR="00045006" w:rsidRDefault="00045006" w:rsidP="00045006">
      <w:pPr>
        <w:pStyle w:val="Ttulo3"/>
      </w:pPr>
      <w:bookmarkStart w:id="26" w:name="_Toc528135456"/>
      <w:r w:rsidRPr="000A4A86">
        <w:t>Modelo integrado</w:t>
      </w:r>
      <w:bookmarkEnd w:id="26"/>
    </w:p>
    <w:p w14:paraId="68AE534C" w14:textId="77777777" w:rsidR="00045006" w:rsidRDefault="00045006" w:rsidP="00045006">
      <w:pPr>
        <w:ind w:firstLine="567"/>
        <w:jc w:val="both"/>
        <w:rPr>
          <w:rFonts w:ascii="Arial" w:hAnsi="Arial" w:cs="Arial"/>
          <w:color w:val="231F1F"/>
          <w:szCs w:val="21"/>
        </w:rPr>
      </w:pPr>
    </w:p>
    <w:p w14:paraId="02BE7A55" w14:textId="77777777" w:rsidR="00045006" w:rsidRDefault="00045006" w:rsidP="00045006">
      <w:pPr>
        <w:ind w:firstLine="567"/>
        <w:jc w:val="both"/>
        <w:rPr>
          <w:rFonts w:ascii="Arial" w:hAnsi="Arial" w:cs="Arial"/>
          <w:color w:val="231F1F"/>
          <w:szCs w:val="21"/>
        </w:rPr>
      </w:pPr>
    </w:p>
    <w:p w14:paraId="6067BBAF"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datos de batimetría se introdujeron como una capa de datos espaciales en   ArcGIS 10 con los comandos </w:t>
      </w:r>
      <w:r w:rsidRPr="008B7F07">
        <w:rPr>
          <w:rFonts w:ascii="Arial" w:hAnsi="Arial" w:cs="Arial"/>
          <w:i/>
          <w:color w:val="231F1F"/>
          <w:szCs w:val="21"/>
        </w:rPr>
        <w:t xml:space="preserve">ACSII </w:t>
      </w:r>
      <w:proofErr w:type="spellStart"/>
      <w:r w:rsidRPr="008B7F07">
        <w:rPr>
          <w:rFonts w:ascii="Arial" w:hAnsi="Arial" w:cs="Arial"/>
          <w:i/>
          <w:color w:val="231F1F"/>
          <w:szCs w:val="21"/>
        </w:rPr>
        <w:t>to</w:t>
      </w:r>
      <w:proofErr w:type="spellEnd"/>
      <w:r w:rsidRPr="008B7F07">
        <w:rPr>
          <w:rFonts w:ascii="Arial" w:hAnsi="Arial" w:cs="Arial"/>
          <w:i/>
          <w:color w:val="231F1F"/>
          <w:szCs w:val="21"/>
        </w:rPr>
        <w:t xml:space="preserve"> 3D </w:t>
      </w:r>
      <w:proofErr w:type="spellStart"/>
      <w:r w:rsidRPr="008B7F07">
        <w:rPr>
          <w:rFonts w:ascii="Arial" w:hAnsi="Arial" w:cs="Arial"/>
          <w:i/>
          <w:color w:val="231F1F"/>
          <w:szCs w:val="21"/>
        </w:rPr>
        <w:t>Feature</w:t>
      </w:r>
      <w:proofErr w:type="spellEnd"/>
      <w:r>
        <w:rPr>
          <w:rFonts w:ascii="Arial" w:hAnsi="Arial" w:cs="Arial"/>
          <w:color w:val="231F1F"/>
          <w:szCs w:val="21"/>
        </w:rPr>
        <w:t xml:space="preserve">, </w:t>
      </w:r>
      <w:proofErr w:type="spellStart"/>
      <w:r w:rsidRPr="009F1B5F">
        <w:rPr>
          <w:rFonts w:ascii="Arial" w:hAnsi="Arial" w:cs="Arial"/>
          <w:i/>
          <w:color w:val="231F1F"/>
          <w:szCs w:val="21"/>
        </w:rPr>
        <w:t>Add</w:t>
      </w:r>
      <w:proofErr w:type="spellEnd"/>
      <w:r w:rsidRPr="009F1B5F">
        <w:rPr>
          <w:rFonts w:ascii="Arial" w:hAnsi="Arial" w:cs="Arial"/>
          <w:i/>
          <w:color w:val="231F1F"/>
          <w:szCs w:val="21"/>
        </w:rPr>
        <w:t xml:space="preserve"> XY </w:t>
      </w:r>
      <w:proofErr w:type="spellStart"/>
      <w:r w:rsidRPr="009F1B5F">
        <w:rPr>
          <w:rFonts w:ascii="Arial" w:hAnsi="Arial" w:cs="Arial"/>
          <w:i/>
          <w:color w:val="231F1F"/>
          <w:szCs w:val="21"/>
        </w:rPr>
        <w:t>Coordinates</w:t>
      </w:r>
      <w:proofErr w:type="spellEnd"/>
      <w:r w:rsidRPr="008B7F07">
        <w:rPr>
          <w:rFonts w:ascii="Arial" w:hAnsi="Arial" w:cs="Arial"/>
          <w:color w:val="231F1F"/>
          <w:szCs w:val="21"/>
        </w:rPr>
        <w:t>.</w:t>
      </w:r>
      <w:r>
        <w:rPr>
          <w:rFonts w:ascii="Arial" w:hAnsi="Arial" w:cs="Arial"/>
          <w:color w:val="231F1F"/>
          <w:szCs w:val="21"/>
        </w:rPr>
        <w:t xml:space="preserve"> Como resultado se obtuvo una malla de 1526 puntos con una profundidad máxima de -42,99 m y mínima de -2,02 m. Con estos valores se generó un modelo digital de profundidades aplicando “</w:t>
      </w:r>
      <w:proofErr w:type="spellStart"/>
      <w:r w:rsidRPr="002E152E">
        <w:rPr>
          <w:rFonts w:ascii="Arial" w:hAnsi="Arial" w:cs="Arial"/>
          <w:i/>
          <w:color w:val="231F1F"/>
          <w:szCs w:val="21"/>
        </w:rPr>
        <w:t>PointElevation</w:t>
      </w:r>
      <w:proofErr w:type="spellEnd"/>
      <w:r>
        <w:rPr>
          <w:rFonts w:ascii="Arial" w:hAnsi="Arial" w:cs="Arial"/>
          <w:color w:val="231F1F"/>
          <w:szCs w:val="21"/>
        </w:rPr>
        <w:t>” y utilizando como datos primarios los vectores tipo “SPOT” en el comando “</w:t>
      </w:r>
      <w:r w:rsidRPr="00CE5E0F">
        <w:rPr>
          <w:rFonts w:ascii="Arial" w:hAnsi="Arial" w:cs="Arial"/>
          <w:i/>
          <w:color w:val="231F1F"/>
          <w:szCs w:val="21"/>
        </w:rPr>
        <w:t>topo</w:t>
      </w:r>
      <w:r w:rsidRPr="00CE5E0F">
        <w:rPr>
          <w:rFonts w:ascii="Arial" w:hAnsi="Arial" w:cs="Arial"/>
          <w:color w:val="231F1F"/>
          <w:szCs w:val="21"/>
        </w:rPr>
        <w:t xml:space="preserve"> </w:t>
      </w:r>
      <w:proofErr w:type="spellStart"/>
      <w:r w:rsidRPr="00CE5E0F">
        <w:rPr>
          <w:rFonts w:ascii="Arial" w:hAnsi="Arial" w:cs="Arial"/>
          <w:i/>
          <w:color w:val="231F1F"/>
          <w:szCs w:val="21"/>
        </w:rPr>
        <w:t>to</w:t>
      </w:r>
      <w:proofErr w:type="spellEnd"/>
      <w:r w:rsidRPr="00CE5E0F">
        <w:rPr>
          <w:rFonts w:ascii="Arial" w:hAnsi="Arial" w:cs="Arial"/>
          <w:i/>
          <w:color w:val="231F1F"/>
          <w:szCs w:val="21"/>
        </w:rPr>
        <w:t xml:space="preserve"> </w:t>
      </w:r>
      <w:proofErr w:type="spellStart"/>
      <w:r w:rsidRPr="00CE5E0F">
        <w:rPr>
          <w:rFonts w:ascii="Arial" w:hAnsi="Arial" w:cs="Arial"/>
          <w:i/>
          <w:color w:val="231F1F"/>
          <w:szCs w:val="21"/>
        </w:rPr>
        <w:t>raster</w:t>
      </w:r>
      <w:proofErr w:type="spellEnd"/>
      <w:r>
        <w:rPr>
          <w:rFonts w:ascii="Arial" w:hAnsi="Arial" w:cs="Arial"/>
          <w:color w:val="231F1F"/>
          <w:szCs w:val="21"/>
        </w:rPr>
        <w:t xml:space="preserve"> La Figura 3 muestra la distribución de la malla de puntos.</w:t>
      </w:r>
    </w:p>
    <w:p w14:paraId="06981A3F"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unión del modelo de batimetría y el MDE, con la ecuación </w:t>
      </w:r>
      <w:proofErr w:type="spellStart"/>
      <w:r>
        <w:rPr>
          <w:rFonts w:ascii="Arial" w:hAnsi="Arial" w:cs="Arial"/>
          <w:color w:val="231F1F"/>
          <w:szCs w:val="21"/>
        </w:rPr>
        <w:t>Float</w:t>
      </w:r>
      <w:proofErr w:type="spellEnd"/>
      <w:r>
        <w:rPr>
          <w:rFonts w:ascii="Arial" w:hAnsi="Arial" w:cs="Arial"/>
          <w:color w:val="231F1F"/>
          <w:szCs w:val="21"/>
        </w:rPr>
        <w:t xml:space="preserve"> (MDE alturas) + </w:t>
      </w:r>
      <w:proofErr w:type="spellStart"/>
      <w:r>
        <w:rPr>
          <w:rFonts w:ascii="Arial" w:hAnsi="Arial" w:cs="Arial"/>
          <w:color w:val="231F1F"/>
          <w:szCs w:val="21"/>
        </w:rPr>
        <w:t>Float</w:t>
      </w:r>
      <w:proofErr w:type="spellEnd"/>
      <w:r>
        <w:rPr>
          <w:rFonts w:ascii="Arial" w:hAnsi="Arial" w:cs="Arial"/>
          <w:color w:val="231F1F"/>
          <w:szCs w:val="21"/>
        </w:rPr>
        <w:t xml:space="preserve"> (MDE profundidades) en “</w:t>
      </w:r>
      <w:proofErr w:type="spellStart"/>
      <w:r>
        <w:rPr>
          <w:rFonts w:ascii="Arial" w:hAnsi="Arial" w:cs="Arial"/>
          <w:i/>
          <w:color w:val="231F1F"/>
          <w:szCs w:val="21"/>
        </w:rPr>
        <w:t>raster</w:t>
      </w:r>
      <w:proofErr w:type="spellEnd"/>
      <w:r>
        <w:rPr>
          <w:rFonts w:ascii="Arial" w:hAnsi="Arial" w:cs="Arial"/>
          <w:i/>
          <w:color w:val="231F1F"/>
          <w:szCs w:val="21"/>
        </w:rPr>
        <w:t xml:space="preserve"> </w:t>
      </w:r>
      <w:proofErr w:type="spellStart"/>
      <w:r>
        <w:rPr>
          <w:rFonts w:ascii="Arial" w:hAnsi="Arial" w:cs="Arial"/>
          <w:i/>
          <w:color w:val="231F1F"/>
          <w:szCs w:val="21"/>
        </w:rPr>
        <w:t>calculator</w:t>
      </w:r>
      <w:proofErr w:type="spellEnd"/>
      <w:r>
        <w:rPr>
          <w:rFonts w:ascii="Arial" w:hAnsi="Arial" w:cs="Arial"/>
          <w:color w:val="231F1F"/>
          <w:szCs w:val="21"/>
        </w:rPr>
        <w:t xml:space="preserve">”, produjo un modelo combinado con altura mínima de 342,22 m (en el fondo del lago) y máxima de 838,18 m (en el área montañosa). Los datos de este modelo combinado se añadieron a los 1526 puntos de batimetría con el comando </w:t>
      </w:r>
      <w:proofErr w:type="spellStart"/>
      <w:r>
        <w:rPr>
          <w:rFonts w:ascii="Arial" w:hAnsi="Arial" w:cs="Arial"/>
          <w:i/>
          <w:color w:val="231F1F"/>
          <w:szCs w:val="21"/>
        </w:rPr>
        <w:t>Add</w:t>
      </w:r>
      <w:proofErr w:type="spellEnd"/>
      <w:r>
        <w:rPr>
          <w:rFonts w:ascii="Arial" w:hAnsi="Arial" w:cs="Arial"/>
          <w:i/>
          <w:color w:val="231F1F"/>
          <w:szCs w:val="21"/>
        </w:rPr>
        <w:t xml:space="preserve"> Surface </w:t>
      </w:r>
      <w:proofErr w:type="spellStart"/>
      <w:r>
        <w:rPr>
          <w:rFonts w:ascii="Arial" w:hAnsi="Arial" w:cs="Arial"/>
          <w:i/>
          <w:color w:val="231F1F"/>
          <w:szCs w:val="21"/>
        </w:rPr>
        <w:t>information</w:t>
      </w:r>
      <w:proofErr w:type="spellEnd"/>
      <w:r>
        <w:rPr>
          <w:rFonts w:ascii="Arial" w:hAnsi="Arial" w:cs="Arial"/>
          <w:i/>
          <w:color w:val="231F1F"/>
          <w:szCs w:val="21"/>
        </w:rPr>
        <w:t xml:space="preserve"> </w:t>
      </w:r>
      <w:r>
        <w:rPr>
          <w:rFonts w:ascii="Arial" w:hAnsi="Arial" w:cs="Arial"/>
          <w:color w:val="231F1F"/>
          <w:szCs w:val="21"/>
        </w:rPr>
        <w:t>lo cual produjo un valor mínimo 342,22 m y un valor máximo de 409,34 m de altura, en el área ocupada por el lago.</w:t>
      </w:r>
    </w:p>
    <w:p w14:paraId="14339C0F"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Para crear un MDE integrado se probaron dos opciones diferentes dentro del comando “topo </w:t>
      </w:r>
      <w:proofErr w:type="spellStart"/>
      <w:r>
        <w:rPr>
          <w:rFonts w:ascii="Arial" w:hAnsi="Arial" w:cs="Arial"/>
          <w:color w:val="231F1F"/>
          <w:szCs w:val="21"/>
        </w:rPr>
        <w:t>to</w:t>
      </w:r>
      <w:proofErr w:type="spellEnd"/>
      <w:r>
        <w:rPr>
          <w:rFonts w:ascii="Arial" w:hAnsi="Arial" w:cs="Arial"/>
          <w:color w:val="231F1F"/>
          <w:szCs w:val="21"/>
        </w:rPr>
        <w:t xml:space="preserve"> </w:t>
      </w:r>
      <w:proofErr w:type="spellStart"/>
      <w:r>
        <w:rPr>
          <w:rFonts w:ascii="Arial" w:hAnsi="Arial" w:cs="Arial"/>
          <w:color w:val="231F1F"/>
          <w:szCs w:val="21"/>
        </w:rPr>
        <w:t>raster</w:t>
      </w:r>
      <w:proofErr w:type="spellEnd"/>
      <w:r>
        <w:rPr>
          <w:rFonts w:ascii="Arial" w:hAnsi="Arial" w:cs="Arial"/>
          <w:color w:val="231F1F"/>
          <w:szCs w:val="21"/>
        </w:rPr>
        <w:t>”,</w:t>
      </w:r>
      <w:r w:rsidRPr="00131CB1">
        <w:rPr>
          <w:rFonts w:ascii="Arial" w:hAnsi="Arial" w:cs="Arial"/>
          <w:color w:val="231F1F"/>
          <w:szCs w:val="21"/>
        </w:rPr>
        <w:t xml:space="preserve"> </w:t>
      </w:r>
      <w:r>
        <w:rPr>
          <w:rFonts w:ascii="Arial" w:hAnsi="Arial" w:cs="Arial"/>
          <w:color w:val="231F1F"/>
          <w:szCs w:val="21"/>
        </w:rPr>
        <w:t>con un tamaño de celda de 30 x 30 m. Se emplearon los 1526 puntos aplicando “</w:t>
      </w:r>
      <w:proofErr w:type="spellStart"/>
      <w:r>
        <w:rPr>
          <w:rFonts w:ascii="Arial" w:hAnsi="Arial" w:cs="Arial"/>
          <w:color w:val="231F1F"/>
          <w:szCs w:val="21"/>
        </w:rPr>
        <w:t>PointElevation</w:t>
      </w:r>
      <w:proofErr w:type="spellEnd"/>
      <w:r>
        <w:rPr>
          <w:rFonts w:ascii="Arial" w:hAnsi="Arial" w:cs="Arial"/>
          <w:color w:val="231F1F"/>
          <w:szCs w:val="21"/>
        </w:rPr>
        <w:t xml:space="preserve">” (opción Spot) y las curvas de la superficie inundada del lago, cuya altura mínima es 350 metros, y las extraídas del MDE del área de estudio equivalente a 120000 ha (opción </w:t>
      </w:r>
      <w:proofErr w:type="spellStart"/>
      <w:r>
        <w:rPr>
          <w:rFonts w:ascii="Arial" w:hAnsi="Arial" w:cs="Arial"/>
          <w:color w:val="231F1F"/>
          <w:szCs w:val="21"/>
        </w:rPr>
        <w:t>Countour</w:t>
      </w:r>
      <w:proofErr w:type="spellEnd"/>
      <w:r>
        <w:rPr>
          <w:rFonts w:ascii="Arial" w:hAnsi="Arial" w:cs="Arial"/>
          <w:color w:val="231F1F"/>
          <w:szCs w:val="21"/>
        </w:rPr>
        <w:t xml:space="preserve">). </w:t>
      </w:r>
    </w:p>
    <w:p w14:paraId="1AF6B5A1" w14:textId="77777777" w:rsidR="00045006" w:rsidRPr="00672830" w:rsidRDefault="00045006" w:rsidP="00045006">
      <w:pPr>
        <w:spacing w:line="360" w:lineRule="auto"/>
        <w:ind w:firstLine="567"/>
        <w:jc w:val="both"/>
        <w:rPr>
          <w:rFonts w:ascii="Arial" w:hAnsi="Arial" w:cs="Arial"/>
          <w:color w:val="231F1F"/>
          <w:szCs w:val="21"/>
        </w:rPr>
      </w:pPr>
      <w:proofErr w:type="spellStart"/>
      <w:r>
        <w:rPr>
          <w:rFonts w:ascii="Arial" w:hAnsi="Arial" w:cs="Arial"/>
          <w:color w:val="231F1F"/>
          <w:szCs w:val="21"/>
        </w:rPr>
        <w:t>Contour</w:t>
      </w:r>
      <w:proofErr w:type="spellEnd"/>
      <w:r>
        <w:rPr>
          <w:rFonts w:ascii="Arial" w:hAnsi="Arial" w:cs="Arial"/>
          <w:color w:val="231F1F"/>
          <w:szCs w:val="21"/>
        </w:rPr>
        <w:t xml:space="preserve"> produjo una altura mínima de 335,05 m y SPOT una altura mínima de 342,22. Se considera que la opción SPOT es la más acertada porque toma los valores del levantamiento de batimetría.</w:t>
      </w:r>
    </w:p>
    <w:p w14:paraId="05A2B496" w14:textId="77777777" w:rsidR="00045006" w:rsidRDefault="00045006" w:rsidP="00045006">
      <w:pPr>
        <w:jc w:val="center"/>
        <w:rPr>
          <w:rFonts w:ascii="Arial" w:hAnsi="Arial" w:cs="Arial"/>
        </w:rPr>
      </w:pPr>
      <w:r>
        <w:rPr>
          <w:rFonts w:ascii="Arial" w:hAnsi="Arial" w:cs="Arial"/>
          <w:noProof/>
          <w:lang w:val="es-VE" w:eastAsia="es-VE"/>
        </w:rPr>
        <w:drawing>
          <wp:inline distT="0" distB="0" distL="0" distR="0" wp14:anchorId="50C33C9B" wp14:editId="6CF8DD73">
            <wp:extent cx="4164476" cy="32179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la de punt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4823" cy="3225979"/>
                    </a:xfrm>
                    <a:prstGeom prst="rect">
                      <a:avLst/>
                    </a:prstGeom>
                  </pic:spPr>
                </pic:pic>
              </a:graphicData>
            </a:graphic>
          </wp:inline>
        </w:drawing>
      </w:r>
    </w:p>
    <w:p w14:paraId="4DF6A2D4" w14:textId="77777777" w:rsidR="00045006" w:rsidRPr="00AE532B" w:rsidRDefault="00045006" w:rsidP="00045006">
      <w:pPr>
        <w:jc w:val="center"/>
        <w:rPr>
          <w:rFonts w:ascii="Arial" w:hAnsi="Arial" w:cs="Arial"/>
          <w:b/>
        </w:rPr>
      </w:pPr>
      <w:r w:rsidRPr="00AE532B">
        <w:rPr>
          <w:rFonts w:ascii="Arial" w:hAnsi="Arial" w:cs="Arial"/>
          <w:b/>
        </w:rPr>
        <w:t>Figura 3</w:t>
      </w:r>
      <w:r>
        <w:rPr>
          <w:rFonts w:ascii="Arial" w:hAnsi="Arial" w:cs="Arial"/>
          <w:b/>
        </w:rPr>
        <w:t>. Malla de puntos de batimetría del lago de Valencia.</w:t>
      </w:r>
    </w:p>
    <w:p w14:paraId="09D16BAC" w14:textId="77777777" w:rsidR="00045006" w:rsidRDefault="00045006" w:rsidP="00045006">
      <w:pPr>
        <w:jc w:val="both"/>
        <w:rPr>
          <w:lang w:eastAsia="es-ES"/>
        </w:rPr>
      </w:pPr>
    </w:p>
    <w:p w14:paraId="421C51FE" w14:textId="77777777" w:rsidR="00045006" w:rsidRDefault="00045006" w:rsidP="00045006">
      <w:pPr>
        <w:jc w:val="both"/>
        <w:rPr>
          <w:lang w:eastAsia="es-ES"/>
        </w:rPr>
      </w:pPr>
    </w:p>
    <w:p w14:paraId="53825311" w14:textId="77777777" w:rsidR="00045006" w:rsidRDefault="00045006" w:rsidP="00045006">
      <w:pPr>
        <w:pStyle w:val="Ttulo3"/>
      </w:pPr>
      <w:bookmarkStart w:id="27" w:name="_Toc528135457"/>
      <w:r w:rsidRPr="000A4A86">
        <w:t>Superficies Inundadas</w:t>
      </w:r>
      <w:bookmarkEnd w:id="27"/>
    </w:p>
    <w:p w14:paraId="49B98C31" w14:textId="77777777" w:rsidR="00045006" w:rsidRPr="00C252FD" w:rsidRDefault="00045006" w:rsidP="00045006">
      <w:pPr>
        <w:rPr>
          <w:lang w:eastAsia="es-ES"/>
        </w:rPr>
      </w:pPr>
    </w:p>
    <w:p w14:paraId="6E44058C" w14:textId="77777777" w:rsidR="00045006" w:rsidRDefault="00045006" w:rsidP="00045006">
      <w:pPr>
        <w:jc w:val="both"/>
        <w:rPr>
          <w:rFonts w:ascii="Arial" w:hAnsi="Arial" w:cs="Arial"/>
          <w:b/>
          <w:color w:val="231F1F"/>
          <w:szCs w:val="21"/>
        </w:rPr>
      </w:pPr>
    </w:p>
    <w:p w14:paraId="4295AC38"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reclasificación por </w:t>
      </w:r>
      <w:proofErr w:type="spellStart"/>
      <w:r>
        <w:rPr>
          <w:rFonts w:ascii="Arial" w:hAnsi="Arial" w:cs="Arial"/>
          <w:i/>
          <w:color w:val="231F1F"/>
          <w:szCs w:val="21"/>
        </w:rPr>
        <w:t>Decision</w:t>
      </w:r>
      <w:proofErr w:type="spellEnd"/>
      <w:r>
        <w:rPr>
          <w:rFonts w:ascii="Arial" w:hAnsi="Arial" w:cs="Arial"/>
          <w:i/>
          <w:color w:val="231F1F"/>
          <w:szCs w:val="21"/>
        </w:rPr>
        <w:t xml:space="preserve"> </w:t>
      </w:r>
      <w:proofErr w:type="spellStart"/>
      <w:r>
        <w:rPr>
          <w:rFonts w:ascii="Arial" w:hAnsi="Arial" w:cs="Arial"/>
          <w:i/>
          <w:color w:val="231F1F"/>
          <w:szCs w:val="21"/>
        </w:rPr>
        <w:t>tree</w:t>
      </w:r>
      <w:proofErr w:type="spellEnd"/>
      <w:r>
        <w:rPr>
          <w:rFonts w:ascii="Arial" w:hAnsi="Arial" w:cs="Arial"/>
          <w:i/>
          <w:color w:val="231F1F"/>
          <w:szCs w:val="21"/>
        </w:rPr>
        <w:t xml:space="preserve"> </w:t>
      </w:r>
      <w:r>
        <w:rPr>
          <w:rFonts w:ascii="Arial" w:hAnsi="Arial" w:cs="Arial"/>
          <w:color w:val="231F1F"/>
          <w:szCs w:val="21"/>
        </w:rPr>
        <w:t>de los valores de MNDWI obtenidos</w:t>
      </w:r>
      <w:r>
        <w:rPr>
          <w:rFonts w:ascii="Arial" w:hAnsi="Arial" w:cs="Arial"/>
          <w:i/>
          <w:color w:val="231F1F"/>
          <w:szCs w:val="21"/>
        </w:rPr>
        <w:t xml:space="preserve"> en </w:t>
      </w:r>
      <w:proofErr w:type="spellStart"/>
      <w:r>
        <w:rPr>
          <w:rFonts w:ascii="Arial" w:hAnsi="Arial" w:cs="Arial"/>
          <w:i/>
          <w:color w:val="231F1F"/>
          <w:szCs w:val="21"/>
        </w:rPr>
        <w:t>Envi</w:t>
      </w:r>
      <w:proofErr w:type="spellEnd"/>
      <w:r>
        <w:rPr>
          <w:rFonts w:ascii="Arial" w:hAnsi="Arial" w:cs="Arial"/>
          <w:i/>
          <w:color w:val="231F1F"/>
          <w:szCs w:val="21"/>
        </w:rPr>
        <w:t xml:space="preserve"> 5 </w:t>
      </w:r>
      <w:r>
        <w:rPr>
          <w:rFonts w:ascii="Arial" w:hAnsi="Arial" w:cs="Arial"/>
          <w:color w:val="231F1F"/>
          <w:szCs w:val="21"/>
        </w:rPr>
        <w:t xml:space="preserve">produjo resultados no satisfactorios cuando se utilizó el valor MNDWI = 0 para discriminar las clases "lago" y “no lago”. En particular los resultados de los MNDWI de los años 1986, 1990 y 2000 produjeron valores en pixeles de áreas urbanas, de cultivo e incluso de </w:t>
      </w:r>
      <w:proofErr w:type="spellStart"/>
      <w:r>
        <w:rPr>
          <w:rFonts w:ascii="Arial" w:hAnsi="Arial" w:cs="Arial"/>
          <w:color w:val="231F1F"/>
          <w:szCs w:val="21"/>
        </w:rPr>
        <w:t>lemna</w:t>
      </w:r>
      <w:proofErr w:type="spellEnd"/>
      <w:r>
        <w:rPr>
          <w:rFonts w:ascii="Arial" w:hAnsi="Arial" w:cs="Arial"/>
          <w:color w:val="231F1F"/>
          <w:szCs w:val="21"/>
        </w:rPr>
        <w:t xml:space="preserve"> superiores a 0. Por consiguiente, al reclasificarlos esos pixeles cayeron dentro de la categoría “lago”. Con tales resultados sería necesario realizar una labor intensa </w:t>
      </w:r>
      <w:r>
        <w:rPr>
          <w:rFonts w:ascii="Arial" w:hAnsi="Arial" w:cs="Arial"/>
          <w:i/>
          <w:color w:val="231F1F"/>
          <w:szCs w:val="21"/>
        </w:rPr>
        <w:t>de</w:t>
      </w:r>
      <w:r>
        <w:rPr>
          <w:rFonts w:ascii="Arial" w:hAnsi="Arial" w:cs="Arial"/>
          <w:color w:val="231F1F"/>
          <w:szCs w:val="21"/>
        </w:rPr>
        <w:t xml:space="preserve"> edición para generar un polígono de superficie inundada cercano a la realidad.</w:t>
      </w:r>
    </w:p>
    <w:p w14:paraId="02FCAA9A"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Por tal motivo se procedió a examinar el histograma de valores de MNDWI de cada imagen, para buscar el valor crítico que separa las clases "lago" y “no lago”. Entendiendo el valor crítico, como el punto de inflexión entre los valores (</w:t>
      </w:r>
      <w:proofErr w:type="spellStart"/>
      <w:r>
        <w:rPr>
          <w:rFonts w:ascii="Arial" w:hAnsi="Arial" w:cs="Arial"/>
          <w:color w:val="231F1F"/>
          <w:szCs w:val="21"/>
        </w:rPr>
        <w:t>Mintab</w:t>
      </w:r>
      <w:proofErr w:type="spellEnd"/>
      <w:r>
        <w:rPr>
          <w:rFonts w:ascii="Arial" w:hAnsi="Arial" w:cs="Arial"/>
          <w:color w:val="231F1F"/>
          <w:szCs w:val="21"/>
        </w:rPr>
        <w:t>, 2017) que corresponden a cuerpos de agua y los que corresponden a otros tipos de cobertura de la superficie terrestre. Una vez encontrado el valor crítico se sustituyó por el valor 0 en la expresión</w:t>
      </w:r>
    </w:p>
    <w:p w14:paraId="322989A6" w14:textId="77777777" w:rsidR="00045006" w:rsidRPr="00003BF2" w:rsidRDefault="007C7273" w:rsidP="00045006">
      <w:pPr>
        <w:spacing w:line="360" w:lineRule="auto"/>
        <w:ind w:firstLine="567"/>
        <w:jc w:val="center"/>
        <w:rPr>
          <w:rFonts w:ascii="Cambria Math" w:eastAsia="Times New Roman" w:hAnsi="Cambria Math" w:cs="Arial"/>
          <w:szCs w:val="21"/>
          <w:lang w:eastAsia="es-ES"/>
        </w:rPr>
      </w:pPr>
      <m:oMathPara>
        <m:oMath>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MNDWI</m:t>
              </m:r>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1</m:t>
                  </m:r>
                </m:e>
              </m:d>
            </m:e>
          </m:d>
          <m:r>
            <w:rPr>
              <w:rFonts w:ascii="Cambria Math" w:eastAsia="Times New Roman" w:hAnsi="Cambria Math" w:cs="Arial"/>
              <w:szCs w:val="21"/>
              <w:lang w:eastAsia="es-ES"/>
            </w:rPr>
            <m:t xml:space="preserve"> GT 0</m:t>
          </m:r>
        </m:oMath>
      </m:oMathPara>
    </w:p>
    <w:p w14:paraId="7E926584" w14:textId="77777777" w:rsidR="00045006" w:rsidRDefault="00045006" w:rsidP="00045006">
      <w:pPr>
        <w:spacing w:line="360" w:lineRule="auto"/>
        <w:ind w:firstLine="567"/>
        <w:jc w:val="center"/>
        <w:rPr>
          <w:rFonts w:ascii="Arial" w:hAnsi="Arial" w:cs="Arial"/>
          <w:color w:val="231F1F"/>
          <w:szCs w:val="21"/>
        </w:rPr>
      </w:pPr>
    </w:p>
    <w:p w14:paraId="514D8358"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La Figura 4 muestra un ejemplo de los resultados obtenidos empleando el valor crítico en la reclasificación del MNDWI</w:t>
      </w:r>
      <w:r w:rsidRPr="00AF53E1">
        <w:rPr>
          <w:rFonts w:ascii="Arial" w:hAnsi="Arial" w:cs="Arial"/>
          <w:color w:val="231F1F"/>
          <w:szCs w:val="21"/>
        </w:rPr>
        <w:t xml:space="preserve"> </w:t>
      </w:r>
      <w:r>
        <w:rPr>
          <w:rFonts w:ascii="Arial" w:hAnsi="Arial" w:cs="Arial"/>
          <w:color w:val="231F1F"/>
          <w:szCs w:val="21"/>
        </w:rPr>
        <w:t>y el Cuadro 3 muestra el valor crítico obtenido para cada imagen.</w:t>
      </w:r>
    </w:p>
    <w:p w14:paraId="25B4B3B1" w14:textId="77777777" w:rsidR="00045006" w:rsidRDefault="00045006" w:rsidP="00045006">
      <w:pPr>
        <w:spacing w:line="360" w:lineRule="auto"/>
        <w:jc w:val="center"/>
        <w:rPr>
          <w:rFonts w:ascii="Arial" w:hAnsi="Arial" w:cs="Arial"/>
          <w:color w:val="231F1F"/>
          <w:szCs w:val="21"/>
        </w:rPr>
      </w:pPr>
      <w:r>
        <w:rPr>
          <w:rFonts w:ascii="Arial" w:hAnsi="Arial" w:cs="Arial"/>
          <w:noProof/>
          <w:color w:val="231F1F"/>
          <w:szCs w:val="21"/>
          <w:lang w:val="es-VE" w:eastAsia="es-VE"/>
        </w:rPr>
        <mc:AlternateContent>
          <mc:Choice Requires="wps">
            <w:drawing>
              <wp:anchor distT="0" distB="0" distL="114300" distR="114300" simplePos="0" relativeHeight="251665408" behindDoc="0" locked="0" layoutInCell="1" allowOverlap="1" wp14:anchorId="22546822" wp14:editId="1B2BB4CC">
                <wp:simplePos x="0" y="0"/>
                <wp:positionH relativeFrom="column">
                  <wp:posOffset>3943350</wp:posOffset>
                </wp:positionH>
                <wp:positionV relativeFrom="paragraph">
                  <wp:posOffset>300355</wp:posOffset>
                </wp:positionV>
                <wp:extent cx="363220" cy="250190"/>
                <wp:effectExtent l="3810" t="3810" r="4445" b="317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597E1" w14:textId="77777777" w:rsidR="00045006" w:rsidRPr="009F6B54" w:rsidRDefault="00045006" w:rsidP="00045006">
                            <w:pPr>
                              <w:jc w:val="both"/>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546822" id="_x0000_t202" coordsize="21600,21600" o:spt="202" path="m,l,21600r21600,l21600,xe">
                <v:stroke joinstyle="miter"/>
                <v:path gradientshapeok="t" o:connecttype="rect"/>
              </v:shapetype>
              <v:shape id="Cuadro de texto 11" o:spid="_x0000_s1032" type="#_x0000_t202" style="position:absolute;left:0;text-align:left;margin-left:310.5pt;margin-top:23.65pt;width:28.6pt;height:1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" filled="f" stroked="f">
                <v:textbox>
                  <w:txbxContent>
                    <w:p w14:paraId="7EF597E1" w14:textId="77777777" w:rsidR="00045006" w:rsidRPr="009F6B54" w:rsidRDefault="00045006" w:rsidP="00045006">
                      <w:pPr>
                        <w:jc w:val="both"/>
                        <w:rPr>
                          <w:sz w:val="20"/>
                          <w:szCs w:val="20"/>
                        </w:rPr>
                      </w:pPr>
                      <w:r>
                        <w:rPr>
                          <w:sz w:val="20"/>
                          <w:szCs w:val="20"/>
                        </w:rPr>
                        <w:t>c</w:t>
                      </w:r>
                    </w:p>
                  </w:txbxContent>
                </v:textbox>
              </v:shape>
            </w:pict>
          </mc:Fallback>
        </mc:AlternateContent>
      </w:r>
      <w:r>
        <w:rPr>
          <w:rFonts w:ascii="Arial" w:hAnsi="Arial" w:cs="Arial"/>
          <w:noProof/>
          <w:color w:val="231F1F"/>
          <w:szCs w:val="21"/>
          <w:lang w:val="es-VE" w:eastAsia="es-VE"/>
        </w:rPr>
        <mc:AlternateContent>
          <mc:Choice Requires="wps">
            <w:drawing>
              <wp:anchor distT="0" distB="0" distL="114300" distR="114300" simplePos="0" relativeHeight="251664384" behindDoc="0" locked="0" layoutInCell="1" allowOverlap="1" wp14:anchorId="76C3C4C8" wp14:editId="4F612238">
                <wp:simplePos x="0" y="0"/>
                <wp:positionH relativeFrom="column">
                  <wp:posOffset>2032635</wp:posOffset>
                </wp:positionH>
                <wp:positionV relativeFrom="paragraph">
                  <wp:posOffset>288290</wp:posOffset>
                </wp:positionV>
                <wp:extent cx="363220" cy="250190"/>
                <wp:effectExtent l="0" t="1270" r="635"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D27FD" w14:textId="77777777" w:rsidR="00045006" w:rsidRPr="009F6B54" w:rsidRDefault="00045006" w:rsidP="00045006">
                            <w:pPr>
                              <w:jc w:val="both"/>
                              <w:rPr>
                                <w:sz w:val="20"/>
                                <w:szCs w:val="20"/>
                              </w:rPr>
                            </w:pPr>
                            <w:r>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3C4C8" id="Cuadro de texto 4" o:spid="_x0000_s1033" type="#_x0000_t202" style="position:absolute;left:0;text-align:left;margin-left:160.05pt;margin-top:22.7pt;width:28.6pt;height:1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" filled="f" stroked="f">
                <v:textbox>
                  <w:txbxContent>
                    <w:p w14:paraId="115D27FD" w14:textId="77777777" w:rsidR="00045006" w:rsidRPr="009F6B54" w:rsidRDefault="00045006" w:rsidP="00045006">
                      <w:pPr>
                        <w:jc w:val="both"/>
                        <w:rPr>
                          <w:sz w:val="20"/>
                          <w:szCs w:val="20"/>
                        </w:rPr>
                      </w:pPr>
                      <w:r>
                        <w:rPr>
                          <w:sz w:val="20"/>
                          <w:szCs w:val="20"/>
                        </w:rPr>
                        <w:t>b</w:t>
                      </w:r>
                    </w:p>
                  </w:txbxContent>
                </v:textbox>
              </v:shape>
            </w:pict>
          </mc:Fallback>
        </mc:AlternateContent>
      </w:r>
      <w:r>
        <w:rPr>
          <w:noProof/>
          <w:lang w:val="es-VE" w:eastAsia="es-VE"/>
        </w:rPr>
        <mc:AlternateContent>
          <mc:Choice Requires="wps">
            <w:drawing>
              <wp:anchor distT="0" distB="0" distL="114300" distR="114300" simplePos="0" relativeHeight="251663360" behindDoc="0" locked="0" layoutInCell="1" allowOverlap="1" wp14:anchorId="5C6A9808" wp14:editId="00575502">
                <wp:simplePos x="0" y="0"/>
                <wp:positionH relativeFrom="column">
                  <wp:posOffset>180340</wp:posOffset>
                </wp:positionH>
                <wp:positionV relativeFrom="paragraph">
                  <wp:posOffset>288290</wp:posOffset>
                </wp:positionV>
                <wp:extent cx="363220" cy="250190"/>
                <wp:effectExtent l="3175" t="127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CF2E" w14:textId="77777777" w:rsidR="00045006" w:rsidRPr="009F6B54" w:rsidRDefault="00045006" w:rsidP="00045006">
                            <w:pPr>
                              <w:jc w:val="both"/>
                              <w:rPr>
                                <w:sz w:val="20"/>
                                <w:szCs w:val="20"/>
                              </w:rPr>
                            </w:pPr>
                            <w:r>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A9808" id="Cuadro de texto 3" o:spid="_x0000_s1034" type="#_x0000_t202" style="position:absolute;left:0;text-align:left;margin-left:14.2pt;margin-top:22.7pt;width:28.6pt;height:1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" filled="f" stroked="f">
                <v:textbox>
                  <w:txbxContent>
                    <w:p w14:paraId="038CCF2E" w14:textId="77777777" w:rsidR="00045006" w:rsidRPr="009F6B54" w:rsidRDefault="00045006" w:rsidP="00045006">
                      <w:pPr>
                        <w:jc w:val="both"/>
                        <w:rPr>
                          <w:sz w:val="20"/>
                          <w:szCs w:val="20"/>
                        </w:rPr>
                      </w:pPr>
                      <w:r>
                        <w:rPr>
                          <w:sz w:val="20"/>
                          <w:szCs w:val="20"/>
                        </w:rPr>
                        <w:t>a</w:t>
                      </w:r>
                    </w:p>
                  </w:txbxContent>
                </v:textbox>
              </v:shape>
            </w:pict>
          </mc:Fallback>
        </mc:AlternateContent>
      </w:r>
      <w:r>
        <w:rPr>
          <w:noProof/>
          <w:lang w:val="es-VE" w:eastAsia="es-VE"/>
        </w:rPr>
        <w:drawing>
          <wp:inline distT="0" distB="0" distL="0" distR="0" wp14:anchorId="3164E8FF" wp14:editId="074B4C1E">
            <wp:extent cx="5628217" cy="1852246"/>
            <wp:effectExtent l="76200" t="76200" r="106045" b="1104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7468" t="6455" r="5003" b="48181"/>
                    <a:stretch/>
                  </pic:blipFill>
                  <pic:spPr bwMode="auto">
                    <a:xfrm>
                      <a:off x="0" y="0"/>
                      <a:ext cx="5648257" cy="1858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05E5648" w14:textId="77777777" w:rsidR="00045006" w:rsidRDefault="00045006" w:rsidP="00045006">
      <w:pPr>
        <w:jc w:val="both"/>
        <w:rPr>
          <w:rFonts w:ascii="Arial" w:hAnsi="Arial" w:cs="Arial"/>
          <w:b/>
          <w:color w:val="231F1F"/>
          <w:sz w:val="20"/>
          <w:szCs w:val="20"/>
        </w:rPr>
      </w:pPr>
      <w:r w:rsidRPr="00971469">
        <w:rPr>
          <w:rFonts w:ascii="Arial" w:hAnsi="Arial" w:cs="Arial"/>
          <w:b/>
          <w:color w:val="231F1F"/>
        </w:rPr>
        <w:t>Figura 4.</w:t>
      </w:r>
      <w:r w:rsidRPr="005F5586">
        <w:rPr>
          <w:rFonts w:ascii="Arial" w:hAnsi="Arial" w:cs="Arial"/>
          <w:b/>
          <w:color w:val="231F1F"/>
          <w:sz w:val="20"/>
          <w:szCs w:val="20"/>
        </w:rPr>
        <w:t xml:space="preserve"> En (a) MNDWI la rivera noreste del Lago de Valencia para el año 2000; (b) MNDWI reclasificado </w:t>
      </w:r>
      <w:r>
        <w:rPr>
          <w:rFonts w:ascii="Arial" w:hAnsi="Arial" w:cs="Arial"/>
          <w:b/>
          <w:color w:val="231F1F"/>
          <w:sz w:val="20"/>
          <w:szCs w:val="20"/>
        </w:rPr>
        <w:t xml:space="preserve">con base en MNDWI = 0 como </w:t>
      </w:r>
      <w:r w:rsidRPr="005F5586">
        <w:rPr>
          <w:rFonts w:ascii="Arial" w:hAnsi="Arial" w:cs="Arial"/>
          <w:b/>
          <w:color w:val="231F1F"/>
          <w:sz w:val="20"/>
          <w:szCs w:val="20"/>
        </w:rPr>
        <w:t xml:space="preserve">valor </w:t>
      </w:r>
      <w:r>
        <w:rPr>
          <w:rFonts w:ascii="Arial" w:hAnsi="Arial" w:cs="Arial"/>
          <w:b/>
          <w:color w:val="231F1F"/>
          <w:sz w:val="20"/>
          <w:szCs w:val="20"/>
        </w:rPr>
        <w:t>de separación entre lago y no lago</w:t>
      </w:r>
      <w:r w:rsidRPr="005F5586">
        <w:rPr>
          <w:rFonts w:ascii="Arial" w:hAnsi="Arial" w:cs="Arial"/>
          <w:b/>
          <w:color w:val="231F1F"/>
          <w:sz w:val="20"/>
          <w:szCs w:val="20"/>
        </w:rPr>
        <w:t>; (c) MNDWI reclasificado con</w:t>
      </w:r>
      <w:r>
        <w:rPr>
          <w:rFonts w:ascii="Arial" w:hAnsi="Arial" w:cs="Arial"/>
          <w:b/>
          <w:color w:val="231F1F"/>
          <w:sz w:val="20"/>
          <w:szCs w:val="20"/>
        </w:rPr>
        <w:t xml:space="preserve"> el </w:t>
      </w:r>
      <w:r w:rsidRPr="005F5586">
        <w:rPr>
          <w:rFonts w:ascii="Arial" w:hAnsi="Arial" w:cs="Arial"/>
          <w:b/>
          <w:color w:val="231F1F"/>
          <w:sz w:val="20"/>
          <w:szCs w:val="20"/>
        </w:rPr>
        <w:t>valor crítico.</w:t>
      </w:r>
    </w:p>
    <w:p w14:paraId="5E20DED9" w14:textId="77777777" w:rsidR="00045006" w:rsidRDefault="00045006" w:rsidP="00045006">
      <w:pPr>
        <w:ind w:firstLine="567"/>
        <w:jc w:val="both"/>
        <w:rPr>
          <w:rFonts w:ascii="Arial" w:hAnsi="Arial" w:cs="Arial"/>
          <w:color w:val="231F1F"/>
          <w:szCs w:val="21"/>
        </w:rPr>
      </w:pPr>
    </w:p>
    <w:p w14:paraId="2E120ABE" w14:textId="77777777" w:rsidR="00045006" w:rsidRDefault="00045006" w:rsidP="00045006">
      <w:pPr>
        <w:jc w:val="both"/>
        <w:rPr>
          <w:rFonts w:ascii="Arial" w:hAnsi="Arial" w:cs="Arial"/>
          <w:b/>
          <w:color w:val="231F1F"/>
        </w:rPr>
      </w:pPr>
      <w:r w:rsidRPr="000148EB">
        <w:rPr>
          <w:rFonts w:ascii="Arial" w:hAnsi="Arial" w:cs="Arial"/>
          <w:b/>
          <w:color w:val="231F1F"/>
        </w:rPr>
        <w:t>Cuadro 3. Valores críticos para reclasificación de MNDWI</w:t>
      </w:r>
    </w:p>
    <w:p w14:paraId="0532E1AF" w14:textId="77777777" w:rsidR="00045006" w:rsidRDefault="00045006" w:rsidP="00045006"/>
    <w:tbl>
      <w:tblPr>
        <w:tblStyle w:val="Tabladelista1clara1"/>
        <w:tblW w:w="0" w:type="auto"/>
        <w:tblLook w:val="04A0" w:firstRow="1" w:lastRow="0" w:firstColumn="1" w:lastColumn="0" w:noHBand="0" w:noVBand="1"/>
      </w:tblPr>
      <w:tblGrid>
        <w:gridCol w:w="1756"/>
        <w:gridCol w:w="1809"/>
        <w:gridCol w:w="2099"/>
        <w:gridCol w:w="1968"/>
        <w:gridCol w:w="1775"/>
      </w:tblGrid>
      <w:tr w:rsidR="00045006" w:rsidRPr="00F50678" w14:paraId="52D15A49" w14:textId="77777777" w:rsidTr="0037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C08B511" w14:textId="77777777" w:rsidR="00045006" w:rsidRPr="00F50678" w:rsidRDefault="00045006" w:rsidP="0037350D">
            <w:pPr>
              <w:jc w:val="center"/>
              <w:rPr>
                <w:rFonts w:ascii="Arial" w:hAnsi="Arial" w:cs="Arial"/>
                <w:b w:val="0"/>
                <w:bCs w:val="0"/>
                <w:color w:val="231F1F"/>
              </w:rPr>
            </w:pPr>
            <w:r>
              <w:rPr>
                <w:rFonts w:ascii="Arial" w:hAnsi="Arial" w:cs="Arial"/>
                <w:color w:val="231F1F"/>
              </w:rPr>
              <w:t>1976</w:t>
            </w:r>
          </w:p>
        </w:tc>
        <w:tc>
          <w:tcPr>
            <w:tcW w:w="1850" w:type="dxa"/>
            <w:tcBorders>
              <w:top w:val="single" w:sz="4" w:space="0" w:color="auto"/>
            </w:tcBorders>
          </w:tcPr>
          <w:p w14:paraId="45171362"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1986</w:t>
            </w:r>
          </w:p>
        </w:tc>
        <w:tc>
          <w:tcPr>
            <w:tcW w:w="2150" w:type="dxa"/>
            <w:tcBorders>
              <w:top w:val="single" w:sz="4" w:space="0" w:color="auto"/>
            </w:tcBorders>
          </w:tcPr>
          <w:p w14:paraId="214F7803"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1990</w:t>
            </w:r>
          </w:p>
        </w:tc>
        <w:tc>
          <w:tcPr>
            <w:tcW w:w="2014" w:type="dxa"/>
            <w:tcBorders>
              <w:top w:val="single" w:sz="4" w:space="0" w:color="auto"/>
            </w:tcBorders>
          </w:tcPr>
          <w:p w14:paraId="00BBC3AA"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2000</w:t>
            </w:r>
          </w:p>
        </w:tc>
        <w:tc>
          <w:tcPr>
            <w:tcW w:w="1814" w:type="dxa"/>
            <w:tcBorders>
              <w:top w:val="single" w:sz="4" w:space="0" w:color="auto"/>
            </w:tcBorders>
          </w:tcPr>
          <w:p w14:paraId="3E4E098E"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2017</w:t>
            </w:r>
          </w:p>
        </w:tc>
      </w:tr>
      <w:tr w:rsidR="00045006" w:rsidRPr="00F50678" w14:paraId="5A1BFC8E"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18" w:space="0" w:color="auto"/>
            </w:tcBorders>
          </w:tcPr>
          <w:p w14:paraId="448195AF" w14:textId="77777777" w:rsidR="00045006" w:rsidRPr="00B76749" w:rsidRDefault="00045006" w:rsidP="0037350D">
            <w:pPr>
              <w:jc w:val="center"/>
              <w:rPr>
                <w:rFonts w:ascii="Arial" w:hAnsi="Arial" w:cs="Arial"/>
                <w:b w:val="0"/>
                <w:bCs w:val="0"/>
                <w:color w:val="231F1F"/>
              </w:rPr>
            </w:pPr>
            <w:r>
              <w:rPr>
                <w:rFonts w:ascii="Arial" w:hAnsi="Arial" w:cs="Arial"/>
                <w:b w:val="0"/>
                <w:color w:val="231F1F"/>
              </w:rPr>
              <w:t>-</w:t>
            </w:r>
          </w:p>
        </w:tc>
        <w:tc>
          <w:tcPr>
            <w:tcW w:w="1850" w:type="dxa"/>
            <w:tcBorders>
              <w:bottom w:val="single" w:sz="18" w:space="0" w:color="auto"/>
            </w:tcBorders>
          </w:tcPr>
          <w:p w14:paraId="3A583B62" w14:textId="77777777" w:rsidR="00045006" w:rsidRPr="00B76749"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0,36</w:t>
            </w:r>
          </w:p>
        </w:tc>
        <w:tc>
          <w:tcPr>
            <w:tcW w:w="2150" w:type="dxa"/>
            <w:tcBorders>
              <w:bottom w:val="single" w:sz="18" w:space="0" w:color="auto"/>
            </w:tcBorders>
          </w:tcPr>
          <w:p w14:paraId="65EAEC26" w14:textId="77777777" w:rsidR="00045006" w:rsidRPr="00B76749"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0,3</w:t>
            </w:r>
          </w:p>
        </w:tc>
        <w:tc>
          <w:tcPr>
            <w:tcW w:w="2014" w:type="dxa"/>
            <w:tcBorders>
              <w:bottom w:val="single" w:sz="18" w:space="0" w:color="auto"/>
            </w:tcBorders>
          </w:tcPr>
          <w:p w14:paraId="00726DF0" w14:textId="77777777" w:rsidR="00045006" w:rsidRPr="00B76749"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0,25</w:t>
            </w:r>
          </w:p>
        </w:tc>
        <w:tc>
          <w:tcPr>
            <w:tcW w:w="1814" w:type="dxa"/>
            <w:tcBorders>
              <w:bottom w:val="single" w:sz="18" w:space="0" w:color="auto"/>
            </w:tcBorders>
          </w:tcPr>
          <w:p w14:paraId="40F03487" w14:textId="77777777" w:rsidR="00045006" w:rsidRPr="00B76749"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w:t>
            </w:r>
          </w:p>
        </w:tc>
      </w:tr>
    </w:tbl>
    <w:p w14:paraId="7EB4ACE6" w14:textId="77777777" w:rsidR="00045006" w:rsidRDefault="00045006" w:rsidP="00045006">
      <w:pPr>
        <w:spacing w:line="360" w:lineRule="auto"/>
        <w:ind w:firstLine="567"/>
        <w:jc w:val="both"/>
        <w:rPr>
          <w:rFonts w:ascii="Arial" w:hAnsi="Arial" w:cs="Arial"/>
          <w:color w:val="231F1F"/>
          <w:szCs w:val="21"/>
        </w:rPr>
      </w:pPr>
    </w:p>
    <w:p w14:paraId="7459E12C"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resultados de los MNDWI reclasificados fueron transformados a formato vectorial y exportados a ArcGIS 10 como archivos </w:t>
      </w:r>
      <w:proofErr w:type="spellStart"/>
      <w:r>
        <w:rPr>
          <w:rFonts w:ascii="Arial" w:hAnsi="Arial" w:cs="Arial"/>
          <w:color w:val="231F1F"/>
          <w:szCs w:val="21"/>
        </w:rPr>
        <w:t>shape</w:t>
      </w:r>
      <w:proofErr w:type="spellEnd"/>
      <w:r>
        <w:rPr>
          <w:rFonts w:ascii="Arial" w:hAnsi="Arial" w:cs="Arial"/>
          <w:color w:val="231F1F"/>
          <w:szCs w:val="21"/>
        </w:rPr>
        <w:t>. El Cuadro 4 muestra los valores de altura de las líneas obtenidas a partir de los polígonos generados por el MNDWI reclasificado, a estas líneas se le añadieron los datos de altura del MDE integrado con el algoritmo “</w:t>
      </w:r>
      <w:proofErr w:type="spellStart"/>
      <w:r>
        <w:rPr>
          <w:rFonts w:ascii="Arial" w:hAnsi="Arial" w:cs="Arial"/>
          <w:i/>
          <w:color w:val="231F1F"/>
          <w:szCs w:val="21"/>
        </w:rPr>
        <w:t>Add</w:t>
      </w:r>
      <w:proofErr w:type="spellEnd"/>
      <w:r>
        <w:rPr>
          <w:rFonts w:ascii="Arial" w:hAnsi="Arial" w:cs="Arial"/>
          <w:i/>
          <w:color w:val="231F1F"/>
          <w:szCs w:val="21"/>
        </w:rPr>
        <w:t xml:space="preserve"> Surface </w:t>
      </w:r>
      <w:proofErr w:type="spellStart"/>
      <w:r>
        <w:rPr>
          <w:rFonts w:ascii="Arial" w:hAnsi="Arial" w:cs="Arial"/>
          <w:i/>
          <w:color w:val="231F1F"/>
          <w:szCs w:val="21"/>
        </w:rPr>
        <w:t>Information</w:t>
      </w:r>
      <w:proofErr w:type="spellEnd"/>
      <w:r>
        <w:rPr>
          <w:rFonts w:ascii="Arial" w:hAnsi="Arial" w:cs="Arial"/>
          <w:i/>
          <w:color w:val="231F1F"/>
          <w:szCs w:val="21"/>
        </w:rPr>
        <w:t>”</w:t>
      </w:r>
      <w:r>
        <w:rPr>
          <w:rFonts w:ascii="Arial" w:hAnsi="Arial" w:cs="Arial"/>
          <w:color w:val="231F1F"/>
          <w:szCs w:val="21"/>
        </w:rPr>
        <w:t>.</w:t>
      </w:r>
    </w:p>
    <w:p w14:paraId="37204B4C" w14:textId="77777777" w:rsidR="00045006" w:rsidRDefault="00045006" w:rsidP="00045006">
      <w:pPr>
        <w:spacing w:line="360" w:lineRule="auto"/>
        <w:jc w:val="both"/>
        <w:rPr>
          <w:rFonts w:ascii="Arial" w:hAnsi="Arial" w:cs="Arial"/>
          <w:color w:val="231F1F"/>
          <w:szCs w:val="21"/>
        </w:rPr>
      </w:pPr>
    </w:p>
    <w:p w14:paraId="6CF57541" w14:textId="77777777" w:rsidR="00045006" w:rsidRPr="00CD20C1" w:rsidRDefault="00045006" w:rsidP="00045006">
      <w:pPr>
        <w:jc w:val="both"/>
        <w:rPr>
          <w:rFonts w:ascii="Arial" w:hAnsi="Arial" w:cs="Arial"/>
          <w:b/>
          <w:color w:val="231F1F"/>
        </w:rPr>
      </w:pPr>
      <w:r w:rsidRPr="00CD20C1">
        <w:rPr>
          <w:rFonts w:ascii="Arial" w:hAnsi="Arial" w:cs="Arial"/>
          <w:b/>
          <w:color w:val="231F1F"/>
        </w:rPr>
        <w:t>Cuadro 4. Alturas de superficie inundada (m</w:t>
      </w:r>
      <w:r>
        <w:rPr>
          <w:rFonts w:ascii="Arial" w:hAnsi="Arial" w:cs="Arial"/>
          <w:b/>
          <w:color w:val="231F1F"/>
        </w:rPr>
        <w:t>snm</w:t>
      </w:r>
      <w:r w:rsidRPr="00CD20C1">
        <w:rPr>
          <w:rFonts w:ascii="Arial" w:hAnsi="Arial" w:cs="Arial"/>
          <w:b/>
          <w:color w:val="231F1F"/>
        </w:rPr>
        <w:t xml:space="preserve">.) en los MDE calculados </w:t>
      </w:r>
    </w:p>
    <w:p w14:paraId="1FA025DE" w14:textId="77777777" w:rsidR="00045006" w:rsidRDefault="00045006" w:rsidP="00045006">
      <w:pPr>
        <w:jc w:val="both"/>
        <w:rPr>
          <w:rFonts w:ascii="Arial" w:hAnsi="Arial" w:cs="Arial"/>
          <w:b/>
          <w:bCs/>
          <w:color w:val="231F1F"/>
        </w:rPr>
      </w:pPr>
    </w:p>
    <w:p w14:paraId="5DD974D0" w14:textId="77777777" w:rsidR="00045006" w:rsidRPr="000148EB" w:rsidRDefault="00045006" w:rsidP="00045006">
      <w:pPr>
        <w:jc w:val="both"/>
        <w:rPr>
          <w:rFonts w:ascii="Arial" w:hAnsi="Arial" w:cs="Arial"/>
          <w:b/>
          <w:bCs/>
          <w:color w:val="231F1F"/>
          <w:sz w:val="20"/>
          <w:szCs w:val="20"/>
        </w:rPr>
      </w:pPr>
    </w:p>
    <w:tbl>
      <w:tblPr>
        <w:tblStyle w:val="Tabladelista1clara1"/>
        <w:tblW w:w="0" w:type="auto"/>
        <w:tblLook w:val="04A0" w:firstRow="1" w:lastRow="0" w:firstColumn="1" w:lastColumn="0" w:noHBand="0" w:noVBand="1"/>
      </w:tblPr>
      <w:tblGrid>
        <w:gridCol w:w="2192"/>
        <w:gridCol w:w="2191"/>
        <w:gridCol w:w="2606"/>
        <w:gridCol w:w="2418"/>
      </w:tblGrid>
      <w:tr w:rsidR="00045006" w:rsidRPr="00F50678" w14:paraId="092CF6EE" w14:textId="77777777" w:rsidTr="0037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tcBorders>
          </w:tcPr>
          <w:p w14:paraId="7A632E1E"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Año</w:t>
            </w:r>
          </w:p>
        </w:tc>
        <w:tc>
          <w:tcPr>
            <w:tcW w:w="2191" w:type="dxa"/>
            <w:tcBorders>
              <w:top w:val="single" w:sz="4" w:space="0" w:color="auto"/>
            </w:tcBorders>
          </w:tcPr>
          <w:p w14:paraId="49ED3DF1"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Altura Promedio</w:t>
            </w:r>
          </w:p>
        </w:tc>
        <w:tc>
          <w:tcPr>
            <w:tcW w:w="2606" w:type="dxa"/>
            <w:tcBorders>
              <w:top w:val="single" w:sz="4" w:space="0" w:color="auto"/>
            </w:tcBorders>
          </w:tcPr>
          <w:p w14:paraId="2D6E28EF"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 xml:space="preserve">Altura Mínima </w:t>
            </w:r>
          </w:p>
        </w:tc>
        <w:tc>
          <w:tcPr>
            <w:tcW w:w="2418" w:type="dxa"/>
            <w:tcBorders>
              <w:top w:val="single" w:sz="4" w:space="0" w:color="auto"/>
            </w:tcBorders>
          </w:tcPr>
          <w:p w14:paraId="76251F41"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Altura Máxima</w:t>
            </w:r>
          </w:p>
        </w:tc>
      </w:tr>
      <w:tr w:rsidR="00045006" w:rsidRPr="00F50678" w14:paraId="39938A36"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1D09B4BF"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1976</w:t>
            </w:r>
          </w:p>
        </w:tc>
        <w:tc>
          <w:tcPr>
            <w:tcW w:w="2191" w:type="dxa"/>
          </w:tcPr>
          <w:p w14:paraId="1867C447"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379,55</w:t>
            </w:r>
          </w:p>
        </w:tc>
        <w:tc>
          <w:tcPr>
            <w:tcW w:w="2606" w:type="dxa"/>
          </w:tcPr>
          <w:p w14:paraId="5FE196CE"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359,10</w:t>
            </w:r>
          </w:p>
        </w:tc>
        <w:tc>
          <w:tcPr>
            <w:tcW w:w="2418" w:type="dxa"/>
          </w:tcPr>
          <w:p w14:paraId="6C6353D2"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432,86</w:t>
            </w:r>
          </w:p>
        </w:tc>
      </w:tr>
      <w:tr w:rsidR="00045006" w:rsidRPr="00F50678" w14:paraId="0B869687" w14:textId="77777777" w:rsidTr="0037350D">
        <w:tc>
          <w:tcPr>
            <w:cnfStyle w:val="001000000000" w:firstRow="0" w:lastRow="0" w:firstColumn="1" w:lastColumn="0" w:oddVBand="0" w:evenVBand="0" w:oddHBand="0" w:evenHBand="0" w:firstRowFirstColumn="0" w:firstRowLastColumn="0" w:lastRowFirstColumn="0" w:lastRowLastColumn="0"/>
            <w:tcW w:w="2192" w:type="dxa"/>
          </w:tcPr>
          <w:p w14:paraId="6C2A1B3F"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1986</w:t>
            </w:r>
          </w:p>
        </w:tc>
        <w:tc>
          <w:tcPr>
            <w:tcW w:w="2191" w:type="dxa"/>
          </w:tcPr>
          <w:p w14:paraId="266433BA"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382,68</w:t>
            </w:r>
          </w:p>
        </w:tc>
        <w:tc>
          <w:tcPr>
            <w:tcW w:w="2606" w:type="dxa"/>
          </w:tcPr>
          <w:p w14:paraId="6D213983"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364,09</w:t>
            </w:r>
          </w:p>
        </w:tc>
        <w:tc>
          <w:tcPr>
            <w:tcW w:w="2418" w:type="dxa"/>
          </w:tcPr>
          <w:p w14:paraId="2EA859B7"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421,17</w:t>
            </w:r>
          </w:p>
        </w:tc>
      </w:tr>
      <w:tr w:rsidR="00045006" w:rsidRPr="00F50678" w14:paraId="2D353DE8"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454972BD" w14:textId="77777777" w:rsidR="00045006" w:rsidRPr="00F50678" w:rsidRDefault="00045006" w:rsidP="0037350D">
            <w:pPr>
              <w:jc w:val="center"/>
              <w:rPr>
                <w:rFonts w:ascii="Arial" w:hAnsi="Arial" w:cs="Arial"/>
                <w:bCs w:val="0"/>
                <w:color w:val="231F1F"/>
              </w:rPr>
            </w:pPr>
            <w:r w:rsidRPr="00F50678">
              <w:rPr>
                <w:rFonts w:ascii="Arial" w:hAnsi="Arial" w:cs="Arial"/>
                <w:bCs w:val="0"/>
                <w:color w:val="231F1F"/>
              </w:rPr>
              <w:t>1990</w:t>
            </w:r>
          </w:p>
        </w:tc>
        <w:tc>
          <w:tcPr>
            <w:tcW w:w="2191" w:type="dxa"/>
          </w:tcPr>
          <w:p w14:paraId="2DC39141"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384,25</w:t>
            </w:r>
          </w:p>
        </w:tc>
        <w:tc>
          <w:tcPr>
            <w:tcW w:w="2606" w:type="dxa"/>
          </w:tcPr>
          <w:p w14:paraId="42A8473A"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364,26</w:t>
            </w:r>
          </w:p>
        </w:tc>
        <w:tc>
          <w:tcPr>
            <w:tcW w:w="2418" w:type="dxa"/>
          </w:tcPr>
          <w:p w14:paraId="4CC14307"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452,11</w:t>
            </w:r>
          </w:p>
        </w:tc>
      </w:tr>
      <w:tr w:rsidR="00045006" w:rsidRPr="00F50678" w14:paraId="66219513" w14:textId="77777777" w:rsidTr="0037350D">
        <w:tc>
          <w:tcPr>
            <w:cnfStyle w:val="001000000000" w:firstRow="0" w:lastRow="0" w:firstColumn="1" w:lastColumn="0" w:oddVBand="0" w:evenVBand="0" w:oddHBand="0" w:evenHBand="0" w:firstRowFirstColumn="0" w:firstRowLastColumn="0" w:lastRowFirstColumn="0" w:lastRowLastColumn="0"/>
            <w:tcW w:w="2192" w:type="dxa"/>
          </w:tcPr>
          <w:p w14:paraId="6E94C95E"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2000</w:t>
            </w:r>
          </w:p>
        </w:tc>
        <w:tc>
          <w:tcPr>
            <w:tcW w:w="2191" w:type="dxa"/>
          </w:tcPr>
          <w:p w14:paraId="5CFDFE0D"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402,43</w:t>
            </w:r>
          </w:p>
        </w:tc>
        <w:tc>
          <w:tcPr>
            <w:tcW w:w="2606" w:type="dxa"/>
          </w:tcPr>
          <w:p w14:paraId="17082FF0"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370,65</w:t>
            </w:r>
          </w:p>
        </w:tc>
        <w:tc>
          <w:tcPr>
            <w:tcW w:w="2418" w:type="dxa"/>
          </w:tcPr>
          <w:p w14:paraId="3023BD4A"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473,51</w:t>
            </w:r>
          </w:p>
        </w:tc>
      </w:tr>
      <w:tr w:rsidR="00045006" w:rsidRPr="00F50678" w14:paraId="035AACD2"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bottom w:val="single" w:sz="4" w:space="0" w:color="auto"/>
            </w:tcBorders>
          </w:tcPr>
          <w:p w14:paraId="3160E7E6"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2017</w:t>
            </w:r>
          </w:p>
        </w:tc>
        <w:tc>
          <w:tcPr>
            <w:tcW w:w="2191" w:type="dxa"/>
            <w:tcBorders>
              <w:bottom w:val="single" w:sz="4" w:space="0" w:color="auto"/>
            </w:tcBorders>
          </w:tcPr>
          <w:p w14:paraId="6DAD2EE7" w14:textId="77777777" w:rsidR="00045006" w:rsidRPr="00F5067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50678">
              <w:rPr>
                <w:rFonts w:ascii="Arial" w:hAnsi="Arial" w:cs="Arial"/>
              </w:rPr>
              <w:t>406,97</w:t>
            </w:r>
          </w:p>
        </w:tc>
        <w:tc>
          <w:tcPr>
            <w:tcW w:w="2606" w:type="dxa"/>
            <w:tcBorders>
              <w:bottom w:val="single" w:sz="4" w:space="0" w:color="auto"/>
            </w:tcBorders>
          </w:tcPr>
          <w:p w14:paraId="27ED57A5" w14:textId="77777777" w:rsidR="00045006" w:rsidRPr="00F5067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50678">
              <w:rPr>
                <w:rFonts w:ascii="Arial" w:hAnsi="Arial" w:cs="Arial"/>
              </w:rPr>
              <w:t>367,86</w:t>
            </w:r>
          </w:p>
        </w:tc>
        <w:tc>
          <w:tcPr>
            <w:tcW w:w="2418" w:type="dxa"/>
            <w:tcBorders>
              <w:bottom w:val="single" w:sz="4" w:space="0" w:color="auto"/>
            </w:tcBorders>
          </w:tcPr>
          <w:p w14:paraId="57481501" w14:textId="77777777" w:rsidR="00045006" w:rsidRPr="00F5067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50678">
              <w:rPr>
                <w:rFonts w:ascii="Arial" w:hAnsi="Arial" w:cs="Arial"/>
              </w:rPr>
              <w:t>420,82</w:t>
            </w:r>
          </w:p>
        </w:tc>
      </w:tr>
    </w:tbl>
    <w:p w14:paraId="48A4A584" w14:textId="77777777" w:rsidR="00045006" w:rsidRDefault="00045006" w:rsidP="00045006">
      <w:pPr>
        <w:spacing w:line="360" w:lineRule="auto"/>
        <w:jc w:val="both"/>
        <w:rPr>
          <w:rFonts w:ascii="Arial" w:hAnsi="Arial" w:cs="Arial"/>
          <w:color w:val="231F1F"/>
        </w:rPr>
      </w:pPr>
      <w:r w:rsidRPr="00F50678">
        <w:rPr>
          <w:rFonts w:ascii="Arial" w:hAnsi="Arial" w:cs="Arial"/>
          <w:color w:val="231F1F"/>
        </w:rPr>
        <w:t xml:space="preserve"> </w:t>
      </w:r>
    </w:p>
    <w:p w14:paraId="6F6E9FC1" w14:textId="77777777" w:rsidR="00045006" w:rsidRDefault="00045006" w:rsidP="00045006">
      <w:pPr>
        <w:spacing w:line="360" w:lineRule="auto"/>
        <w:jc w:val="both"/>
        <w:rPr>
          <w:rFonts w:ascii="Arial" w:hAnsi="Arial" w:cs="Arial"/>
          <w:color w:val="231F1F"/>
        </w:rPr>
      </w:pPr>
    </w:p>
    <w:p w14:paraId="01F3910C" w14:textId="77777777" w:rsidR="00045006" w:rsidRDefault="00045006" w:rsidP="00045006">
      <w:pPr>
        <w:pStyle w:val="Ttulo3"/>
      </w:pPr>
      <w:bookmarkStart w:id="28" w:name="_Toc528135458"/>
      <w:r>
        <w:t>Área y Volumen</w:t>
      </w:r>
      <w:bookmarkEnd w:id="28"/>
    </w:p>
    <w:p w14:paraId="78103C6B" w14:textId="77777777" w:rsidR="00045006" w:rsidRDefault="00045006" w:rsidP="00045006"/>
    <w:p w14:paraId="21EAC485" w14:textId="77777777" w:rsidR="00045006" w:rsidRDefault="00045006" w:rsidP="00045006">
      <w:pPr>
        <w:spacing w:line="360" w:lineRule="auto"/>
        <w:ind w:firstLine="567"/>
        <w:jc w:val="both"/>
        <w:rPr>
          <w:rFonts w:ascii="Arial" w:hAnsi="Arial" w:cs="Arial"/>
          <w:lang w:eastAsia="es-ES"/>
        </w:rPr>
      </w:pPr>
      <w:r>
        <w:rPr>
          <w:rFonts w:ascii="Arial" w:hAnsi="Arial" w:cs="Arial"/>
          <w:lang w:eastAsia="es-ES"/>
        </w:rPr>
        <w:t xml:space="preserve">El área de polígonos de superficie inundada procesados a partir del MNDWI fue calculada con cuatro aplicaciones de software diferentes (Cuadro 5), con la intención de comparar y validar los datos vectoriales. En el caso de 1976 el pixel de la imagen es más grande, sin embargo, el resultado obtenido de superficie del lago con la imagen no </w:t>
      </w:r>
      <w:proofErr w:type="spellStart"/>
      <w:r>
        <w:rPr>
          <w:rFonts w:ascii="Arial" w:hAnsi="Arial" w:cs="Arial"/>
          <w:lang w:eastAsia="es-ES"/>
        </w:rPr>
        <w:t>remuestreada</w:t>
      </w:r>
      <w:proofErr w:type="spellEnd"/>
      <w:r>
        <w:rPr>
          <w:rFonts w:ascii="Arial" w:hAnsi="Arial" w:cs="Arial"/>
          <w:lang w:eastAsia="es-ES"/>
        </w:rPr>
        <w:t xml:space="preserve"> no es muy diferente en relación al área estimada a partir de la cartografía oficial. Los programas de computación comparados aplican diferentes algoritmos para el cálculo del área y producen resultados diferentes, sin embargo, la variación entre ellos es pequeña.</w:t>
      </w:r>
    </w:p>
    <w:p w14:paraId="4681DF3C" w14:textId="77777777" w:rsidR="00045006" w:rsidRPr="007C00FC" w:rsidRDefault="00045006" w:rsidP="00045006">
      <w:pPr>
        <w:jc w:val="both"/>
        <w:rPr>
          <w:rFonts w:ascii="Arial" w:hAnsi="Arial" w:cs="Arial"/>
          <w:b/>
          <w:color w:val="231F1F"/>
        </w:rPr>
      </w:pPr>
      <w:r w:rsidRPr="007C00FC">
        <w:rPr>
          <w:rFonts w:ascii="Arial" w:hAnsi="Arial" w:cs="Arial"/>
          <w:b/>
          <w:color w:val="231F1F"/>
        </w:rPr>
        <w:t>Cuadro 5. Área del lago de Valencia calculada con diferentes programas de manejo de datos geográficos, para cada fecha considerada</w:t>
      </w:r>
    </w:p>
    <w:p w14:paraId="7F5DCE1F" w14:textId="77777777" w:rsidR="00045006" w:rsidRPr="00CF1F7A" w:rsidRDefault="00045006" w:rsidP="00045006">
      <w:pPr>
        <w:rPr>
          <w:lang w:eastAsia="es-ES"/>
        </w:rPr>
      </w:pPr>
    </w:p>
    <w:tbl>
      <w:tblPr>
        <w:tblStyle w:val="Tabladelista1clara1"/>
        <w:tblW w:w="5000" w:type="pct"/>
        <w:jc w:val="center"/>
        <w:tblLook w:val="04A0" w:firstRow="1" w:lastRow="0" w:firstColumn="1" w:lastColumn="0" w:noHBand="0" w:noVBand="1"/>
      </w:tblPr>
      <w:tblGrid>
        <w:gridCol w:w="858"/>
        <w:gridCol w:w="1129"/>
        <w:gridCol w:w="1332"/>
        <w:gridCol w:w="1101"/>
        <w:gridCol w:w="1375"/>
        <w:gridCol w:w="1964"/>
        <w:gridCol w:w="1648"/>
      </w:tblGrid>
      <w:tr w:rsidR="00045006" w14:paraId="0D9A757E" w14:textId="77777777" w:rsidTr="003735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Borders>
              <w:top w:val="single" w:sz="4" w:space="0" w:color="auto"/>
            </w:tcBorders>
          </w:tcPr>
          <w:p w14:paraId="4CB9667C" w14:textId="77777777" w:rsidR="00045006" w:rsidRPr="00642EC1" w:rsidRDefault="00045006" w:rsidP="0037350D">
            <w:pPr>
              <w:jc w:val="center"/>
              <w:rPr>
                <w:rFonts w:ascii="Arial" w:hAnsi="Arial" w:cs="Arial"/>
                <w:color w:val="231F1F"/>
              </w:rPr>
            </w:pPr>
            <w:r w:rsidRPr="00642EC1">
              <w:rPr>
                <w:rFonts w:ascii="Arial" w:hAnsi="Arial" w:cs="Arial"/>
                <w:color w:val="231F1F"/>
              </w:rPr>
              <w:t>Año</w:t>
            </w:r>
          </w:p>
        </w:tc>
        <w:tc>
          <w:tcPr>
            <w:tcW w:w="600" w:type="pct"/>
            <w:tcBorders>
              <w:top w:val="single" w:sz="4" w:space="0" w:color="auto"/>
            </w:tcBorders>
          </w:tcPr>
          <w:p w14:paraId="7F9D7A2F"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 xml:space="preserve"> ENVI</w:t>
            </w:r>
          </w:p>
          <w:p w14:paraId="576566CB"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708" w:type="pct"/>
            <w:tcBorders>
              <w:top w:val="single" w:sz="4" w:space="0" w:color="auto"/>
            </w:tcBorders>
          </w:tcPr>
          <w:p w14:paraId="68254E30"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ArcGIS</w:t>
            </w:r>
          </w:p>
          <w:p w14:paraId="7A357C79"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585" w:type="pct"/>
            <w:tcBorders>
              <w:top w:val="single" w:sz="4" w:space="0" w:color="auto"/>
            </w:tcBorders>
          </w:tcPr>
          <w:p w14:paraId="70F52384"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Pr>
                <w:rFonts w:ascii="Arial" w:hAnsi="Arial" w:cs="Arial"/>
                <w:color w:val="231F1F"/>
              </w:rPr>
              <w:t>QGIS</w:t>
            </w:r>
          </w:p>
          <w:p w14:paraId="07607F02"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731" w:type="pct"/>
            <w:tcBorders>
              <w:top w:val="single" w:sz="4" w:space="0" w:color="auto"/>
            </w:tcBorders>
          </w:tcPr>
          <w:p w14:paraId="1BF5338A"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GRASS</w:t>
            </w:r>
          </w:p>
          <w:p w14:paraId="28C6F75F"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1044" w:type="pct"/>
            <w:tcBorders>
              <w:top w:val="single" w:sz="4" w:space="0" w:color="auto"/>
            </w:tcBorders>
          </w:tcPr>
          <w:p w14:paraId="740CC0DD" w14:textId="77777777" w:rsidR="00045006" w:rsidRPr="00642E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Promedio</w:t>
            </w:r>
          </w:p>
        </w:tc>
        <w:tc>
          <w:tcPr>
            <w:tcW w:w="876" w:type="pct"/>
            <w:tcBorders>
              <w:top w:val="single" w:sz="4" w:space="0" w:color="auto"/>
            </w:tcBorders>
          </w:tcPr>
          <w:p w14:paraId="284FD7D2"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 xml:space="preserve">Desviación </w:t>
            </w:r>
          </w:p>
          <w:p w14:paraId="1A175EBF"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estándar</w:t>
            </w:r>
          </w:p>
        </w:tc>
      </w:tr>
      <w:tr w:rsidR="00045006" w14:paraId="3FF52446" w14:textId="77777777" w:rsidTr="00373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Pr>
          <w:p w14:paraId="799A2DC6" w14:textId="77777777" w:rsidR="00045006" w:rsidRPr="00642EC1" w:rsidRDefault="00045006" w:rsidP="0037350D">
            <w:pPr>
              <w:jc w:val="center"/>
              <w:rPr>
                <w:rFonts w:ascii="Arial" w:hAnsi="Arial" w:cs="Arial"/>
                <w:color w:val="231F1F"/>
              </w:rPr>
            </w:pPr>
            <w:r w:rsidRPr="00642EC1">
              <w:rPr>
                <w:rFonts w:ascii="Arial" w:hAnsi="Arial" w:cs="Arial"/>
                <w:color w:val="231F1F"/>
              </w:rPr>
              <w:t>1976</w:t>
            </w:r>
          </w:p>
        </w:tc>
        <w:tc>
          <w:tcPr>
            <w:tcW w:w="600" w:type="pct"/>
          </w:tcPr>
          <w:p w14:paraId="2ADAFE51"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320,65</w:t>
            </w:r>
          </w:p>
        </w:tc>
        <w:tc>
          <w:tcPr>
            <w:tcW w:w="708" w:type="pct"/>
          </w:tcPr>
          <w:p w14:paraId="2E5B26CB"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335,55</w:t>
            </w:r>
          </w:p>
        </w:tc>
        <w:tc>
          <w:tcPr>
            <w:tcW w:w="585" w:type="pct"/>
          </w:tcPr>
          <w:p w14:paraId="79EC0A84"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324,63</w:t>
            </w:r>
          </w:p>
        </w:tc>
        <w:tc>
          <w:tcPr>
            <w:tcW w:w="731" w:type="pct"/>
          </w:tcPr>
          <w:p w14:paraId="6F5C62CF"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314,37</w:t>
            </w:r>
          </w:p>
        </w:tc>
        <w:tc>
          <w:tcPr>
            <w:tcW w:w="1044" w:type="pct"/>
          </w:tcPr>
          <w:p w14:paraId="46479EF4"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323,80</w:t>
            </w:r>
          </w:p>
        </w:tc>
        <w:tc>
          <w:tcPr>
            <w:tcW w:w="876" w:type="pct"/>
            <w:vAlign w:val="bottom"/>
          </w:tcPr>
          <w:p w14:paraId="44A9C4F1"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8,90</w:t>
            </w:r>
          </w:p>
        </w:tc>
      </w:tr>
      <w:tr w:rsidR="00045006" w14:paraId="31C2FEE4" w14:textId="77777777" w:rsidTr="0037350D">
        <w:trPr>
          <w:jc w:val="center"/>
        </w:trPr>
        <w:tc>
          <w:tcPr>
            <w:cnfStyle w:val="001000000000" w:firstRow="0" w:lastRow="0" w:firstColumn="1" w:lastColumn="0" w:oddVBand="0" w:evenVBand="0" w:oddHBand="0" w:evenHBand="0" w:firstRowFirstColumn="0" w:firstRowLastColumn="0" w:lastRowFirstColumn="0" w:lastRowLastColumn="0"/>
            <w:tcW w:w="456" w:type="pct"/>
          </w:tcPr>
          <w:p w14:paraId="3A7D5949" w14:textId="77777777" w:rsidR="00045006" w:rsidRPr="00642EC1" w:rsidRDefault="00045006" w:rsidP="0037350D">
            <w:pPr>
              <w:jc w:val="center"/>
              <w:rPr>
                <w:rFonts w:ascii="Arial" w:hAnsi="Arial" w:cs="Arial"/>
                <w:color w:val="231F1F"/>
              </w:rPr>
            </w:pPr>
            <w:r w:rsidRPr="00642EC1">
              <w:rPr>
                <w:rFonts w:ascii="Arial" w:hAnsi="Arial" w:cs="Arial"/>
                <w:color w:val="231F1F"/>
              </w:rPr>
              <w:t>1986</w:t>
            </w:r>
          </w:p>
        </w:tc>
        <w:tc>
          <w:tcPr>
            <w:tcW w:w="600" w:type="pct"/>
          </w:tcPr>
          <w:p w14:paraId="75D726C6"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344,37</w:t>
            </w:r>
          </w:p>
        </w:tc>
        <w:tc>
          <w:tcPr>
            <w:tcW w:w="708" w:type="pct"/>
          </w:tcPr>
          <w:p w14:paraId="59F7714A"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350,26</w:t>
            </w:r>
          </w:p>
        </w:tc>
        <w:tc>
          <w:tcPr>
            <w:tcW w:w="585" w:type="pct"/>
          </w:tcPr>
          <w:p w14:paraId="04C20B5D"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348,90</w:t>
            </w:r>
          </w:p>
        </w:tc>
        <w:tc>
          <w:tcPr>
            <w:tcW w:w="731" w:type="pct"/>
          </w:tcPr>
          <w:p w14:paraId="233A9C58"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338,19</w:t>
            </w:r>
          </w:p>
        </w:tc>
        <w:tc>
          <w:tcPr>
            <w:tcW w:w="1044" w:type="pct"/>
          </w:tcPr>
          <w:p w14:paraId="1A8CA03B"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345,43</w:t>
            </w:r>
          </w:p>
        </w:tc>
        <w:tc>
          <w:tcPr>
            <w:tcW w:w="876" w:type="pct"/>
            <w:vAlign w:val="bottom"/>
          </w:tcPr>
          <w:p w14:paraId="1FEBBD1F"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5,44</w:t>
            </w:r>
          </w:p>
        </w:tc>
      </w:tr>
      <w:tr w:rsidR="00045006" w14:paraId="339F36E9" w14:textId="77777777" w:rsidTr="00373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Pr>
          <w:p w14:paraId="20B94640" w14:textId="77777777" w:rsidR="00045006" w:rsidRPr="00642EC1" w:rsidRDefault="00045006" w:rsidP="0037350D">
            <w:pPr>
              <w:jc w:val="center"/>
              <w:rPr>
                <w:rFonts w:ascii="Arial" w:hAnsi="Arial" w:cs="Arial"/>
                <w:color w:val="231F1F"/>
              </w:rPr>
            </w:pPr>
            <w:r w:rsidRPr="00642EC1">
              <w:rPr>
                <w:rFonts w:ascii="Arial" w:hAnsi="Arial" w:cs="Arial"/>
                <w:color w:val="231F1F"/>
              </w:rPr>
              <w:t>1990</w:t>
            </w:r>
          </w:p>
        </w:tc>
        <w:tc>
          <w:tcPr>
            <w:tcW w:w="600" w:type="pct"/>
          </w:tcPr>
          <w:p w14:paraId="7EC8BB6B"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350,63</w:t>
            </w:r>
          </w:p>
        </w:tc>
        <w:tc>
          <w:tcPr>
            <w:tcW w:w="708" w:type="pct"/>
          </w:tcPr>
          <w:p w14:paraId="75CB0495"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355,30</w:t>
            </w:r>
          </w:p>
        </w:tc>
        <w:tc>
          <w:tcPr>
            <w:tcW w:w="585" w:type="pct"/>
          </w:tcPr>
          <w:p w14:paraId="087BCD21"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355,19</w:t>
            </w:r>
          </w:p>
        </w:tc>
        <w:tc>
          <w:tcPr>
            <w:tcW w:w="731" w:type="pct"/>
          </w:tcPr>
          <w:p w14:paraId="10792E5A"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345,68</w:t>
            </w:r>
          </w:p>
        </w:tc>
        <w:tc>
          <w:tcPr>
            <w:tcW w:w="1044" w:type="pct"/>
          </w:tcPr>
          <w:p w14:paraId="13F3F17D"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351,70</w:t>
            </w:r>
          </w:p>
        </w:tc>
        <w:tc>
          <w:tcPr>
            <w:tcW w:w="876" w:type="pct"/>
            <w:vAlign w:val="bottom"/>
          </w:tcPr>
          <w:p w14:paraId="10840422"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4,57</w:t>
            </w:r>
          </w:p>
        </w:tc>
      </w:tr>
      <w:tr w:rsidR="00045006" w14:paraId="63FF53FE" w14:textId="77777777" w:rsidTr="0037350D">
        <w:trPr>
          <w:jc w:val="center"/>
        </w:trPr>
        <w:tc>
          <w:tcPr>
            <w:cnfStyle w:val="001000000000" w:firstRow="0" w:lastRow="0" w:firstColumn="1" w:lastColumn="0" w:oddVBand="0" w:evenVBand="0" w:oddHBand="0" w:evenHBand="0" w:firstRowFirstColumn="0" w:firstRowLastColumn="0" w:lastRowFirstColumn="0" w:lastRowLastColumn="0"/>
            <w:tcW w:w="456" w:type="pct"/>
          </w:tcPr>
          <w:p w14:paraId="7E0A6913" w14:textId="77777777" w:rsidR="00045006" w:rsidRPr="00642EC1" w:rsidRDefault="00045006" w:rsidP="0037350D">
            <w:pPr>
              <w:jc w:val="center"/>
              <w:rPr>
                <w:rFonts w:ascii="Arial" w:hAnsi="Arial" w:cs="Arial"/>
                <w:color w:val="231F1F"/>
              </w:rPr>
            </w:pPr>
            <w:r w:rsidRPr="00642EC1">
              <w:rPr>
                <w:rFonts w:ascii="Arial" w:hAnsi="Arial" w:cs="Arial"/>
                <w:color w:val="231F1F"/>
              </w:rPr>
              <w:t>2000</w:t>
            </w:r>
          </w:p>
        </w:tc>
        <w:tc>
          <w:tcPr>
            <w:tcW w:w="600" w:type="pct"/>
          </w:tcPr>
          <w:p w14:paraId="706DF556"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381,76</w:t>
            </w:r>
          </w:p>
        </w:tc>
        <w:tc>
          <w:tcPr>
            <w:tcW w:w="708" w:type="pct"/>
          </w:tcPr>
          <w:p w14:paraId="4569D2C3"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382,90</w:t>
            </w:r>
          </w:p>
        </w:tc>
        <w:tc>
          <w:tcPr>
            <w:tcW w:w="585" w:type="pct"/>
          </w:tcPr>
          <w:p w14:paraId="07C759AF"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386,42</w:t>
            </w:r>
          </w:p>
        </w:tc>
        <w:tc>
          <w:tcPr>
            <w:tcW w:w="731" w:type="pct"/>
          </w:tcPr>
          <w:p w14:paraId="05C8560F"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372,48</w:t>
            </w:r>
          </w:p>
        </w:tc>
        <w:tc>
          <w:tcPr>
            <w:tcW w:w="1044" w:type="pct"/>
          </w:tcPr>
          <w:p w14:paraId="719A3BDD"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380,89</w:t>
            </w:r>
          </w:p>
        </w:tc>
        <w:tc>
          <w:tcPr>
            <w:tcW w:w="876" w:type="pct"/>
            <w:vAlign w:val="bottom"/>
          </w:tcPr>
          <w:p w14:paraId="44F772E3"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5,95</w:t>
            </w:r>
          </w:p>
        </w:tc>
      </w:tr>
      <w:tr w:rsidR="00045006" w14:paraId="27A525E3" w14:textId="77777777" w:rsidTr="00373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Borders>
              <w:bottom w:val="single" w:sz="18" w:space="0" w:color="auto"/>
            </w:tcBorders>
          </w:tcPr>
          <w:p w14:paraId="554615D5" w14:textId="77777777" w:rsidR="00045006" w:rsidRPr="00642EC1" w:rsidRDefault="00045006" w:rsidP="0037350D">
            <w:pPr>
              <w:jc w:val="center"/>
              <w:rPr>
                <w:rFonts w:ascii="Arial" w:hAnsi="Arial" w:cs="Arial"/>
                <w:color w:val="231F1F"/>
              </w:rPr>
            </w:pPr>
            <w:r w:rsidRPr="00642EC1">
              <w:rPr>
                <w:rFonts w:ascii="Arial" w:hAnsi="Arial" w:cs="Arial"/>
                <w:color w:val="231F1F"/>
              </w:rPr>
              <w:t>2017</w:t>
            </w:r>
          </w:p>
        </w:tc>
        <w:tc>
          <w:tcPr>
            <w:tcW w:w="600" w:type="pct"/>
            <w:tcBorders>
              <w:bottom w:val="single" w:sz="18" w:space="0" w:color="auto"/>
            </w:tcBorders>
          </w:tcPr>
          <w:p w14:paraId="7CC06F0E"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407,82</w:t>
            </w:r>
          </w:p>
        </w:tc>
        <w:tc>
          <w:tcPr>
            <w:tcW w:w="708" w:type="pct"/>
            <w:tcBorders>
              <w:bottom w:val="single" w:sz="18" w:space="0" w:color="auto"/>
            </w:tcBorders>
          </w:tcPr>
          <w:p w14:paraId="7D7174C0"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394,32</w:t>
            </w:r>
          </w:p>
        </w:tc>
        <w:tc>
          <w:tcPr>
            <w:tcW w:w="585" w:type="pct"/>
            <w:tcBorders>
              <w:bottom w:val="single" w:sz="18" w:space="0" w:color="auto"/>
            </w:tcBorders>
          </w:tcPr>
          <w:p w14:paraId="0498F5F2"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413,14</w:t>
            </w:r>
          </w:p>
        </w:tc>
        <w:tc>
          <w:tcPr>
            <w:tcW w:w="731" w:type="pct"/>
            <w:tcBorders>
              <w:bottom w:val="single" w:sz="18" w:space="0" w:color="auto"/>
            </w:tcBorders>
          </w:tcPr>
          <w:p w14:paraId="7B1FF2B1"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384,73</w:t>
            </w:r>
          </w:p>
        </w:tc>
        <w:tc>
          <w:tcPr>
            <w:tcW w:w="1044" w:type="pct"/>
            <w:tcBorders>
              <w:bottom w:val="single" w:sz="18" w:space="0" w:color="auto"/>
            </w:tcBorders>
          </w:tcPr>
          <w:p w14:paraId="13AE6FD5"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400,00</w:t>
            </w:r>
          </w:p>
        </w:tc>
        <w:tc>
          <w:tcPr>
            <w:tcW w:w="876" w:type="pct"/>
            <w:tcBorders>
              <w:bottom w:val="single" w:sz="18" w:space="0" w:color="auto"/>
            </w:tcBorders>
            <w:vAlign w:val="bottom"/>
          </w:tcPr>
          <w:p w14:paraId="2604F7DA"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12,90</w:t>
            </w:r>
          </w:p>
        </w:tc>
      </w:tr>
    </w:tbl>
    <w:p w14:paraId="05AB3814" w14:textId="77777777" w:rsidR="00045006" w:rsidRDefault="00045006" w:rsidP="00045006">
      <w:pPr>
        <w:ind w:firstLine="567"/>
        <w:jc w:val="both"/>
        <w:rPr>
          <w:rFonts w:ascii="Arial" w:hAnsi="Arial" w:cs="Arial"/>
          <w:color w:val="231F1F"/>
          <w:szCs w:val="21"/>
        </w:rPr>
      </w:pPr>
    </w:p>
    <w:p w14:paraId="14931D1A" w14:textId="77777777" w:rsidR="00045006" w:rsidRDefault="00045006" w:rsidP="00045006">
      <w:pPr>
        <w:spacing w:line="360" w:lineRule="auto"/>
        <w:ind w:firstLine="567"/>
        <w:jc w:val="both"/>
        <w:rPr>
          <w:rFonts w:ascii="Arial" w:hAnsi="Arial" w:cs="Arial"/>
          <w:b/>
          <w:color w:val="231F1F"/>
          <w:sz w:val="20"/>
          <w:szCs w:val="20"/>
        </w:rPr>
      </w:pPr>
      <w:r>
        <w:rPr>
          <w:rFonts w:ascii="Arial" w:hAnsi="Arial" w:cs="Arial"/>
          <w:color w:val="231F1F"/>
          <w:szCs w:val="21"/>
        </w:rPr>
        <w:t>El aumento de la superficie del lago a través del tiempo se puede apreciar en la Figura 5.</w:t>
      </w:r>
      <w:r>
        <w:rPr>
          <w:rFonts w:ascii="Arial" w:hAnsi="Arial" w:cs="Arial"/>
          <w:noProof/>
          <w:color w:val="231F1F"/>
          <w:szCs w:val="21"/>
          <w:lang w:val="es-VE" w:eastAsia="es-VE"/>
        </w:rPr>
        <w:drawing>
          <wp:inline distT="0" distB="0" distL="0" distR="0" wp14:anchorId="6EB3D5B7" wp14:editId="041ABDE0">
            <wp:extent cx="5973445" cy="28428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as-cristi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3445" cy="2842895"/>
                    </a:xfrm>
                    <a:prstGeom prst="rect">
                      <a:avLst/>
                    </a:prstGeom>
                  </pic:spPr>
                </pic:pic>
              </a:graphicData>
            </a:graphic>
          </wp:inline>
        </w:drawing>
      </w:r>
      <w:r w:rsidRPr="00971469">
        <w:rPr>
          <w:rFonts w:ascii="Arial" w:hAnsi="Arial" w:cs="Arial"/>
          <w:b/>
          <w:color w:val="231F1F"/>
        </w:rPr>
        <w:t xml:space="preserve">Figura </w:t>
      </w:r>
      <w:r>
        <w:rPr>
          <w:rFonts w:ascii="Arial" w:hAnsi="Arial" w:cs="Arial"/>
          <w:b/>
          <w:color w:val="231F1F"/>
        </w:rPr>
        <w:t>5</w:t>
      </w:r>
      <w:r w:rsidRPr="00971469">
        <w:rPr>
          <w:rFonts w:ascii="Arial" w:hAnsi="Arial" w:cs="Arial"/>
          <w:b/>
          <w:color w:val="231F1F"/>
        </w:rPr>
        <w:t>.</w:t>
      </w:r>
      <w:r w:rsidRPr="005F5586">
        <w:rPr>
          <w:rFonts w:ascii="Arial" w:hAnsi="Arial" w:cs="Arial"/>
          <w:b/>
          <w:color w:val="231F1F"/>
          <w:sz w:val="20"/>
          <w:szCs w:val="20"/>
        </w:rPr>
        <w:t xml:space="preserve"> </w:t>
      </w:r>
      <w:r>
        <w:rPr>
          <w:rFonts w:ascii="Arial" w:hAnsi="Arial" w:cs="Arial"/>
          <w:b/>
          <w:color w:val="231F1F"/>
          <w:sz w:val="20"/>
          <w:szCs w:val="20"/>
        </w:rPr>
        <w:t>Apreciación visual de la expansión del lago de Valencia en el período 1976-2017</w:t>
      </w:r>
      <w:r w:rsidRPr="005F5586">
        <w:rPr>
          <w:rFonts w:ascii="Arial" w:hAnsi="Arial" w:cs="Arial"/>
          <w:b/>
          <w:color w:val="231F1F"/>
          <w:sz w:val="20"/>
          <w:szCs w:val="20"/>
        </w:rPr>
        <w:t xml:space="preserve"> (a)</w:t>
      </w:r>
      <w:r>
        <w:rPr>
          <w:rFonts w:ascii="Arial" w:hAnsi="Arial" w:cs="Arial"/>
          <w:b/>
          <w:color w:val="231F1F"/>
          <w:sz w:val="20"/>
          <w:szCs w:val="20"/>
        </w:rPr>
        <w:t xml:space="preserve"> 1976</w:t>
      </w:r>
      <w:r w:rsidRPr="005F5586">
        <w:rPr>
          <w:rFonts w:ascii="Arial" w:hAnsi="Arial" w:cs="Arial"/>
          <w:b/>
          <w:color w:val="231F1F"/>
          <w:sz w:val="20"/>
          <w:szCs w:val="20"/>
        </w:rPr>
        <w:t xml:space="preserve"> (b</w:t>
      </w:r>
      <w:r>
        <w:rPr>
          <w:rFonts w:ascii="Arial" w:hAnsi="Arial" w:cs="Arial"/>
          <w:b/>
          <w:color w:val="231F1F"/>
          <w:sz w:val="20"/>
          <w:szCs w:val="20"/>
        </w:rPr>
        <w:t>), 1986,</w:t>
      </w:r>
      <w:r w:rsidRPr="005F5586">
        <w:rPr>
          <w:rFonts w:ascii="Arial" w:hAnsi="Arial" w:cs="Arial"/>
          <w:b/>
          <w:color w:val="231F1F"/>
          <w:sz w:val="20"/>
          <w:szCs w:val="20"/>
        </w:rPr>
        <w:t xml:space="preserve"> (c) </w:t>
      </w:r>
      <w:r>
        <w:rPr>
          <w:rFonts w:ascii="Arial" w:hAnsi="Arial" w:cs="Arial"/>
          <w:b/>
          <w:color w:val="231F1F"/>
          <w:sz w:val="20"/>
          <w:szCs w:val="20"/>
        </w:rPr>
        <w:t>1990, (d) 2000, (e) 2017.</w:t>
      </w:r>
    </w:p>
    <w:p w14:paraId="6AD02D02" w14:textId="77777777" w:rsidR="00045006" w:rsidRDefault="00045006" w:rsidP="00045006">
      <w:pPr>
        <w:spacing w:line="360" w:lineRule="auto"/>
        <w:jc w:val="both"/>
        <w:rPr>
          <w:rFonts w:ascii="Arial" w:hAnsi="Arial" w:cs="Arial"/>
          <w:color w:val="231F1F"/>
          <w:szCs w:val="21"/>
        </w:rPr>
      </w:pPr>
    </w:p>
    <w:p w14:paraId="4F5B9944" w14:textId="77777777" w:rsidR="00045006" w:rsidRPr="007266C4"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El Cuadro 6 muestra los valores de </w:t>
      </w:r>
      <w:r>
        <w:rPr>
          <w:rFonts w:ascii="Arial" w:hAnsi="Arial" w:cs="Arial"/>
          <w:color w:val="231F1F"/>
        </w:rPr>
        <w:t>volumen y profundidad del lago, calculados con</w:t>
      </w:r>
      <w:r>
        <w:rPr>
          <w:rFonts w:ascii="Arial" w:hAnsi="Arial" w:cs="Arial"/>
          <w:color w:val="231F1F"/>
          <w:szCs w:val="21"/>
        </w:rPr>
        <w:t xml:space="preserve"> los algoritmos </w:t>
      </w:r>
      <w:proofErr w:type="spellStart"/>
      <w:proofErr w:type="gramStart"/>
      <w:r w:rsidRPr="007266C4">
        <w:rPr>
          <w:rFonts w:ascii="Arial" w:hAnsi="Arial" w:cs="Arial"/>
          <w:i/>
          <w:color w:val="231F1F"/>
          <w:szCs w:val="21"/>
        </w:rPr>
        <w:t>r.lake</w:t>
      </w:r>
      <w:proofErr w:type="gramEnd"/>
      <w:r w:rsidRPr="007266C4">
        <w:rPr>
          <w:rFonts w:ascii="Arial" w:hAnsi="Arial" w:cs="Arial"/>
          <w:i/>
          <w:color w:val="231F1F"/>
          <w:szCs w:val="21"/>
        </w:rPr>
        <w:t>.seed</w:t>
      </w:r>
      <w:proofErr w:type="spellEnd"/>
      <w:r>
        <w:rPr>
          <w:rFonts w:ascii="Arial" w:hAnsi="Arial" w:cs="Arial"/>
          <w:color w:val="231F1F"/>
          <w:szCs w:val="21"/>
        </w:rPr>
        <w:t xml:space="preserve"> y </w:t>
      </w:r>
      <w:r w:rsidRPr="007266C4">
        <w:rPr>
          <w:rFonts w:ascii="Arial" w:hAnsi="Arial" w:cs="Arial"/>
          <w:i/>
          <w:color w:val="231F1F"/>
          <w:szCs w:val="21"/>
        </w:rPr>
        <w:t xml:space="preserve">Surface </w:t>
      </w:r>
      <w:proofErr w:type="spellStart"/>
      <w:r w:rsidRPr="007266C4">
        <w:rPr>
          <w:rFonts w:ascii="Arial" w:hAnsi="Arial" w:cs="Arial"/>
          <w:i/>
          <w:color w:val="231F1F"/>
          <w:szCs w:val="21"/>
        </w:rPr>
        <w:t>Volume</w:t>
      </w:r>
      <w:proofErr w:type="spellEnd"/>
      <w:r>
        <w:rPr>
          <w:rFonts w:ascii="Arial" w:hAnsi="Arial" w:cs="Arial"/>
          <w:color w:val="231F1F"/>
          <w:szCs w:val="21"/>
        </w:rPr>
        <w:t xml:space="preserve">. Para este cálculo se tomaron los valores promedio de altura del Cuadro 4 como valores del nivel de agua. </w:t>
      </w:r>
    </w:p>
    <w:p w14:paraId="0813A324" w14:textId="77777777" w:rsidR="00045006" w:rsidRDefault="00045006" w:rsidP="00045006">
      <w:pPr>
        <w:spacing w:line="360" w:lineRule="auto"/>
        <w:ind w:firstLine="567"/>
        <w:jc w:val="both"/>
        <w:rPr>
          <w:rFonts w:ascii="Arial" w:hAnsi="Arial" w:cs="Arial"/>
          <w:color w:val="231F1F"/>
          <w:szCs w:val="21"/>
        </w:rPr>
      </w:pPr>
    </w:p>
    <w:p w14:paraId="746662F5" w14:textId="77777777" w:rsidR="00045006" w:rsidRPr="00CD20C1" w:rsidRDefault="00045006" w:rsidP="00045006">
      <w:pPr>
        <w:jc w:val="both"/>
        <w:rPr>
          <w:rFonts w:ascii="Arial" w:hAnsi="Arial" w:cs="Arial"/>
          <w:b/>
          <w:bCs/>
          <w:color w:val="231F1F"/>
        </w:rPr>
      </w:pPr>
      <w:r w:rsidRPr="00CD20C1">
        <w:rPr>
          <w:rFonts w:ascii="Arial" w:hAnsi="Arial" w:cs="Arial"/>
          <w:b/>
          <w:bCs/>
          <w:color w:val="231F1F"/>
        </w:rPr>
        <w:t xml:space="preserve">Cuadro 6. </w:t>
      </w:r>
      <w:r w:rsidRPr="00CD20C1">
        <w:rPr>
          <w:rFonts w:ascii="Arial" w:hAnsi="Arial" w:cs="Arial"/>
          <w:b/>
          <w:color w:val="231F1F"/>
        </w:rPr>
        <w:t>Volumen y profundidad del lago de Valencia calculados para cada fecha considerada</w:t>
      </w:r>
    </w:p>
    <w:p w14:paraId="16EF4AC4" w14:textId="77777777" w:rsidR="00045006" w:rsidRDefault="00045006" w:rsidP="00045006"/>
    <w:tbl>
      <w:tblPr>
        <w:tblStyle w:val="Tabladelista1clara1"/>
        <w:tblW w:w="9623" w:type="dxa"/>
        <w:tblLayout w:type="fixed"/>
        <w:tblLook w:val="04A0" w:firstRow="1" w:lastRow="0" w:firstColumn="1" w:lastColumn="0" w:noHBand="0" w:noVBand="1"/>
      </w:tblPr>
      <w:tblGrid>
        <w:gridCol w:w="938"/>
        <w:gridCol w:w="2236"/>
        <w:gridCol w:w="2339"/>
        <w:gridCol w:w="2055"/>
        <w:gridCol w:w="2055"/>
      </w:tblGrid>
      <w:tr w:rsidR="00045006" w:rsidRPr="00547CAB" w14:paraId="37297BC9" w14:textId="77777777" w:rsidTr="0037350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tcBorders>
              <w:top w:val="single" w:sz="18" w:space="0" w:color="auto"/>
            </w:tcBorders>
            <w:noWrap/>
          </w:tcPr>
          <w:p w14:paraId="7513FB1F" w14:textId="77777777" w:rsidR="00045006" w:rsidRPr="00CD20C1" w:rsidRDefault="00045006" w:rsidP="0037350D">
            <w:pPr>
              <w:jc w:val="center"/>
              <w:rPr>
                <w:rFonts w:ascii="Arial" w:hAnsi="Arial" w:cs="Arial"/>
                <w:bCs w:val="0"/>
                <w:color w:val="000000"/>
                <w:lang w:val="es-VE" w:eastAsia="es-VE"/>
              </w:rPr>
            </w:pPr>
            <w:r w:rsidRPr="00CD20C1">
              <w:rPr>
                <w:rFonts w:ascii="Arial" w:hAnsi="Arial" w:cs="Arial"/>
                <w:bCs w:val="0"/>
                <w:color w:val="231F1F"/>
              </w:rPr>
              <w:br w:type="page"/>
            </w:r>
            <w:r w:rsidRPr="00CD20C1">
              <w:rPr>
                <w:rFonts w:ascii="Arial" w:hAnsi="Arial" w:cs="Arial"/>
                <w:bCs w:val="0"/>
                <w:color w:val="000000"/>
                <w:lang w:val="es-VE" w:eastAsia="es-VE"/>
              </w:rPr>
              <w:t>Año</w:t>
            </w:r>
          </w:p>
        </w:tc>
        <w:tc>
          <w:tcPr>
            <w:tcW w:w="2236" w:type="dxa"/>
            <w:tcBorders>
              <w:top w:val="single" w:sz="18" w:space="0" w:color="auto"/>
            </w:tcBorders>
            <w:noWrap/>
          </w:tcPr>
          <w:p w14:paraId="1A95BDC3"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ArcGIS</w:t>
            </w:r>
          </w:p>
        </w:tc>
        <w:tc>
          <w:tcPr>
            <w:tcW w:w="2339" w:type="dxa"/>
            <w:tcBorders>
              <w:top w:val="single" w:sz="18" w:space="0" w:color="auto"/>
            </w:tcBorders>
            <w:noWrap/>
          </w:tcPr>
          <w:p w14:paraId="7D9DB216"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GRASS</w:t>
            </w:r>
          </w:p>
        </w:tc>
        <w:tc>
          <w:tcPr>
            <w:tcW w:w="2055" w:type="dxa"/>
            <w:tcBorders>
              <w:top w:val="single" w:sz="18" w:space="0" w:color="auto"/>
            </w:tcBorders>
          </w:tcPr>
          <w:p w14:paraId="25C5E470"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Pr>
                <w:rFonts w:ascii="Arial" w:hAnsi="Arial" w:cs="Arial"/>
                <w:bCs w:val="0"/>
                <w:color w:val="000000"/>
                <w:lang w:val="es-VE" w:eastAsia="es-VE"/>
              </w:rPr>
              <w:t>Promedio</w:t>
            </w:r>
          </w:p>
        </w:tc>
        <w:tc>
          <w:tcPr>
            <w:tcW w:w="2055" w:type="dxa"/>
            <w:tcBorders>
              <w:top w:val="single" w:sz="18" w:space="0" w:color="auto"/>
            </w:tcBorders>
            <w:noWrap/>
          </w:tcPr>
          <w:p w14:paraId="33D96CA3"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Profundidad (GRASS)</w:t>
            </w:r>
          </w:p>
        </w:tc>
      </w:tr>
      <w:tr w:rsidR="00045006" w:rsidRPr="00547CAB" w14:paraId="64C565A1" w14:textId="77777777" w:rsidTr="003735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4D7EAE4D" w14:textId="77777777" w:rsidR="00045006" w:rsidRPr="006217F9" w:rsidRDefault="00045006" w:rsidP="0037350D">
            <w:pPr>
              <w:jc w:val="both"/>
              <w:rPr>
                <w:rFonts w:ascii="Arial" w:hAnsi="Arial" w:cs="Arial"/>
                <w:bCs w:val="0"/>
                <w:color w:val="000000"/>
                <w:lang w:val="es-VE" w:eastAsia="es-VE"/>
              </w:rPr>
            </w:pPr>
          </w:p>
        </w:tc>
        <w:tc>
          <w:tcPr>
            <w:tcW w:w="2236" w:type="dxa"/>
            <w:noWrap/>
          </w:tcPr>
          <w:p w14:paraId="0FF1A97A" w14:textId="77777777" w:rsidR="00045006" w:rsidRPr="008C415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km</w:t>
            </w:r>
            <w:r w:rsidRPr="008C415B">
              <w:rPr>
                <w:rFonts w:ascii="Arial" w:hAnsi="Arial" w:cs="Arial"/>
                <w:b/>
                <w:bCs/>
                <w:color w:val="000000"/>
                <w:vertAlign w:val="superscript"/>
                <w:lang w:val="es-VE" w:eastAsia="es-VE"/>
              </w:rPr>
              <w:t>3</w:t>
            </w:r>
          </w:p>
        </w:tc>
        <w:tc>
          <w:tcPr>
            <w:tcW w:w="2339" w:type="dxa"/>
            <w:noWrap/>
          </w:tcPr>
          <w:p w14:paraId="44FF5735" w14:textId="77777777" w:rsidR="00045006" w:rsidRPr="008C415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km</w:t>
            </w:r>
            <w:r w:rsidRPr="008C415B">
              <w:rPr>
                <w:rFonts w:ascii="Arial" w:hAnsi="Arial" w:cs="Arial"/>
                <w:b/>
                <w:bCs/>
                <w:color w:val="000000"/>
                <w:vertAlign w:val="superscript"/>
                <w:lang w:val="es-VE" w:eastAsia="es-VE"/>
              </w:rPr>
              <w:t>3</w:t>
            </w:r>
          </w:p>
        </w:tc>
        <w:tc>
          <w:tcPr>
            <w:tcW w:w="2055" w:type="dxa"/>
          </w:tcPr>
          <w:p w14:paraId="12C15457"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vertAlign w:val="superscript"/>
                <w:lang w:val="es-VE" w:eastAsia="es-VE"/>
              </w:rPr>
            </w:pPr>
            <w:r>
              <w:rPr>
                <w:rFonts w:ascii="Arial" w:hAnsi="Arial" w:cs="Arial"/>
                <w:b/>
                <w:color w:val="000000"/>
                <w:lang w:val="es-VE" w:eastAsia="es-VE"/>
              </w:rPr>
              <w:t>km</w:t>
            </w:r>
            <w:r>
              <w:rPr>
                <w:rFonts w:ascii="Arial" w:hAnsi="Arial" w:cs="Arial"/>
                <w:b/>
                <w:color w:val="000000"/>
                <w:vertAlign w:val="superscript"/>
                <w:lang w:val="es-VE" w:eastAsia="es-VE"/>
              </w:rPr>
              <w:t>3</w:t>
            </w:r>
          </w:p>
        </w:tc>
        <w:tc>
          <w:tcPr>
            <w:tcW w:w="2055" w:type="dxa"/>
            <w:noWrap/>
          </w:tcPr>
          <w:p w14:paraId="1DCD370B" w14:textId="77777777" w:rsidR="00045006" w:rsidRPr="008C415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s-VE" w:eastAsia="es-VE"/>
              </w:rPr>
            </w:pPr>
            <w:r w:rsidRPr="008C415B">
              <w:rPr>
                <w:rFonts w:ascii="Arial" w:hAnsi="Arial" w:cs="Arial"/>
                <w:b/>
                <w:color w:val="000000"/>
                <w:lang w:val="es-VE" w:eastAsia="es-VE"/>
              </w:rPr>
              <w:t>m</w:t>
            </w:r>
          </w:p>
        </w:tc>
      </w:tr>
      <w:tr w:rsidR="00045006" w:rsidRPr="00547CAB" w14:paraId="40277B6F" w14:textId="77777777" w:rsidTr="0037350D">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03D8BA04"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1976</w:t>
            </w:r>
          </w:p>
        </w:tc>
        <w:tc>
          <w:tcPr>
            <w:tcW w:w="2236" w:type="dxa"/>
            <w:noWrap/>
          </w:tcPr>
          <w:p w14:paraId="2C64EDD7"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EC1F4B">
              <w:t>6,76</w:t>
            </w:r>
          </w:p>
        </w:tc>
        <w:tc>
          <w:tcPr>
            <w:tcW w:w="2339" w:type="dxa"/>
            <w:noWrap/>
          </w:tcPr>
          <w:p w14:paraId="37052866"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80439B">
              <w:t>6,64</w:t>
            </w:r>
          </w:p>
        </w:tc>
        <w:tc>
          <w:tcPr>
            <w:tcW w:w="2055" w:type="dxa"/>
          </w:tcPr>
          <w:p w14:paraId="5BEB9BFB"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6,70</w:t>
            </w:r>
          </w:p>
        </w:tc>
        <w:tc>
          <w:tcPr>
            <w:tcW w:w="2055" w:type="dxa"/>
            <w:noWrap/>
          </w:tcPr>
          <w:p w14:paraId="78CBDE99"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37,32</w:t>
            </w:r>
          </w:p>
        </w:tc>
      </w:tr>
      <w:tr w:rsidR="00045006" w:rsidRPr="00547CAB" w14:paraId="5AA55A7D" w14:textId="77777777" w:rsidTr="003735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45B721DF" w14:textId="77777777" w:rsidR="00045006" w:rsidRPr="006217F9" w:rsidRDefault="00045006" w:rsidP="0037350D">
            <w:pPr>
              <w:jc w:val="center"/>
              <w:rPr>
                <w:rFonts w:ascii="Arial" w:hAnsi="Arial" w:cs="Arial"/>
                <w:bCs w:val="0"/>
                <w:color w:val="000000"/>
                <w:lang w:val="es-VE" w:eastAsia="es-VE"/>
              </w:rPr>
            </w:pPr>
            <w:r w:rsidRPr="006217F9">
              <w:rPr>
                <w:rFonts w:ascii="Arial" w:hAnsi="Arial" w:cs="Arial"/>
                <w:bCs w:val="0"/>
                <w:color w:val="000000"/>
                <w:lang w:val="es-VE" w:eastAsia="es-VE"/>
              </w:rPr>
              <w:t>1986</w:t>
            </w:r>
          </w:p>
        </w:tc>
        <w:tc>
          <w:tcPr>
            <w:tcW w:w="2236" w:type="dxa"/>
            <w:noWrap/>
          </w:tcPr>
          <w:p w14:paraId="1D9B4BF8"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EC1F4B">
              <w:t>7,83</w:t>
            </w:r>
          </w:p>
        </w:tc>
        <w:tc>
          <w:tcPr>
            <w:tcW w:w="2339" w:type="dxa"/>
            <w:noWrap/>
          </w:tcPr>
          <w:p w14:paraId="69BE2868"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80439B">
              <w:t>7,73</w:t>
            </w:r>
          </w:p>
        </w:tc>
        <w:tc>
          <w:tcPr>
            <w:tcW w:w="2055" w:type="dxa"/>
          </w:tcPr>
          <w:p w14:paraId="3F210A47"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7,78</w:t>
            </w:r>
          </w:p>
        </w:tc>
        <w:tc>
          <w:tcPr>
            <w:tcW w:w="2055" w:type="dxa"/>
            <w:noWrap/>
          </w:tcPr>
          <w:p w14:paraId="7194203B"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40,45</w:t>
            </w:r>
          </w:p>
        </w:tc>
      </w:tr>
      <w:tr w:rsidR="00045006" w:rsidRPr="00547CAB" w14:paraId="0D23B0E5" w14:textId="77777777" w:rsidTr="0037350D">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148D4C59"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1990</w:t>
            </w:r>
          </w:p>
        </w:tc>
        <w:tc>
          <w:tcPr>
            <w:tcW w:w="2236" w:type="dxa"/>
            <w:noWrap/>
          </w:tcPr>
          <w:p w14:paraId="0BB6AB22"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EC1F4B">
              <w:t>8,38</w:t>
            </w:r>
          </w:p>
        </w:tc>
        <w:tc>
          <w:tcPr>
            <w:tcW w:w="2339" w:type="dxa"/>
            <w:noWrap/>
          </w:tcPr>
          <w:p w14:paraId="79CFDEB0"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80439B">
              <w:t>8,29</w:t>
            </w:r>
          </w:p>
        </w:tc>
        <w:tc>
          <w:tcPr>
            <w:tcW w:w="2055" w:type="dxa"/>
          </w:tcPr>
          <w:p w14:paraId="369EEDA4"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8,34</w:t>
            </w:r>
          </w:p>
        </w:tc>
        <w:tc>
          <w:tcPr>
            <w:tcW w:w="2055" w:type="dxa"/>
            <w:noWrap/>
          </w:tcPr>
          <w:p w14:paraId="0A0F6F0B"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42,02</w:t>
            </w:r>
          </w:p>
        </w:tc>
      </w:tr>
      <w:tr w:rsidR="00045006" w:rsidRPr="00547CAB" w14:paraId="435CE311" w14:textId="77777777" w:rsidTr="003735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2D460800"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2000</w:t>
            </w:r>
          </w:p>
        </w:tc>
        <w:tc>
          <w:tcPr>
            <w:tcW w:w="2236" w:type="dxa"/>
            <w:noWrap/>
          </w:tcPr>
          <w:p w14:paraId="72ADB46D"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EC1F4B">
              <w:t>15,10</w:t>
            </w:r>
          </w:p>
        </w:tc>
        <w:tc>
          <w:tcPr>
            <w:tcW w:w="2339" w:type="dxa"/>
            <w:noWrap/>
          </w:tcPr>
          <w:p w14:paraId="0CEF9DEE"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80439B">
              <w:t>14,96</w:t>
            </w:r>
          </w:p>
        </w:tc>
        <w:tc>
          <w:tcPr>
            <w:tcW w:w="2055" w:type="dxa"/>
          </w:tcPr>
          <w:p w14:paraId="5F8A6F54"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15,03</w:t>
            </w:r>
          </w:p>
        </w:tc>
        <w:tc>
          <w:tcPr>
            <w:tcW w:w="2055" w:type="dxa"/>
            <w:noWrap/>
          </w:tcPr>
          <w:p w14:paraId="5CDDC860"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60,2</w:t>
            </w:r>
          </w:p>
        </w:tc>
      </w:tr>
      <w:tr w:rsidR="00045006" w:rsidRPr="00547CAB" w14:paraId="4D048AB8" w14:textId="77777777" w:rsidTr="0037350D">
        <w:trPr>
          <w:trHeight w:val="315"/>
        </w:trPr>
        <w:tc>
          <w:tcPr>
            <w:cnfStyle w:val="001000000000" w:firstRow="0" w:lastRow="0" w:firstColumn="1" w:lastColumn="0" w:oddVBand="0" w:evenVBand="0" w:oddHBand="0" w:evenHBand="0" w:firstRowFirstColumn="0" w:firstRowLastColumn="0" w:lastRowFirstColumn="0" w:lastRowLastColumn="0"/>
            <w:tcW w:w="938" w:type="dxa"/>
            <w:tcBorders>
              <w:bottom w:val="single" w:sz="18" w:space="0" w:color="auto"/>
            </w:tcBorders>
            <w:noWrap/>
          </w:tcPr>
          <w:p w14:paraId="5D7FD4FF"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2017</w:t>
            </w:r>
          </w:p>
        </w:tc>
        <w:tc>
          <w:tcPr>
            <w:tcW w:w="2236" w:type="dxa"/>
            <w:tcBorders>
              <w:bottom w:val="single" w:sz="18" w:space="0" w:color="auto"/>
            </w:tcBorders>
            <w:noWrap/>
          </w:tcPr>
          <w:p w14:paraId="0C1B21F7"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EC1F4B">
              <w:t>16,8</w:t>
            </w:r>
            <w:r>
              <w:t>6</w:t>
            </w:r>
          </w:p>
        </w:tc>
        <w:tc>
          <w:tcPr>
            <w:tcW w:w="2339" w:type="dxa"/>
            <w:tcBorders>
              <w:bottom w:val="single" w:sz="18" w:space="0" w:color="auto"/>
            </w:tcBorders>
            <w:noWrap/>
          </w:tcPr>
          <w:p w14:paraId="07F2C6B8"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80439B">
              <w:t>16,71</w:t>
            </w:r>
          </w:p>
        </w:tc>
        <w:tc>
          <w:tcPr>
            <w:tcW w:w="2055" w:type="dxa"/>
            <w:tcBorders>
              <w:bottom w:val="single" w:sz="18" w:space="0" w:color="auto"/>
            </w:tcBorders>
          </w:tcPr>
          <w:p w14:paraId="07BE26FC"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16,</w:t>
            </w:r>
            <w:r>
              <w:rPr>
                <w:rFonts w:ascii="Arial" w:hAnsi="Arial" w:cs="Arial"/>
                <w:bCs/>
                <w:color w:val="000000"/>
                <w:lang w:val="es-VE" w:eastAsia="es-VE"/>
              </w:rPr>
              <w:t>80</w:t>
            </w:r>
          </w:p>
        </w:tc>
        <w:tc>
          <w:tcPr>
            <w:tcW w:w="2055" w:type="dxa"/>
            <w:tcBorders>
              <w:bottom w:val="single" w:sz="18" w:space="0" w:color="auto"/>
            </w:tcBorders>
            <w:noWrap/>
          </w:tcPr>
          <w:p w14:paraId="24EA567C"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64,74</w:t>
            </w:r>
          </w:p>
        </w:tc>
      </w:tr>
    </w:tbl>
    <w:p w14:paraId="424A8D1C" w14:textId="77777777" w:rsidR="00045006" w:rsidRPr="00035513" w:rsidRDefault="00045006" w:rsidP="00045006">
      <w:pPr>
        <w:jc w:val="both"/>
        <w:rPr>
          <w:rFonts w:ascii="Arial" w:hAnsi="Arial" w:cs="Arial"/>
          <w:lang w:val="es-VE"/>
        </w:rPr>
      </w:pPr>
    </w:p>
    <w:p w14:paraId="411443F6" w14:textId="77777777" w:rsidR="00045006" w:rsidRDefault="00045006" w:rsidP="00045006">
      <w:pPr>
        <w:jc w:val="both"/>
        <w:rPr>
          <w:rFonts w:ascii="Arial" w:hAnsi="Arial" w:cs="Arial"/>
        </w:rPr>
      </w:pPr>
    </w:p>
    <w:p w14:paraId="41801793" w14:textId="77777777" w:rsidR="00045006" w:rsidRDefault="00045006" w:rsidP="00045006">
      <w:pPr>
        <w:spacing w:line="360" w:lineRule="auto"/>
        <w:ind w:firstLine="567"/>
        <w:jc w:val="both"/>
        <w:rPr>
          <w:rFonts w:ascii="Arial" w:hAnsi="Arial" w:cs="Arial"/>
        </w:rPr>
      </w:pPr>
      <w:r>
        <w:rPr>
          <w:rFonts w:ascii="Arial" w:hAnsi="Arial" w:cs="Arial"/>
        </w:rPr>
        <w:t xml:space="preserve">Los valores obtenidos se pueden validar, si al valor de altura promedio de cada año (Cuadro 4) se le resta el valor de profundidad de ese mismo año. Todas las diferencias dieron como resultado 342,22 m, que es el valor de punto de altura mínima del modelo integrado. </w:t>
      </w:r>
    </w:p>
    <w:p w14:paraId="6A1528C2" w14:textId="77777777" w:rsidR="00045006" w:rsidRDefault="00045006" w:rsidP="00045006">
      <w:pPr>
        <w:spacing w:line="360" w:lineRule="auto"/>
        <w:ind w:firstLine="567"/>
        <w:jc w:val="both"/>
        <w:rPr>
          <w:rFonts w:ascii="Arial" w:hAnsi="Arial" w:cs="Arial"/>
        </w:rPr>
      </w:pPr>
    </w:p>
    <w:p w14:paraId="48C989D2" w14:textId="77777777" w:rsidR="00045006" w:rsidRDefault="00045006" w:rsidP="00045006">
      <w:pPr>
        <w:pStyle w:val="Ttulo3"/>
      </w:pPr>
      <w:bookmarkStart w:id="29" w:name="_Toc528135459"/>
      <w:r w:rsidRPr="00C3702F">
        <w:t>Co</w:t>
      </w:r>
      <w:r>
        <w:t xml:space="preserve">mparación del modelo producido </w:t>
      </w:r>
      <w:r w:rsidRPr="00C3702F">
        <w:t xml:space="preserve">con </w:t>
      </w:r>
      <w:r>
        <w:t>cálculos de balance hídrico</w:t>
      </w:r>
      <w:r w:rsidRPr="00C3702F">
        <w:t xml:space="preserve"> y datos </w:t>
      </w:r>
      <w:r>
        <w:t>medidos de altura del lago</w:t>
      </w:r>
      <w:bookmarkEnd w:id="29"/>
    </w:p>
    <w:p w14:paraId="76B913FA" w14:textId="77777777" w:rsidR="00045006" w:rsidRDefault="00045006" w:rsidP="00045006">
      <w:pPr>
        <w:rPr>
          <w:lang w:eastAsia="es-ES"/>
        </w:rPr>
      </w:pPr>
    </w:p>
    <w:p w14:paraId="35406418" w14:textId="77777777" w:rsidR="00045006" w:rsidRPr="00533D83" w:rsidRDefault="00045006" w:rsidP="00045006">
      <w:pPr>
        <w:rPr>
          <w:lang w:eastAsia="es-ES"/>
        </w:rPr>
      </w:pPr>
    </w:p>
    <w:p w14:paraId="024CB361" w14:textId="77777777"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t xml:space="preserve">La delimitación de </w:t>
      </w:r>
      <w:r w:rsidRPr="002E152E">
        <w:rPr>
          <w:rFonts w:ascii="Arial" w:eastAsia="Times New Roman" w:hAnsi="Arial" w:cs="Arial"/>
          <w:lang w:val="es-VE" w:eastAsia="es-ES"/>
        </w:rPr>
        <w:t xml:space="preserve">la extensión del lago </w:t>
      </w:r>
      <w:r>
        <w:rPr>
          <w:rFonts w:ascii="Arial" w:eastAsia="Times New Roman" w:hAnsi="Arial" w:cs="Arial"/>
          <w:lang w:val="es-VE" w:eastAsia="es-ES"/>
        </w:rPr>
        <w:t>a partir de imágenes satelitales de diferentes</w:t>
      </w:r>
      <w:r w:rsidRPr="002E152E">
        <w:rPr>
          <w:rFonts w:ascii="Arial" w:eastAsia="Times New Roman" w:hAnsi="Arial" w:cs="Arial"/>
          <w:lang w:val="es-VE" w:eastAsia="es-ES"/>
        </w:rPr>
        <w:t xml:space="preserve"> fechas</w:t>
      </w:r>
      <w:r>
        <w:rPr>
          <w:rFonts w:ascii="Arial" w:eastAsia="Times New Roman" w:hAnsi="Arial" w:cs="Arial"/>
          <w:lang w:val="es-VE" w:eastAsia="es-ES"/>
        </w:rPr>
        <w:t xml:space="preserve"> generó un modelo bidimensional del proceso de expansión de este cuerpo de agua. Este fue combinado con </w:t>
      </w:r>
      <w:r w:rsidRPr="002E152E">
        <w:rPr>
          <w:rFonts w:ascii="Arial" w:eastAsia="Times New Roman" w:hAnsi="Arial" w:cs="Arial"/>
          <w:lang w:val="es-VE" w:eastAsia="es-ES"/>
        </w:rPr>
        <w:t xml:space="preserve">datos </w:t>
      </w:r>
      <w:r>
        <w:rPr>
          <w:rFonts w:ascii="Arial" w:eastAsia="Times New Roman" w:hAnsi="Arial" w:cs="Arial"/>
          <w:lang w:val="es-VE" w:eastAsia="es-ES"/>
        </w:rPr>
        <w:t xml:space="preserve">integrados </w:t>
      </w:r>
      <w:r w:rsidRPr="002E152E">
        <w:rPr>
          <w:rFonts w:ascii="Arial" w:eastAsia="Times New Roman" w:hAnsi="Arial" w:cs="Arial"/>
          <w:lang w:val="es-VE" w:eastAsia="es-ES"/>
        </w:rPr>
        <w:t>de batimetría e hipsometría</w:t>
      </w:r>
      <w:r>
        <w:rPr>
          <w:rFonts w:ascii="Arial" w:eastAsia="Times New Roman" w:hAnsi="Arial" w:cs="Arial"/>
          <w:lang w:val="es-VE" w:eastAsia="es-ES"/>
        </w:rPr>
        <w:t xml:space="preserve"> para obtener un </w:t>
      </w:r>
      <w:r w:rsidRPr="002E152E">
        <w:rPr>
          <w:rFonts w:ascii="Arial" w:eastAsia="Times New Roman" w:hAnsi="Arial" w:cs="Arial"/>
          <w:lang w:val="es-VE" w:eastAsia="es-ES"/>
        </w:rPr>
        <w:t xml:space="preserve">modelo </w:t>
      </w:r>
      <w:r>
        <w:rPr>
          <w:rFonts w:ascii="Arial" w:eastAsia="Times New Roman" w:hAnsi="Arial" w:cs="Arial"/>
          <w:lang w:val="es-VE" w:eastAsia="es-ES"/>
        </w:rPr>
        <w:t>tri</w:t>
      </w:r>
      <w:r w:rsidRPr="002E152E">
        <w:rPr>
          <w:rFonts w:ascii="Arial" w:eastAsia="Times New Roman" w:hAnsi="Arial" w:cs="Arial"/>
          <w:lang w:val="es-VE" w:eastAsia="es-ES"/>
        </w:rPr>
        <w:t>dimensional</w:t>
      </w:r>
      <w:r>
        <w:rPr>
          <w:rFonts w:ascii="Arial" w:eastAsia="Times New Roman" w:hAnsi="Arial" w:cs="Arial"/>
          <w:lang w:val="es-VE" w:eastAsia="es-ES"/>
        </w:rPr>
        <w:t>. Con base a los modelos 2D y 3D producidos, se estimó</w:t>
      </w:r>
      <w:r w:rsidRPr="002E152E">
        <w:rPr>
          <w:rFonts w:ascii="Arial" w:eastAsia="Times New Roman" w:hAnsi="Arial" w:cs="Arial"/>
          <w:lang w:val="es-VE" w:eastAsia="es-ES"/>
        </w:rPr>
        <w:t xml:space="preserve"> el</w:t>
      </w:r>
      <w:r>
        <w:rPr>
          <w:rFonts w:ascii="Arial" w:eastAsia="Times New Roman" w:hAnsi="Arial" w:cs="Arial"/>
          <w:lang w:val="es-VE" w:eastAsia="es-ES"/>
        </w:rPr>
        <w:t xml:space="preserve"> aumento del</w:t>
      </w:r>
      <w:r w:rsidRPr="002E152E">
        <w:rPr>
          <w:rFonts w:ascii="Arial" w:eastAsia="Times New Roman" w:hAnsi="Arial" w:cs="Arial"/>
          <w:lang w:val="es-VE" w:eastAsia="es-ES"/>
        </w:rPr>
        <w:t xml:space="preserve"> área y volumen del lago </w:t>
      </w:r>
      <w:r>
        <w:rPr>
          <w:rFonts w:ascii="Arial" w:eastAsia="Times New Roman" w:hAnsi="Arial" w:cs="Arial"/>
          <w:lang w:val="es-VE" w:eastAsia="es-ES"/>
        </w:rPr>
        <w:t>entre 1976 y 2017. Sin embargo, es necesario comparar estas estimaciones con datos de otras fuentes para juzgar si los modelos producidos son confiables para apoyar la toma de decisiones.</w:t>
      </w:r>
    </w:p>
    <w:p w14:paraId="538A4EBA" w14:textId="77777777"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t>Lewis (1983) calculó un balance hídrico del lago de Valencia para cada año del periodo 1976-1981. Este balance consideró el nivel del lago y la influencia de la precipitación directa sobre el lago, la evaporación, el flujo subsuperficial y el flujo superficial de agua. Este último fue medido mensualmente en varios sitios de muestreo alrededor del lago. El Cuadro 7 muestra la variación del nivel del lago, calculado con el balance hídrico producido por Lewis (1983) y con el modelo generado es este estudio, para el lapso 1976-1986. El balance hídrico fue negativo entre 1977 y 1978, pero a partir de esa fecha se tornó positivo. El incremento acumulativo del nivel del lago calculado con base en los resultados del balance hídrico de Lewis (1983) es cercano al calculado con el modelo generado en este estudio. Sin embargo, los valores obtenidos por ambas formas de cálculo no pueden ser comparadas en forma estricta, porque los períodos considerados</w:t>
      </w:r>
      <w:r w:rsidRPr="007D2FDB">
        <w:rPr>
          <w:rFonts w:ascii="Arial" w:eastAsia="Times New Roman" w:hAnsi="Arial" w:cs="Arial"/>
          <w:lang w:val="es-VE" w:eastAsia="es-ES"/>
        </w:rPr>
        <w:t xml:space="preserve"> </w:t>
      </w:r>
      <w:r>
        <w:rPr>
          <w:rFonts w:ascii="Arial" w:eastAsia="Times New Roman" w:hAnsi="Arial" w:cs="Arial"/>
          <w:lang w:val="es-VE" w:eastAsia="es-ES"/>
        </w:rPr>
        <w:t>son diferentes.</w:t>
      </w:r>
    </w:p>
    <w:p w14:paraId="7BFB2224" w14:textId="77777777" w:rsidR="00045006" w:rsidRDefault="00045006" w:rsidP="00045006">
      <w:pPr>
        <w:spacing w:line="360" w:lineRule="auto"/>
        <w:ind w:firstLine="567"/>
        <w:jc w:val="both"/>
        <w:rPr>
          <w:rFonts w:ascii="Arial" w:eastAsia="Times New Roman" w:hAnsi="Arial" w:cs="Arial"/>
          <w:lang w:val="es-VE" w:eastAsia="es-ES"/>
        </w:rPr>
      </w:pPr>
    </w:p>
    <w:p w14:paraId="6C59B77C" w14:textId="77777777" w:rsidR="00045006" w:rsidRPr="00BA7A48" w:rsidRDefault="00045006" w:rsidP="00045006">
      <w:pPr>
        <w:jc w:val="both"/>
        <w:rPr>
          <w:rFonts w:ascii="Arial" w:eastAsia="Times New Roman" w:hAnsi="Arial" w:cs="Arial"/>
          <w:b/>
          <w:lang w:val="es-VE" w:eastAsia="es-ES"/>
        </w:rPr>
      </w:pPr>
      <w:r w:rsidRPr="00BA7A48">
        <w:rPr>
          <w:rFonts w:ascii="Arial" w:eastAsia="Times New Roman" w:hAnsi="Arial" w:cs="Arial"/>
          <w:b/>
          <w:lang w:val="es-VE" w:eastAsia="es-ES"/>
        </w:rPr>
        <w:t>Cuadro 7. Variación del nivel del lago de Valencia (</w:t>
      </w:r>
      <w:r w:rsidRPr="00BA7A48">
        <w:rPr>
          <w:rFonts w:ascii="Arial" w:eastAsia="Times New Roman" w:hAnsi="Arial" w:cs="Arial"/>
          <w:b/>
          <w:color w:val="000000"/>
          <w:lang w:val="es-VE" w:eastAsia="es-VE"/>
        </w:rPr>
        <w:t>mm</w:t>
      </w:r>
      <w:r w:rsidRPr="00BA7A48">
        <w:rPr>
          <w:rFonts w:ascii="Arial" w:eastAsia="Times New Roman" w:hAnsi="Arial" w:cs="Arial"/>
          <w:b/>
          <w:lang w:val="es-VE" w:eastAsia="es-ES"/>
        </w:rPr>
        <w:t>) calculado con el balance hídrico de Lewis (1983) y con el modelo 3D producido en este estudio.</w:t>
      </w:r>
    </w:p>
    <w:p w14:paraId="48E10C5A" w14:textId="77777777" w:rsidR="00045006" w:rsidRPr="004A5168" w:rsidRDefault="00045006" w:rsidP="00045006">
      <w:pPr>
        <w:jc w:val="both"/>
        <w:rPr>
          <w:rFonts w:ascii="Arial" w:eastAsia="Times New Roman" w:hAnsi="Arial" w:cs="Arial"/>
          <w:lang w:val="es-VE" w:eastAsia="es-ES"/>
        </w:rPr>
      </w:pPr>
    </w:p>
    <w:tbl>
      <w:tblPr>
        <w:tblStyle w:val="Tabladelista1clara1"/>
        <w:tblW w:w="5086" w:type="pct"/>
        <w:tblLook w:val="04A0" w:firstRow="1" w:lastRow="0" w:firstColumn="1" w:lastColumn="0" w:noHBand="0" w:noVBand="1"/>
      </w:tblPr>
      <w:tblGrid>
        <w:gridCol w:w="816"/>
        <w:gridCol w:w="750"/>
        <w:gridCol w:w="750"/>
        <w:gridCol w:w="750"/>
        <w:gridCol w:w="750"/>
        <w:gridCol w:w="750"/>
        <w:gridCol w:w="1364"/>
        <w:gridCol w:w="1355"/>
        <w:gridCol w:w="10"/>
        <w:gridCol w:w="2300"/>
      </w:tblGrid>
      <w:tr w:rsidR="00045006" w:rsidRPr="004A5168" w14:paraId="0042A3B5" w14:textId="77777777" w:rsidTr="00D77E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 w:type="pct"/>
            <w:tcBorders>
              <w:top w:val="single" w:sz="18" w:space="0" w:color="auto"/>
            </w:tcBorders>
            <w:noWrap/>
            <w:hideMark/>
          </w:tcPr>
          <w:p w14:paraId="7CA3BFB8" w14:textId="77777777" w:rsidR="00045006" w:rsidRDefault="00045006" w:rsidP="0037350D">
            <w:pPr>
              <w:rPr>
                <w:rFonts w:ascii="Arial" w:eastAsia="Times New Roman" w:hAnsi="Arial" w:cs="Arial"/>
                <w:color w:val="000000"/>
                <w:lang w:val="es-VE" w:eastAsia="es-VE"/>
              </w:rPr>
            </w:pPr>
          </w:p>
        </w:tc>
        <w:tc>
          <w:tcPr>
            <w:tcW w:w="3399" w:type="pct"/>
            <w:gridSpan w:val="7"/>
            <w:tcBorders>
              <w:top w:val="single" w:sz="18" w:space="0" w:color="auto"/>
            </w:tcBorders>
            <w:noWrap/>
            <w:hideMark/>
          </w:tcPr>
          <w:p w14:paraId="30FEECAE" w14:textId="77777777" w:rsidR="00045006" w:rsidRPr="00BA7A48"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Lewis (1983)</w:t>
            </w:r>
          </w:p>
        </w:tc>
        <w:tc>
          <w:tcPr>
            <w:tcW w:w="1179" w:type="pct"/>
            <w:gridSpan w:val="2"/>
            <w:tcBorders>
              <w:top w:val="single" w:sz="18" w:space="0" w:color="auto"/>
            </w:tcBorders>
            <w:noWrap/>
            <w:hideMark/>
          </w:tcPr>
          <w:p w14:paraId="3ECAAC59" w14:textId="77777777" w:rsidR="00045006" w:rsidRPr="00BA7A48"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Modelo Propuesto</w:t>
            </w:r>
          </w:p>
        </w:tc>
      </w:tr>
      <w:tr w:rsidR="00045006" w:rsidRPr="004A5168" w14:paraId="6A613FCB" w14:textId="77777777" w:rsidTr="00D77E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 w:type="pct"/>
            <w:noWrap/>
            <w:hideMark/>
          </w:tcPr>
          <w:p w14:paraId="178F1446" w14:textId="77777777" w:rsidR="00045006" w:rsidRPr="00BA7A48" w:rsidRDefault="00045006" w:rsidP="0037350D">
            <w:pPr>
              <w:jc w:val="center"/>
              <w:rPr>
                <w:rFonts w:ascii="Arial" w:hAnsi="Arial" w:cs="Arial"/>
                <w:bCs w:val="0"/>
                <w:color w:val="231F1F"/>
              </w:rPr>
            </w:pPr>
            <w:r w:rsidRPr="00BA7A48">
              <w:rPr>
                <w:rFonts w:ascii="Arial" w:hAnsi="Arial" w:cs="Arial"/>
                <w:bCs w:val="0"/>
                <w:color w:val="231F1F"/>
              </w:rPr>
              <w:t>Años</w:t>
            </w:r>
          </w:p>
        </w:tc>
        <w:tc>
          <w:tcPr>
            <w:tcW w:w="470" w:type="pct"/>
            <w:noWrap/>
            <w:hideMark/>
          </w:tcPr>
          <w:p w14:paraId="670979C6"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w:t>
            </w:r>
          </w:p>
        </w:tc>
        <w:tc>
          <w:tcPr>
            <w:tcW w:w="385" w:type="pct"/>
            <w:noWrap/>
            <w:hideMark/>
          </w:tcPr>
          <w:p w14:paraId="71919FE9"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1978</w:t>
            </w:r>
          </w:p>
        </w:tc>
        <w:tc>
          <w:tcPr>
            <w:tcW w:w="385" w:type="pct"/>
            <w:noWrap/>
            <w:hideMark/>
          </w:tcPr>
          <w:p w14:paraId="7AB0B124"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w:t>
            </w:r>
          </w:p>
        </w:tc>
        <w:tc>
          <w:tcPr>
            <w:tcW w:w="385" w:type="pct"/>
            <w:noWrap/>
            <w:hideMark/>
          </w:tcPr>
          <w:p w14:paraId="6788A9E3"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1980</w:t>
            </w:r>
          </w:p>
        </w:tc>
        <w:tc>
          <w:tcPr>
            <w:tcW w:w="385" w:type="pct"/>
            <w:noWrap/>
            <w:hideMark/>
          </w:tcPr>
          <w:p w14:paraId="00EA5464"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1981</w:t>
            </w:r>
          </w:p>
        </w:tc>
        <w:tc>
          <w:tcPr>
            <w:tcW w:w="697" w:type="pct"/>
            <w:noWrap/>
            <w:hideMark/>
          </w:tcPr>
          <w:p w14:paraId="38B43B86"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1977-1981</w:t>
            </w:r>
          </w:p>
        </w:tc>
        <w:tc>
          <w:tcPr>
            <w:tcW w:w="697" w:type="pct"/>
            <w:gridSpan w:val="2"/>
            <w:noWrap/>
            <w:hideMark/>
          </w:tcPr>
          <w:p w14:paraId="755C4A2F"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1979-1981</w:t>
            </w:r>
          </w:p>
        </w:tc>
        <w:tc>
          <w:tcPr>
            <w:tcW w:w="1179" w:type="pct"/>
            <w:noWrap/>
            <w:hideMark/>
          </w:tcPr>
          <w:p w14:paraId="7096F5D1"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1976-1986</w:t>
            </w:r>
          </w:p>
        </w:tc>
      </w:tr>
      <w:tr w:rsidR="00045006" w:rsidRPr="004A5168" w14:paraId="752ACF42" w14:textId="77777777" w:rsidTr="00D77E24">
        <w:trPr>
          <w:trHeight w:val="300"/>
        </w:trPr>
        <w:tc>
          <w:tcPr>
            <w:cnfStyle w:val="001000000000" w:firstRow="0" w:lastRow="0" w:firstColumn="1" w:lastColumn="0" w:oddVBand="0" w:evenVBand="0" w:oddHBand="0" w:evenHBand="0" w:firstRowFirstColumn="0" w:firstRowLastColumn="0" w:lastRowFirstColumn="0" w:lastRowLastColumn="0"/>
            <w:tcW w:w="419" w:type="pct"/>
            <w:tcBorders>
              <w:bottom w:val="single" w:sz="18" w:space="0" w:color="auto"/>
            </w:tcBorders>
            <w:noWrap/>
            <w:hideMark/>
          </w:tcPr>
          <w:p w14:paraId="2FD94C1A" w14:textId="77777777" w:rsidR="00045006" w:rsidRPr="00BA7A48" w:rsidRDefault="00045006" w:rsidP="0037350D">
            <w:pPr>
              <w:jc w:val="center"/>
              <w:rPr>
                <w:rFonts w:ascii="Arial" w:hAnsi="Arial" w:cs="Arial"/>
                <w:bCs w:val="0"/>
                <w:color w:val="231F1F"/>
              </w:rPr>
            </w:pPr>
            <w:r w:rsidRPr="00BA7A48">
              <w:rPr>
                <w:rFonts w:ascii="Arial" w:hAnsi="Arial" w:cs="Arial"/>
                <w:bCs w:val="0"/>
                <w:color w:val="231F1F"/>
              </w:rPr>
              <w:t>mm</w:t>
            </w:r>
          </w:p>
        </w:tc>
        <w:tc>
          <w:tcPr>
            <w:tcW w:w="470" w:type="pct"/>
            <w:tcBorders>
              <w:bottom w:val="single" w:sz="18" w:space="0" w:color="auto"/>
            </w:tcBorders>
            <w:noWrap/>
            <w:hideMark/>
          </w:tcPr>
          <w:p w14:paraId="3E4956DD"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-600</w:t>
            </w:r>
          </w:p>
        </w:tc>
        <w:tc>
          <w:tcPr>
            <w:tcW w:w="385" w:type="pct"/>
            <w:tcBorders>
              <w:bottom w:val="single" w:sz="18" w:space="0" w:color="auto"/>
            </w:tcBorders>
            <w:noWrap/>
            <w:hideMark/>
          </w:tcPr>
          <w:p w14:paraId="1E9638D3"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-50</w:t>
            </w:r>
          </w:p>
        </w:tc>
        <w:tc>
          <w:tcPr>
            <w:tcW w:w="385" w:type="pct"/>
            <w:tcBorders>
              <w:bottom w:val="single" w:sz="18" w:space="0" w:color="auto"/>
            </w:tcBorders>
            <w:noWrap/>
            <w:hideMark/>
          </w:tcPr>
          <w:p w14:paraId="040EB6A5"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340</w:t>
            </w:r>
          </w:p>
        </w:tc>
        <w:tc>
          <w:tcPr>
            <w:tcW w:w="385" w:type="pct"/>
            <w:tcBorders>
              <w:bottom w:val="single" w:sz="18" w:space="0" w:color="auto"/>
            </w:tcBorders>
            <w:noWrap/>
            <w:hideMark/>
          </w:tcPr>
          <w:p w14:paraId="43819010"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310</w:t>
            </w:r>
          </w:p>
        </w:tc>
        <w:tc>
          <w:tcPr>
            <w:tcW w:w="385" w:type="pct"/>
            <w:tcBorders>
              <w:bottom w:val="single" w:sz="18" w:space="0" w:color="auto"/>
            </w:tcBorders>
            <w:noWrap/>
            <w:hideMark/>
          </w:tcPr>
          <w:p w14:paraId="5C809186"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697" w:type="pct"/>
            <w:tcBorders>
              <w:bottom w:val="single" w:sz="18" w:space="0" w:color="auto"/>
            </w:tcBorders>
            <w:noWrap/>
            <w:hideMark/>
          </w:tcPr>
          <w:p w14:paraId="4B5BA81B"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697" w:type="pct"/>
            <w:gridSpan w:val="2"/>
            <w:tcBorders>
              <w:bottom w:val="single" w:sz="18" w:space="0" w:color="auto"/>
            </w:tcBorders>
            <w:noWrap/>
            <w:hideMark/>
          </w:tcPr>
          <w:p w14:paraId="164CF944"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2060</w:t>
            </w:r>
          </w:p>
        </w:tc>
        <w:tc>
          <w:tcPr>
            <w:tcW w:w="1179" w:type="pct"/>
            <w:tcBorders>
              <w:bottom w:val="single" w:sz="18" w:space="0" w:color="auto"/>
            </w:tcBorders>
            <w:noWrap/>
            <w:hideMark/>
          </w:tcPr>
          <w:p w14:paraId="220356EF"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3130</w:t>
            </w:r>
          </w:p>
        </w:tc>
      </w:tr>
    </w:tbl>
    <w:p w14:paraId="065E1F46" w14:textId="77777777" w:rsidR="00045006" w:rsidRDefault="00045006" w:rsidP="00045006">
      <w:pPr>
        <w:spacing w:line="360" w:lineRule="auto"/>
        <w:jc w:val="both"/>
        <w:rPr>
          <w:rFonts w:ascii="Arial" w:hAnsi="Arial" w:cs="Arial"/>
        </w:rPr>
      </w:pPr>
    </w:p>
    <w:p w14:paraId="63E2837D" w14:textId="77777777" w:rsidR="00045006" w:rsidRDefault="00045006" w:rsidP="00045006">
      <w:pPr>
        <w:spacing w:line="360" w:lineRule="auto"/>
        <w:ind w:firstLine="567"/>
        <w:jc w:val="both"/>
        <w:rPr>
          <w:rFonts w:ascii="Arial" w:hAnsi="Arial" w:cs="Arial"/>
        </w:rPr>
      </w:pPr>
      <w:bookmarkStart w:id="30" w:name="_Toc491089513"/>
      <w:r w:rsidRPr="000C497B">
        <w:t xml:space="preserve">Los resultados del modelo propuesto también fueron comparados con datos medidos de </w:t>
      </w:r>
      <w:r>
        <w:t>altura</w:t>
      </w:r>
      <w:r w:rsidRPr="000C497B">
        <w:t xml:space="preserve"> del lago.</w:t>
      </w:r>
      <w:bookmarkEnd w:id="30"/>
      <w:r w:rsidRPr="000C497B">
        <w:t xml:space="preserve"> La Figura 6 muestra mediciones de la cota del lago desde 1952 hasta 2012. La comparación de</w:t>
      </w:r>
      <w:r>
        <w:rPr>
          <w:rFonts w:cs="Arial"/>
          <w:b/>
        </w:rPr>
        <w:t xml:space="preserve"> </w:t>
      </w:r>
      <w:r>
        <w:rPr>
          <w:rFonts w:ascii="Arial" w:hAnsi="Arial" w:cs="Arial"/>
        </w:rPr>
        <w:t xml:space="preserve">estos valores con los de altura promedio, mostrados en el Cuadro 4, revelan que existe una diferencia de casi 6 metros entre el valor medido (408 m) y el valor estimado (402,4 m) de la cota del lago para el año 2000. El modelo se comparó además con el valor, suministrado por HIDROCENTRO, de altura del lago en la planta de tratamiento Los Guayos en el año 2017. A partir de las coordenadas de este punto se generó un </w:t>
      </w:r>
      <w:proofErr w:type="spellStart"/>
      <w:r>
        <w:rPr>
          <w:rFonts w:ascii="Arial" w:hAnsi="Arial" w:cs="Arial"/>
        </w:rPr>
        <w:t>shapefile</w:t>
      </w:r>
      <w:proofErr w:type="spellEnd"/>
      <w:r>
        <w:rPr>
          <w:rFonts w:ascii="Arial" w:hAnsi="Arial" w:cs="Arial"/>
        </w:rPr>
        <w:t xml:space="preserve"> y se estimó la altura del lago con </w:t>
      </w:r>
      <w:proofErr w:type="spellStart"/>
      <w:r>
        <w:rPr>
          <w:rFonts w:ascii="Arial" w:hAnsi="Arial" w:cs="Arial"/>
          <w:i/>
        </w:rPr>
        <w:t>Add</w:t>
      </w:r>
      <w:proofErr w:type="spellEnd"/>
      <w:r>
        <w:rPr>
          <w:rFonts w:ascii="Arial" w:hAnsi="Arial" w:cs="Arial"/>
          <w:i/>
        </w:rPr>
        <w:t xml:space="preserve"> Surface </w:t>
      </w:r>
      <w:proofErr w:type="spellStart"/>
      <w:r>
        <w:rPr>
          <w:rFonts w:ascii="Arial" w:hAnsi="Arial" w:cs="Arial"/>
          <w:i/>
        </w:rPr>
        <w:t>Information</w:t>
      </w:r>
      <w:proofErr w:type="spellEnd"/>
      <w:r>
        <w:rPr>
          <w:rFonts w:ascii="Arial" w:hAnsi="Arial" w:cs="Arial"/>
          <w:i/>
        </w:rPr>
        <w:t>,</w:t>
      </w:r>
      <w:r>
        <w:rPr>
          <w:rFonts w:ascii="Arial" w:hAnsi="Arial" w:cs="Arial"/>
        </w:rPr>
        <w:t xml:space="preserve"> usando como referencia el MDE integrado. Se verificó que en el sitio indicado la altura medida del lago fue 414,6 m, mientras que la altura estimada fue 418,2 m.</w:t>
      </w:r>
    </w:p>
    <w:p w14:paraId="03DB420F" w14:textId="77777777" w:rsidR="00045006" w:rsidRDefault="00045006" w:rsidP="00045006">
      <w:pPr>
        <w:spacing w:line="360" w:lineRule="auto"/>
        <w:ind w:firstLine="567"/>
        <w:jc w:val="both"/>
        <w:rPr>
          <w:rFonts w:ascii="Arial" w:hAnsi="Arial" w:cs="Arial"/>
        </w:rPr>
      </w:pPr>
      <w:r>
        <w:rPr>
          <w:rFonts w:ascii="Arial" w:hAnsi="Arial" w:cs="Arial"/>
          <w:noProof/>
          <w:lang w:val="es-VE" w:eastAsia="es-VE"/>
        </w:rPr>
        <w:drawing>
          <wp:inline distT="0" distB="0" distL="0" distR="0" wp14:anchorId="10F2FF89" wp14:editId="5541F758">
            <wp:extent cx="4623642" cy="217731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t="14519" b="5952"/>
                    <a:stretch>
                      <a:fillRect/>
                    </a:stretch>
                  </pic:blipFill>
                  <pic:spPr bwMode="auto">
                    <a:xfrm>
                      <a:off x="0" y="0"/>
                      <a:ext cx="4637198" cy="2183699"/>
                    </a:xfrm>
                    <a:prstGeom prst="rect">
                      <a:avLst/>
                    </a:prstGeom>
                    <a:noFill/>
                  </pic:spPr>
                </pic:pic>
              </a:graphicData>
            </a:graphic>
          </wp:inline>
        </w:drawing>
      </w:r>
    </w:p>
    <w:p w14:paraId="0D81DF4B" w14:textId="77777777" w:rsidR="00045006" w:rsidRDefault="00045006" w:rsidP="00045006">
      <w:pPr>
        <w:jc w:val="center"/>
        <w:rPr>
          <w:rFonts w:ascii="Arial" w:hAnsi="Arial" w:cs="Arial"/>
          <w:b/>
          <w:sz w:val="22"/>
          <w:szCs w:val="22"/>
        </w:rPr>
      </w:pPr>
      <w:r w:rsidRPr="0095746F">
        <w:rPr>
          <w:rFonts w:ascii="Arial" w:hAnsi="Arial" w:cs="Arial"/>
          <w:b/>
          <w:sz w:val="22"/>
          <w:szCs w:val="22"/>
        </w:rPr>
        <w:t>Figura 6. Variación promedio de los niveles del Lago de Valencia. Período 1952 - 2012.</w:t>
      </w:r>
      <w:r>
        <w:rPr>
          <w:rFonts w:ascii="Arial" w:hAnsi="Arial" w:cs="Arial"/>
          <w:b/>
          <w:sz w:val="22"/>
          <w:szCs w:val="22"/>
        </w:rPr>
        <w:t xml:space="preserve"> Dirección Estadal de Aragua del Ministerio de Ambiente</w:t>
      </w:r>
      <w:r>
        <w:rPr>
          <w:rStyle w:val="Refdenotaalpie"/>
          <w:rFonts w:ascii="Arial" w:hAnsi="Arial" w:cs="Arial"/>
          <w:b/>
          <w:sz w:val="22"/>
          <w:szCs w:val="22"/>
        </w:rPr>
        <w:footnoteReference w:id="2"/>
      </w:r>
      <w:r>
        <w:rPr>
          <w:rFonts w:ascii="Arial" w:hAnsi="Arial" w:cs="Arial"/>
          <w:b/>
          <w:sz w:val="22"/>
          <w:szCs w:val="22"/>
        </w:rPr>
        <w:t xml:space="preserve"> (2015).</w:t>
      </w:r>
    </w:p>
    <w:p w14:paraId="4A5FE94E" w14:textId="77777777" w:rsidR="00045006" w:rsidRDefault="00045006" w:rsidP="00045006">
      <w:pPr>
        <w:spacing w:line="360" w:lineRule="auto"/>
        <w:ind w:firstLine="567"/>
        <w:jc w:val="both"/>
        <w:rPr>
          <w:rFonts w:ascii="Arial" w:hAnsi="Arial" w:cs="Arial"/>
        </w:rPr>
      </w:pPr>
    </w:p>
    <w:p w14:paraId="5C8643DB" w14:textId="77777777" w:rsidR="00045006" w:rsidRDefault="00045006" w:rsidP="00045006">
      <w:pPr>
        <w:spacing w:line="360" w:lineRule="auto"/>
        <w:ind w:firstLine="567"/>
        <w:jc w:val="both"/>
        <w:rPr>
          <w:rFonts w:ascii="Arial" w:hAnsi="Arial" w:cs="Arial"/>
        </w:rPr>
      </w:pPr>
      <w:r>
        <w:rPr>
          <w:rFonts w:ascii="Arial" w:hAnsi="Arial" w:cs="Arial"/>
        </w:rPr>
        <w:t>El uso de estas herramientas y la evaluación expuesta de los resultados buscan proponer procedimientos que generen información útil para planificar obras que permitan mitigar o revertir la tendencia de crecimiento del volumen de agua, así como también, prever cuáles áreas serán más afectadas por inundación y prevenir grandes pérdidas materiales. El modelo obtenido describe la variación de altura, superficie y volumen del algo de Valencia, pero sus estimaciones deben ser ajustadas con datos medidos en campo, para que pueda ser utilizado para la toma de decisiones.</w:t>
      </w:r>
    </w:p>
    <w:p w14:paraId="25E5FF54" w14:textId="77777777" w:rsidR="00045006" w:rsidRDefault="00045006" w:rsidP="00045006">
      <w:pPr>
        <w:spacing w:line="360" w:lineRule="auto"/>
        <w:jc w:val="both"/>
        <w:rPr>
          <w:rFonts w:ascii="Arial" w:hAnsi="Arial" w:cs="Arial"/>
        </w:rPr>
      </w:pPr>
    </w:p>
    <w:p w14:paraId="0380FA08" w14:textId="77777777" w:rsidR="00045006" w:rsidRDefault="00045006" w:rsidP="00045006">
      <w:pPr>
        <w:pStyle w:val="Ttulo3"/>
      </w:pPr>
      <w:bookmarkStart w:id="31" w:name="_Toc491089514"/>
      <w:bookmarkStart w:id="32" w:name="_Toc528135460"/>
      <w:r>
        <w:t>Comparación de las utilidades en uso de software libre y privativo</w:t>
      </w:r>
      <w:bookmarkEnd w:id="31"/>
      <w:bookmarkEnd w:id="32"/>
    </w:p>
    <w:p w14:paraId="0604C772" w14:textId="77777777" w:rsidR="00045006" w:rsidRDefault="00045006" w:rsidP="00045006">
      <w:pPr>
        <w:jc w:val="both"/>
      </w:pPr>
    </w:p>
    <w:p w14:paraId="00641F48" w14:textId="77777777" w:rsidR="00045006" w:rsidRDefault="00045006" w:rsidP="00045006">
      <w:pPr>
        <w:spacing w:line="360" w:lineRule="auto"/>
        <w:ind w:firstLine="567"/>
        <w:jc w:val="both"/>
        <w:rPr>
          <w:rFonts w:ascii="Arial" w:hAnsi="Arial" w:cs="Arial"/>
        </w:rPr>
      </w:pPr>
      <w:r>
        <w:rPr>
          <w:rFonts w:ascii="Arial" w:hAnsi="Arial" w:cs="Arial"/>
        </w:rPr>
        <w:t>En este trabajo, se ha pretendido aplicar un procedimiento con herramientas geomáticas que sirva para modelar la tendencia en variación de volumen y superficie del lago de Valencia. Con los resultados se ha podido constatar las bondades GRASS GIS en entorno QGIS</w:t>
      </w:r>
      <w:r w:rsidDel="002A7C76">
        <w:rPr>
          <w:rFonts w:ascii="Arial" w:hAnsi="Arial" w:cs="Arial"/>
        </w:rPr>
        <w:t xml:space="preserve"> </w:t>
      </w:r>
      <w:r>
        <w:rPr>
          <w:rFonts w:ascii="Arial" w:hAnsi="Arial" w:cs="Arial"/>
        </w:rPr>
        <w:t>en relación a aplicaciones para hidrología y su análisis. Sin embargo, ArcMap10.0 permitió realizar de manera más fácil el procedimiento de integración de información batimétrica e hipsométrica. También GRASS GIS en entorno QGIS</w:t>
      </w:r>
      <w:r w:rsidDel="002A7C76">
        <w:rPr>
          <w:rFonts w:ascii="Arial" w:hAnsi="Arial" w:cs="Arial"/>
        </w:rPr>
        <w:t xml:space="preserve"> </w:t>
      </w:r>
      <w:r>
        <w:rPr>
          <w:rFonts w:ascii="Arial" w:hAnsi="Arial" w:cs="Arial"/>
        </w:rPr>
        <w:t xml:space="preserve">ofrece una utilidad para el cálculo de área y volumen que ArcMap10.0 no posee. Con este último software, los resultados son directos. No hay procesos previos o información detallada intermedia que el investigador pueda usar para análisis. Con el uso del comando Surface Volumen de </w:t>
      </w:r>
      <w:proofErr w:type="spellStart"/>
      <w:r>
        <w:rPr>
          <w:rFonts w:ascii="Arial" w:hAnsi="Arial" w:cs="Arial"/>
        </w:rPr>
        <w:t>ArcMAP</w:t>
      </w:r>
      <w:proofErr w:type="spellEnd"/>
      <w:r>
        <w:rPr>
          <w:rFonts w:ascii="Arial" w:hAnsi="Arial" w:cs="Arial"/>
        </w:rPr>
        <w:t xml:space="preserve"> 10.0, los datos de salida muestran solo un archivo texto con los valores que se muestran en el Cuadro 8. </w:t>
      </w:r>
    </w:p>
    <w:p w14:paraId="1C10CFD8" w14:textId="77777777" w:rsidR="00045006" w:rsidRDefault="00045006" w:rsidP="00045006">
      <w:pPr>
        <w:spacing w:line="360" w:lineRule="auto"/>
        <w:ind w:firstLine="567"/>
        <w:jc w:val="both"/>
        <w:rPr>
          <w:rFonts w:ascii="Arial" w:hAnsi="Arial" w:cs="Arial"/>
        </w:rPr>
      </w:pPr>
    </w:p>
    <w:p w14:paraId="4C025E45" w14:textId="77777777" w:rsidR="00045006" w:rsidRPr="00BB6D2E" w:rsidRDefault="00045006" w:rsidP="00045006">
      <w:pPr>
        <w:spacing w:line="360" w:lineRule="auto"/>
        <w:jc w:val="both"/>
        <w:rPr>
          <w:rFonts w:ascii="Arial" w:hAnsi="Arial" w:cs="Arial"/>
          <w:b/>
          <w:bCs/>
        </w:rPr>
      </w:pPr>
      <w:r>
        <w:rPr>
          <w:rFonts w:ascii="Arial" w:hAnsi="Arial" w:cs="Arial"/>
          <w:b/>
          <w:bCs/>
          <w:color w:val="231F1F"/>
        </w:rPr>
        <w:t>Cuadro</w:t>
      </w:r>
      <w:r w:rsidRPr="00BB6D2E">
        <w:rPr>
          <w:rFonts w:ascii="Arial" w:hAnsi="Arial" w:cs="Arial"/>
          <w:b/>
          <w:bCs/>
          <w:color w:val="231F1F"/>
        </w:rPr>
        <w:t xml:space="preserve"> </w:t>
      </w:r>
      <w:r>
        <w:rPr>
          <w:rFonts w:ascii="Arial" w:hAnsi="Arial" w:cs="Arial"/>
          <w:b/>
          <w:bCs/>
          <w:color w:val="231F1F"/>
        </w:rPr>
        <w:t>8</w:t>
      </w:r>
      <w:r w:rsidRPr="00BB6D2E">
        <w:rPr>
          <w:rFonts w:ascii="Arial" w:hAnsi="Arial" w:cs="Arial"/>
          <w:b/>
          <w:bCs/>
          <w:color w:val="231F1F"/>
        </w:rPr>
        <w:t xml:space="preserve">. Resultados de Surface </w:t>
      </w:r>
      <w:r>
        <w:rPr>
          <w:rFonts w:ascii="Arial" w:hAnsi="Arial" w:cs="Arial"/>
          <w:b/>
          <w:bCs/>
          <w:color w:val="231F1F"/>
        </w:rPr>
        <w:t xml:space="preserve">Volumen de </w:t>
      </w:r>
      <w:proofErr w:type="spellStart"/>
      <w:r w:rsidRPr="002E152E">
        <w:rPr>
          <w:rFonts w:ascii="Arial" w:hAnsi="Arial" w:cs="Arial"/>
          <w:b/>
        </w:rPr>
        <w:t>ArcMAP</w:t>
      </w:r>
      <w:proofErr w:type="spellEnd"/>
      <w:r w:rsidRPr="002E152E">
        <w:rPr>
          <w:rFonts w:ascii="Arial" w:hAnsi="Arial" w:cs="Arial"/>
          <w:b/>
        </w:rPr>
        <w:t xml:space="preserve"> 10.0</w:t>
      </w:r>
      <w:r>
        <w:rPr>
          <w:rFonts w:ascii="Arial" w:hAnsi="Arial" w:cs="Arial"/>
        </w:rPr>
        <w:t xml:space="preserve"> </w:t>
      </w:r>
      <w:r>
        <w:rPr>
          <w:rFonts w:ascii="Arial" w:hAnsi="Arial" w:cs="Arial"/>
          <w:b/>
          <w:bCs/>
          <w:color w:val="231F1F"/>
        </w:rPr>
        <w:t>para 1976</w:t>
      </w:r>
    </w:p>
    <w:p w14:paraId="11E76C43" w14:textId="77777777" w:rsidR="00045006" w:rsidRDefault="00045006" w:rsidP="00045006"/>
    <w:tbl>
      <w:tblPr>
        <w:tblW w:w="5000" w:type="pct"/>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1433"/>
        <w:gridCol w:w="1184"/>
        <w:gridCol w:w="1113"/>
        <w:gridCol w:w="1912"/>
        <w:gridCol w:w="1912"/>
        <w:gridCol w:w="1853"/>
      </w:tblGrid>
      <w:tr w:rsidR="00045006" w:rsidRPr="00BB6D2E" w14:paraId="6F711842" w14:textId="77777777" w:rsidTr="0037350D">
        <w:tc>
          <w:tcPr>
            <w:tcW w:w="762" w:type="pct"/>
            <w:tcBorders>
              <w:top w:val="single" w:sz="18" w:space="0" w:color="auto"/>
              <w:bottom w:val="nil"/>
            </w:tcBorders>
            <w:shd w:val="clear" w:color="auto" w:fill="CCCCCC"/>
          </w:tcPr>
          <w:p w14:paraId="76310F18" w14:textId="77777777" w:rsidR="00045006" w:rsidRPr="00D669E1" w:rsidRDefault="00045006" w:rsidP="0037350D">
            <w:pPr>
              <w:spacing w:line="360" w:lineRule="auto"/>
              <w:jc w:val="both"/>
              <w:rPr>
                <w:rFonts w:ascii="Arial" w:hAnsi="Arial" w:cs="Arial"/>
                <w:b/>
                <w:bCs/>
                <w:sz w:val="20"/>
                <w:szCs w:val="20"/>
                <w:lang w:val="en-US"/>
              </w:rPr>
            </w:pPr>
            <w:r w:rsidRPr="00D669E1">
              <w:rPr>
                <w:rFonts w:ascii="Arial" w:hAnsi="Arial" w:cs="Arial"/>
                <w:b/>
                <w:bCs/>
                <w:sz w:val="20"/>
                <w:szCs w:val="20"/>
                <w:lang w:val="en-US"/>
              </w:rPr>
              <w:t>Plane Height</w:t>
            </w:r>
          </w:p>
        </w:tc>
        <w:tc>
          <w:tcPr>
            <w:tcW w:w="629" w:type="pct"/>
            <w:tcBorders>
              <w:top w:val="single" w:sz="18" w:space="0" w:color="auto"/>
              <w:bottom w:val="nil"/>
            </w:tcBorders>
            <w:shd w:val="clear" w:color="auto" w:fill="CCCCCC"/>
          </w:tcPr>
          <w:p w14:paraId="531CF3DE"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Reference</w:t>
            </w:r>
          </w:p>
        </w:tc>
        <w:tc>
          <w:tcPr>
            <w:tcW w:w="592" w:type="pct"/>
            <w:tcBorders>
              <w:top w:val="single" w:sz="18" w:space="0" w:color="auto"/>
              <w:bottom w:val="nil"/>
            </w:tcBorders>
            <w:shd w:val="clear" w:color="auto" w:fill="CCCCCC"/>
          </w:tcPr>
          <w:p w14:paraId="18C47813"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Z Factor</w:t>
            </w:r>
          </w:p>
        </w:tc>
        <w:tc>
          <w:tcPr>
            <w:tcW w:w="1016" w:type="pct"/>
            <w:tcBorders>
              <w:top w:val="single" w:sz="18" w:space="0" w:color="auto"/>
              <w:bottom w:val="nil"/>
            </w:tcBorders>
            <w:shd w:val="clear" w:color="auto" w:fill="CCCCCC"/>
          </w:tcPr>
          <w:p w14:paraId="443F1E02"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Area 2D</w:t>
            </w:r>
          </w:p>
        </w:tc>
        <w:tc>
          <w:tcPr>
            <w:tcW w:w="1016" w:type="pct"/>
            <w:tcBorders>
              <w:top w:val="single" w:sz="18" w:space="0" w:color="auto"/>
              <w:bottom w:val="nil"/>
            </w:tcBorders>
            <w:shd w:val="clear" w:color="auto" w:fill="CCCCCC"/>
          </w:tcPr>
          <w:p w14:paraId="446F19E7"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Area 3D</w:t>
            </w:r>
          </w:p>
        </w:tc>
        <w:tc>
          <w:tcPr>
            <w:tcW w:w="985" w:type="pct"/>
            <w:tcBorders>
              <w:top w:val="single" w:sz="18" w:space="0" w:color="auto"/>
              <w:bottom w:val="nil"/>
            </w:tcBorders>
            <w:shd w:val="clear" w:color="auto" w:fill="CCCCCC"/>
          </w:tcPr>
          <w:p w14:paraId="75419153"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Volume</w:t>
            </w:r>
          </w:p>
        </w:tc>
      </w:tr>
      <w:tr w:rsidR="00045006" w:rsidRPr="00BB6D2E" w14:paraId="7A17BF3B" w14:textId="77777777" w:rsidTr="0037350D">
        <w:tc>
          <w:tcPr>
            <w:tcW w:w="762" w:type="pct"/>
            <w:tcBorders>
              <w:top w:val="nil"/>
              <w:bottom w:val="single" w:sz="18" w:space="0" w:color="auto"/>
              <w:right w:val="nil"/>
            </w:tcBorders>
            <w:shd w:val="clear" w:color="auto" w:fill="auto"/>
          </w:tcPr>
          <w:p w14:paraId="60BC8699" w14:textId="77777777" w:rsidR="00045006" w:rsidRPr="00D669E1" w:rsidRDefault="00045006" w:rsidP="0037350D">
            <w:pPr>
              <w:rPr>
                <w:rFonts w:ascii="Arial" w:hAnsi="Arial" w:cs="Arial"/>
                <w:sz w:val="20"/>
                <w:szCs w:val="20"/>
              </w:rPr>
            </w:pPr>
            <w:r w:rsidRPr="00D669E1">
              <w:rPr>
                <w:rFonts w:ascii="Arial" w:hAnsi="Arial" w:cs="Arial"/>
                <w:sz w:val="20"/>
                <w:szCs w:val="20"/>
              </w:rPr>
              <w:t>379,55</w:t>
            </w:r>
          </w:p>
        </w:tc>
        <w:tc>
          <w:tcPr>
            <w:tcW w:w="629" w:type="pct"/>
            <w:tcBorders>
              <w:top w:val="nil"/>
              <w:left w:val="nil"/>
              <w:bottom w:val="single" w:sz="18" w:space="0" w:color="auto"/>
              <w:right w:val="nil"/>
            </w:tcBorders>
            <w:shd w:val="clear" w:color="auto" w:fill="auto"/>
          </w:tcPr>
          <w:p w14:paraId="3B8487B4" w14:textId="77777777" w:rsidR="00045006" w:rsidRPr="00D669E1" w:rsidRDefault="00045006" w:rsidP="0037350D">
            <w:pPr>
              <w:rPr>
                <w:rFonts w:ascii="Arial" w:hAnsi="Arial" w:cs="Arial"/>
                <w:sz w:val="20"/>
                <w:szCs w:val="20"/>
              </w:rPr>
            </w:pPr>
            <w:r w:rsidRPr="00D669E1">
              <w:rPr>
                <w:rFonts w:ascii="Arial" w:hAnsi="Arial" w:cs="Arial"/>
                <w:sz w:val="20"/>
                <w:szCs w:val="20"/>
              </w:rPr>
              <w:t xml:space="preserve"> BELOW</w:t>
            </w:r>
          </w:p>
        </w:tc>
        <w:tc>
          <w:tcPr>
            <w:tcW w:w="592" w:type="pct"/>
            <w:tcBorders>
              <w:top w:val="nil"/>
              <w:left w:val="nil"/>
              <w:bottom w:val="single" w:sz="18" w:space="0" w:color="auto"/>
              <w:right w:val="nil"/>
            </w:tcBorders>
            <w:shd w:val="clear" w:color="auto" w:fill="auto"/>
          </w:tcPr>
          <w:p w14:paraId="6656E259" w14:textId="77777777" w:rsidR="00045006" w:rsidRPr="00D669E1" w:rsidRDefault="00045006" w:rsidP="0037350D">
            <w:pPr>
              <w:rPr>
                <w:rFonts w:ascii="Arial" w:hAnsi="Arial" w:cs="Arial"/>
                <w:sz w:val="20"/>
                <w:szCs w:val="20"/>
              </w:rPr>
            </w:pPr>
            <w:r w:rsidRPr="00D669E1">
              <w:rPr>
                <w:rFonts w:ascii="Arial" w:hAnsi="Arial" w:cs="Arial"/>
                <w:sz w:val="20"/>
                <w:szCs w:val="20"/>
              </w:rPr>
              <w:t>1</w:t>
            </w:r>
          </w:p>
        </w:tc>
        <w:tc>
          <w:tcPr>
            <w:tcW w:w="1016" w:type="pct"/>
            <w:tcBorders>
              <w:top w:val="nil"/>
              <w:left w:val="nil"/>
              <w:bottom w:val="single" w:sz="18" w:space="0" w:color="auto"/>
              <w:right w:val="nil"/>
            </w:tcBorders>
            <w:shd w:val="clear" w:color="auto" w:fill="auto"/>
          </w:tcPr>
          <w:p w14:paraId="2E3667FE" w14:textId="77777777" w:rsidR="00045006" w:rsidRPr="00D669E1" w:rsidRDefault="00045006" w:rsidP="0037350D">
            <w:pPr>
              <w:rPr>
                <w:rFonts w:ascii="Arial" w:hAnsi="Arial" w:cs="Arial"/>
                <w:sz w:val="20"/>
                <w:szCs w:val="20"/>
              </w:rPr>
            </w:pPr>
            <w:r w:rsidRPr="00D669E1">
              <w:rPr>
                <w:rFonts w:ascii="Arial" w:hAnsi="Arial" w:cs="Arial"/>
                <w:sz w:val="20"/>
                <w:szCs w:val="20"/>
              </w:rPr>
              <w:t>335547745,34</w:t>
            </w:r>
          </w:p>
        </w:tc>
        <w:tc>
          <w:tcPr>
            <w:tcW w:w="1016" w:type="pct"/>
            <w:tcBorders>
              <w:top w:val="nil"/>
              <w:left w:val="nil"/>
              <w:bottom w:val="single" w:sz="18" w:space="0" w:color="auto"/>
              <w:right w:val="nil"/>
            </w:tcBorders>
            <w:shd w:val="clear" w:color="auto" w:fill="auto"/>
          </w:tcPr>
          <w:p w14:paraId="7840582E" w14:textId="77777777" w:rsidR="00045006" w:rsidRPr="00D669E1" w:rsidRDefault="00045006" w:rsidP="0037350D">
            <w:pPr>
              <w:rPr>
                <w:rFonts w:ascii="Arial" w:hAnsi="Arial" w:cs="Arial"/>
                <w:sz w:val="20"/>
                <w:szCs w:val="20"/>
              </w:rPr>
            </w:pPr>
            <w:r w:rsidRPr="00D669E1">
              <w:rPr>
                <w:rFonts w:ascii="Arial" w:hAnsi="Arial" w:cs="Arial"/>
                <w:sz w:val="20"/>
                <w:szCs w:val="20"/>
              </w:rPr>
              <w:t>335602439,08</w:t>
            </w:r>
          </w:p>
        </w:tc>
        <w:tc>
          <w:tcPr>
            <w:tcW w:w="985" w:type="pct"/>
            <w:tcBorders>
              <w:top w:val="nil"/>
              <w:left w:val="nil"/>
              <w:bottom w:val="single" w:sz="18" w:space="0" w:color="auto"/>
            </w:tcBorders>
            <w:shd w:val="clear" w:color="auto" w:fill="auto"/>
          </w:tcPr>
          <w:p w14:paraId="5783E5E7" w14:textId="77777777" w:rsidR="00045006" w:rsidRPr="00D669E1" w:rsidRDefault="00045006" w:rsidP="0037350D">
            <w:pPr>
              <w:rPr>
                <w:rFonts w:ascii="Arial" w:hAnsi="Arial" w:cs="Arial"/>
                <w:sz w:val="20"/>
                <w:szCs w:val="20"/>
              </w:rPr>
            </w:pPr>
            <w:r w:rsidRPr="00D669E1">
              <w:rPr>
                <w:rFonts w:ascii="Arial" w:hAnsi="Arial" w:cs="Arial"/>
                <w:sz w:val="20"/>
                <w:szCs w:val="20"/>
              </w:rPr>
              <w:t>6760704845,48</w:t>
            </w:r>
          </w:p>
        </w:tc>
      </w:tr>
    </w:tbl>
    <w:p w14:paraId="7C104559" w14:textId="77777777" w:rsidR="00045006" w:rsidRDefault="00045006" w:rsidP="00045006">
      <w:pPr>
        <w:jc w:val="center"/>
        <w:rPr>
          <w:noProof/>
        </w:rPr>
      </w:pPr>
    </w:p>
    <w:p w14:paraId="17415E8C" w14:textId="77777777" w:rsidR="00045006" w:rsidRDefault="00045006" w:rsidP="00045006">
      <w:pPr>
        <w:spacing w:line="360" w:lineRule="auto"/>
        <w:ind w:firstLine="567"/>
        <w:jc w:val="both"/>
        <w:rPr>
          <w:rFonts w:ascii="Arial" w:hAnsi="Arial" w:cs="Arial"/>
          <w:color w:val="231F1F"/>
          <w:szCs w:val="21"/>
        </w:rPr>
      </w:pPr>
      <w:r>
        <w:rPr>
          <w:rFonts w:ascii="Arial" w:hAnsi="Arial" w:cs="Arial"/>
        </w:rPr>
        <w:t xml:space="preserve">A diferencia de GRASS GIS que permite extraer, a través del algoritmo </w:t>
      </w:r>
      <w:proofErr w:type="spellStart"/>
      <w:proofErr w:type="gramStart"/>
      <w:r>
        <w:rPr>
          <w:rFonts w:ascii="Arial" w:hAnsi="Arial" w:cs="Arial"/>
        </w:rPr>
        <w:t>r.report</w:t>
      </w:r>
      <w:proofErr w:type="spellEnd"/>
      <w:proofErr w:type="gramEnd"/>
      <w:r>
        <w:rPr>
          <w:rFonts w:ascii="Arial" w:hAnsi="Arial" w:cs="Arial"/>
        </w:rPr>
        <w:t>, un reporte detallado con valores de profundidad y área expresada en metros cuadrados, kilómetros cuadrados, hectáreas, o número de celdas y todo ello por intervalos o niveles de altura. Estos datos se pueden tabular y utilizar para cálculos más específicos.</w:t>
      </w:r>
    </w:p>
    <w:p w14:paraId="41D4D409" w14:textId="77777777" w:rsidR="00045006" w:rsidRDefault="00045006" w:rsidP="00045006">
      <w:pPr>
        <w:jc w:val="center"/>
        <w:rPr>
          <w:rFonts w:ascii="Arial" w:hAnsi="Arial" w:cs="Arial"/>
          <w:b/>
          <w:color w:val="231F1F"/>
          <w:szCs w:val="21"/>
        </w:rPr>
      </w:pPr>
    </w:p>
    <w:p w14:paraId="1CD7396F" w14:textId="77777777" w:rsidR="00045006" w:rsidRDefault="00045006" w:rsidP="00045006">
      <w:pPr>
        <w:rPr>
          <w:rFonts w:ascii="Arial" w:eastAsia="Times New Roman" w:hAnsi="Arial" w:cs="Times New Roman"/>
          <w:b/>
          <w:bCs/>
          <w:iCs/>
          <w:szCs w:val="28"/>
          <w:lang w:eastAsia="es-ES"/>
        </w:rPr>
      </w:pPr>
      <w:r>
        <w:br w:type="page"/>
      </w:r>
    </w:p>
    <w:p w14:paraId="07C31AD7" w14:textId="77777777" w:rsidR="00045006" w:rsidRDefault="00045006" w:rsidP="00045006">
      <w:pPr>
        <w:pStyle w:val="Ttulo2"/>
        <w:jc w:val="center"/>
      </w:pPr>
      <w:bookmarkStart w:id="33" w:name="_Toc528135461"/>
      <w:r>
        <w:t>CONCLUSIONES</w:t>
      </w:r>
      <w:bookmarkEnd w:id="33"/>
    </w:p>
    <w:p w14:paraId="62E95078" w14:textId="77777777" w:rsidR="00045006" w:rsidRDefault="00045006" w:rsidP="00045006"/>
    <w:p w14:paraId="2BC0E56F" w14:textId="77777777" w:rsidR="00045006" w:rsidRDefault="00045006" w:rsidP="00045006"/>
    <w:p w14:paraId="222EA500" w14:textId="77777777" w:rsidR="00045006" w:rsidRDefault="00045006" w:rsidP="00045006">
      <w:pPr>
        <w:pStyle w:val="Prrafodelista"/>
        <w:numPr>
          <w:ilvl w:val="0"/>
          <w:numId w:val="2"/>
        </w:numPr>
        <w:spacing w:line="360" w:lineRule="auto"/>
        <w:jc w:val="both"/>
      </w:pPr>
      <w:r>
        <w:t xml:space="preserve">Con base a datos de batimetría e hipsometría, y un método de interpolación basado en puntos fue posible crear un modelo digital integrado de elevación que incluye tanto la superficie sumergida bajo el lago, como la superficie alrededor de este. </w:t>
      </w:r>
    </w:p>
    <w:p w14:paraId="727CA406" w14:textId="77777777" w:rsidR="00045006" w:rsidRDefault="00045006" w:rsidP="00045006">
      <w:pPr>
        <w:pStyle w:val="Prrafodelista"/>
        <w:numPr>
          <w:ilvl w:val="0"/>
          <w:numId w:val="2"/>
        </w:numPr>
        <w:spacing w:line="360" w:lineRule="auto"/>
        <w:jc w:val="both"/>
      </w:pPr>
      <w:r>
        <w:t>El cálculo del MNDWI (índice modificado de diferencias normalizadas de agua) facilitó la delimitación del perímetro del lago para cada fecha considerada. La selección cuidadosa del valor crítico del MNDWI que permite diferenciar entre cuerpos de agua y otros tipos de superficie, redujo significativamente la labor de edición del borde del lago.</w:t>
      </w:r>
    </w:p>
    <w:p w14:paraId="32AD6EC5" w14:textId="77777777" w:rsidR="00045006" w:rsidRPr="00B94A45" w:rsidRDefault="00045006" w:rsidP="00045006">
      <w:pPr>
        <w:pStyle w:val="Prrafodelista"/>
        <w:numPr>
          <w:ilvl w:val="0"/>
          <w:numId w:val="2"/>
        </w:numPr>
        <w:spacing w:line="360" w:lineRule="auto"/>
        <w:jc w:val="both"/>
      </w:pPr>
      <w:r>
        <w:t xml:space="preserve">La combinación del modelo integrado de batimetría </w:t>
      </w:r>
      <w:proofErr w:type="spellStart"/>
      <w:r w:rsidRPr="00D669E1">
        <w:rPr>
          <w:rFonts w:ascii="Arial" w:eastAsia="Times New Roman" w:hAnsi="Arial" w:cs="Arial"/>
          <w:lang w:val="es-VE" w:eastAsia="es-ES"/>
        </w:rPr>
        <w:t>e</w:t>
      </w:r>
      <w:proofErr w:type="spellEnd"/>
      <w:r w:rsidRPr="00D669E1">
        <w:rPr>
          <w:rFonts w:ascii="Arial" w:eastAsia="Times New Roman" w:hAnsi="Arial" w:cs="Arial"/>
          <w:lang w:val="es-VE" w:eastAsia="es-ES"/>
        </w:rPr>
        <w:t xml:space="preserve"> hipsometría, con los mapas derivados del MNDWI permitieron modelar el aumento de altura y volumen del lago a lo largo del período considerado.</w:t>
      </w:r>
    </w:p>
    <w:p w14:paraId="427F4752" w14:textId="77777777" w:rsidR="00045006" w:rsidRDefault="00045006" w:rsidP="00045006">
      <w:pPr>
        <w:pStyle w:val="Prrafodelista"/>
        <w:numPr>
          <w:ilvl w:val="0"/>
          <w:numId w:val="2"/>
        </w:numPr>
        <w:spacing w:line="360" w:lineRule="auto"/>
        <w:jc w:val="both"/>
      </w:pPr>
      <w:r>
        <w:rPr>
          <w:rFonts w:ascii="Arial" w:eastAsia="Times New Roman" w:hAnsi="Arial" w:cs="Arial"/>
          <w:lang w:val="es-VE" w:eastAsia="es-ES"/>
        </w:rPr>
        <w:t>La superficie del lago aumentó de 324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1976 a 400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2017. Mientras que el volumen incrementó de 6,70 km</w:t>
      </w:r>
      <w:r>
        <w:rPr>
          <w:rFonts w:ascii="Arial" w:eastAsia="Times New Roman" w:hAnsi="Arial" w:cs="Arial"/>
          <w:vertAlign w:val="superscript"/>
          <w:lang w:val="es-VE" w:eastAsia="es-ES"/>
        </w:rPr>
        <w:t>3</w:t>
      </w:r>
      <w:r>
        <w:rPr>
          <w:rFonts w:ascii="Arial" w:eastAsia="Times New Roman" w:hAnsi="Arial" w:cs="Arial"/>
          <w:lang w:val="es-VE" w:eastAsia="es-ES"/>
        </w:rPr>
        <w:t xml:space="preserve"> en 1976 a 16.79 en 2017 </w:t>
      </w:r>
      <w:r>
        <w:t xml:space="preserve"> </w:t>
      </w:r>
    </w:p>
    <w:p w14:paraId="27DFE0C5" w14:textId="77777777" w:rsidR="00045006" w:rsidRDefault="00045006" w:rsidP="00045006">
      <w:pPr>
        <w:pStyle w:val="Prrafodelista"/>
        <w:numPr>
          <w:ilvl w:val="0"/>
          <w:numId w:val="2"/>
        </w:numPr>
        <w:spacing w:line="360" w:lineRule="auto"/>
        <w:jc w:val="both"/>
      </w:pPr>
      <w:r>
        <w:t xml:space="preserve">La altura del lago expresada en metros sobre el nivel del mar es sobreestimada por los valores máximos y subestimada por los valores mínimos calculados. Se usó el valor promedio porque se sobreentiende que lago no tiene los mismos valores de altura en toda su línea de costa. </w:t>
      </w:r>
    </w:p>
    <w:p w14:paraId="52BEA016" w14:textId="77777777" w:rsidR="00045006" w:rsidRDefault="00045006" w:rsidP="00045006">
      <w:pPr>
        <w:pStyle w:val="Prrafodelista"/>
        <w:numPr>
          <w:ilvl w:val="0"/>
          <w:numId w:val="2"/>
        </w:numPr>
        <w:spacing w:line="360" w:lineRule="auto"/>
        <w:jc w:val="both"/>
      </w:pPr>
      <w:r>
        <w:t xml:space="preserve">La altura promedio del lago estimada por el modelo propuesto fue 6 metros menor que la cota del lago medida en el año 2000. En cambio, la altura estimada en </w:t>
      </w:r>
      <w:r w:rsidRPr="00D669E1">
        <w:rPr>
          <w:rFonts w:ascii="Arial" w:hAnsi="Arial" w:cs="Arial"/>
        </w:rPr>
        <w:t xml:space="preserve">la planta de tratamiento Los Guayos en 2017 fue </w:t>
      </w:r>
      <w:r>
        <w:t xml:space="preserve">4 metros mayor que la cota medida. Esto demuestra que </w:t>
      </w:r>
      <w:r w:rsidRPr="00D669E1">
        <w:rPr>
          <w:rFonts w:ascii="Arial" w:hAnsi="Arial" w:cs="Arial"/>
        </w:rPr>
        <w:t>las estimaciones del modelo propuesto deben ser ajustadas con datos medidos en campo, si se pretende usarlas como base para la toma de decisiones.</w:t>
      </w:r>
    </w:p>
    <w:p w14:paraId="76104082" w14:textId="77777777" w:rsidR="00045006" w:rsidRDefault="00045006" w:rsidP="00045006">
      <w:pPr>
        <w:pStyle w:val="Prrafodelista"/>
        <w:numPr>
          <w:ilvl w:val="0"/>
          <w:numId w:val="2"/>
        </w:numPr>
        <w:spacing w:line="360" w:lineRule="auto"/>
        <w:jc w:val="both"/>
      </w:pPr>
      <w:r>
        <w:t xml:space="preserve">Todo el análisis realizado puede ser desarrollado con software libre (QGIS y GRASS). El software privativo utilizado como comparación (ArcGIS) simplifica las operaciones y produce resultados semejantes a los obtenidos con software libre. Sin embargo, este último produce </w:t>
      </w:r>
      <w:r w:rsidRPr="00D669E1">
        <w:rPr>
          <w:rFonts w:ascii="Arial" w:hAnsi="Arial" w:cs="Arial"/>
        </w:rPr>
        <w:t>información detallada intermedia que permite realizar un análisis más amplio del proceso modelado.</w:t>
      </w:r>
    </w:p>
    <w:p w14:paraId="6887B73B" w14:textId="77777777" w:rsidR="00045006" w:rsidRPr="0023768C" w:rsidRDefault="00045006" w:rsidP="00045006">
      <w:pPr>
        <w:rPr>
          <w:rFonts w:ascii="Arial" w:hAnsi="Arial" w:cs="Arial"/>
          <w:b/>
          <w:color w:val="231F1F"/>
          <w:sz w:val="22"/>
          <w:szCs w:val="21"/>
        </w:rPr>
      </w:pPr>
    </w:p>
    <w:p w14:paraId="398D43F3" w14:textId="77777777" w:rsidR="00045006" w:rsidRPr="002620A5" w:rsidRDefault="00045006" w:rsidP="00045006">
      <w:pPr>
        <w:keepNext/>
        <w:jc w:val="center"/>
        <w:outlineLvl w:val="1"/>
        <w:rPr>
          <w:rFonts w:ascii="Arial" w:eastAsia="Times New Roman" w:hAnsi="Arial" w:cs="Arial"/>
          <w:b/>
          <w:bCs/>
          <w:iCs/>
          <w:szCs w:val="28"/>
          <w:lang w:eastAsia="es-ES"/>
        </w:rPr>
      </w:pPr>
      <w:bookmarkStart w:id="34" w:name="_Toc491089515"/>
      <w:bookmarkStart w:id="35" w:name="_Toc528135462"/>
      <w:r w:rsidRPr="002620A5">
        <w:rPr>
          <w:rFonts w:ascii="Arial" w:eastAsia="Times New Roman" w:hAnsi="Arial" w:cs="Arial"/>
          <w:b/>
          <w:bCs/>
          <w:iCs/>
          <w:szCs w:val="28"/>
          <w:lang w:eastAsia="es-ES"/>
        </w:rPr>
        <w:t>REFERENCIAS BIBLIOGRÁFICAS</w:t>
      </w:r>
      <w:bookmarkEnd w:id="34"/>
      <w:bookmarkEnd w:id="35"/>
    </w:p>
    <w:p w14:paraId="7B74A23B" w14:textId="77777777" w:rsidR="00045006" w:rsidRPr="002620A5" w:rsidRDefault="00045006" w:rsidP="00045006">
      <w:pPr>
        <w:jc w:val="center"/>
        <w:rPr>
          <w:rFonts w:ascii="Arial" w:eastAsia="Times New Roman" w:hAnsi="Arial" w:cs="Arial"/>
          <w:b/>
          <w:szCs w:val="21"/>
          <w:lang w:val="es-VE" w:eastAsia="es-ES"/>
        </w:rPr>
      </w:pPr>
    </w:p>
    <w:p w14:paraId="4480B349" w14:textId="77777777" w:rsidR="00045006" w:rsidRPr="002620A5" w:rsidRDefault="00045006" w:rsidP="00045006">
      <w:pPr>
        <w:jc w:val="center"/>
        <w:rPr>
          <w:rFonts w:ascii="Arial" w:eastAsia="Times New Roman" w:hAnsi="Arial" w:cs="Arial"/>
          <w:b/>
          <w:szCs w:val="21"/>
          <w:lang w:val="es-VE" w:eastAsia="es-ES"/>
        </w:rPr>
      </w:pPr>
      <w:r w:rsidRPr="002620A5">
        <w:rPr>
          <w:rFonts w:ascii="Arial" w:eastAsia="Times New Roman" w:hAnsi="Arial" w:cs="Arial"/>
          <w:b/>
          <w:szCs w:val="21"/>
          <w:lang w:val="es-VE" w:eastAsia="es-ES"/>
        </w:rPr>
        <w:tab/>
      </w:r>
    </w:p>
    <w:p w14:paraId="186AC91F"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s-VE" w:eastAsia="es-ES"/>
        </w:rPr>
        <w:t xml:space="preserve">Bell, J. S. (1971). </w:t>
      </w:r>
      <w:r w:rsidRPr="002620A5">
        <w:rPr>
          <w:rFonts w:ascii="Arial" w:eastAsia="Times New Roman" w:hAnsi="Arial" w:cs="Arial"/>
          <w:szCs w:val="21"/>
          <w:lang w:val="en-US" w:eastAsia="es-ES"/>
        </w:rPr>
        <w:t>Tectonic evolution of the central part of the Venezuelan Coast Ranges. Geological Society of America Memoirs, 130, 107-118.</w:t>
      </w:r>
    </w:p>
    <w:p w14:paraId="53B25652"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n-US" w:eastAsia="es-ES"/>
        </w:rPr>
        <w:t>Bradbury, J. P.; Leyden, B., M. Salgado-</w:t>
      </w:r>
      <w:proofErr w:type="spellStart"/>
      <w:r w:rsidRPr="002620A5">
        <w:rPr>
          <w:rFonts w:ascii="Arial" w:eastAsia="Times New Roman" w:hAnsi="Arial" w:cs="Arial"/>
          <w:szCs w:val="21"/>
          <w:lang w:val="en-US" w:eastAsia="es-ES"/>
        </w:rPr>
        <w:t>Labouriau</w:t>
      </w:r>
      <w:proofErr w:type="spellEnd"/>
      <w:r w:rsidRPr="002620A5">
        <w:rPr>
          <w:rFonts w:ascii="Arial" w:eastAsia="Times New Roman" w:hAnsi="Arial" w:cs="Arial"/>
          <w:szCs w:val="21"/>
          <w:lang w:val="en-US" w:eastAsia="es-ES"/>
        </w:rPr>
        <w:t xml:space="preserve">; Lewis Jr, Schubert, C., Binford, M. W., &amp; </w:t>
      </w:r>
      <w:proofErr w:type="spellStart"/>
      <w:r w:rsidRPr="002620A5">
        <w:rPr>
          <w:rFonts w:ascii="Arial" w:eastAsia="Times New Roman" w:hAnsi="Arial" w:cs="Arial"/>
          <w:szCs w:val="21"/>
          <w:lang w:val="en-US" w:eastAsia="es-ES"/>
        </w:rPr>
        <w:t>Weibezahn</w:t>
      </w:r>
      <w:proofErr w:type="spellEnd"/>
      <w:r w:rsidRPr="002620A5">
        <w:rPr>
          <w:rFonts w:ascii="Arial" w:eastAsia="Times New Roman" w:hAnsi="Arial" w:cs="Arial"/>
          <w:szCs w:val="21"/>
          <w:lang w:val="en-US" w:eastAsia="es-ES"/>
        </w:rPr>
        <w:t>, F. H. (1981). Late quaternary environmental history of Lake Valencia, Venezuela. Science, 214, 1299-1305.</w:t>
      </w:r>
    </w:p>
    <w:p w14:paraId="7BA65A22"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Casas, A.; G. Benito; V.R. </w:t>
      </w:r>
      <w:proofErr w:type="spellStart"/>
      <w:r w:rsidRPr="002620A5">
        <w:rPr>
          <w:rFonts w:ascii="Arial" w:eastAsia="Times New Roman" w:hAnsi="Arial" w:cs="Arial"/>
          <w:szCs w:val="21"/>
          <w:lang w:val="en-US" w:eastAsia="es-ES"/>
        </w:rPr>
        <w:t>Thorndycraft</w:t>
      </w:r>
      <w:proofErr w:type="spellEnd"/>
      <w:r w:rsidRPr="002620A5">
        <w:rPr>
          <w:rFonts w:ascii="Arial" w:eastAsia="Times New Roman" w:hAnsi="Arial" w:cs="Arial"/>
          <w:szCs w:val="21"/>
          <w:lang w:val="en-US" w:eastAsia="es-ES"/>
        </w:rPr>
        <w:t xml:space="preserve">; M. Rico. (2006). </w:t>
      </w:r>
      <w:r w:rsidRPr="002620A5">
        <w:rPr>
          <w:rFonts w:ascii="Arial" w:eastAsia="Times New Roman" w:hAnsi="Arial" w:cs="Arial"/>
          <w:i/>
          <w:szCs w:val="21"/>
          <w:lang w:val="en-US" w:eastAsia="es-ES"/>
        </w:rPr>
        <w:t xml:space="preserve">The topographic data source of digital terrain models as a key element in the accuracy of hydraulic flood modelling Earth Surf Process. </w:t>
      </w:r>
      <w:proofErr w:type="spellStart"/>
      <w:r w:rsidRPr="002620A5">
        <w:rPr>
          <w:rFonts w:ascii="Arial" w:eastAsia="Times New Roman" w:hAnsi="Arial" w:cs="Arial"/>
          <w:i/>
          <w:szCs w:val="21"/>
          <w:lang w:eastAsia="es-ES"/>
        </w:rPr>
        <w:t>Landforms</w:t>
      </w:r>
      <w:proofErr w:type="spellEnd"/>
      <w:r w:rsidRPr="002620A5">
        <w:rPr>
          <w:rFonts w:ascii="Arial" w:eastAsia="Times New Roman" w:hAnsi="Arial" w:cs="Arial"/>
          <w:szCs w:val="21"/>
          <w:lang w:eastAsia="es-ES"/>
        </w:rPr>
        <w:t xml:space="preserve">, 31, 444-456. </w:t>
      </w:r>
    </w:p>
    <w:p w14:paraId="37DCBC18"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Creación de Área de Emergencia Habitacional (AREHA) y Zona de Peligro Potencial (ZOPO)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8844). 13 de marzo de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39882. (Extraordinario), </w:t>
      </w:r>
      <w:r w:rsidRPr="002620A5">
        <w:rPr>
          <w:rFonts w:ascii="Arial" w:eastAsia="Times New Roman" w:hAnsi="Arial" w:cs="Arial"/>
          <w:szCs w:val="21"/>
          <w:lang w:eastAsia="es-ES"/>
        </w:rPr>
        <w:t>13 de marzo de 2012.</w:t>
      </w:r>
      <w:r w:rsidRPr="002620A5">
        <w:rPr>
          <w:rFonts w:ascii="Arial" w:eastAsia="Times New Roman" w:hAnsi="Arial" w:cs="Arial"/>
          <w:szCs w:val="21"/>
          <w:lang w:eastAsia="es-ES"/>
        </w:rPr>
        <w:tab/>
      </w:r>
    </w:p>
    <w:p w14:paraId="2A28B45F" w14:textId="77777777" w:rsidR="00045006" w:rsidRDefault="00045006" w:rsidP="00045006">
      <w:pPr>
        <w:ind w:left="340" w:hanging="340"/>
        <w:jc w:val="both"/>
        <w:rPr>
          <w:rFonts w:ascii="Arial" w:hAnsi="Arial" w:cs="Arial"/>
        </w:rPr>
      </w:pPr>
      <w:r w:rsidRPr="002620A5">
        <w:rPr>
          <w:rFonts w:ascii="Arial" w:eastAsia="Times New Roman" w:hAnsi="Arial" w:cs="Arial"/>
          <w:szCs w:val="21"/>
          <w:lang w:eastAsia="es-ES"/>
        </w:rPr>
        <w:t xml:space="preserve">Creación de Comisión Presidencial para la solución integral de la contingencia causada por crecimiento de la cota de nivel del Lago de Tacarigua y su contaminación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8.582 y 8583). 10 noviembre 2011.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6052. (Extraordinario), </w:t>
      </w:r>
      <w:r w:rsidRPr="002620A5">
        <w:rPr>
          <w:rFonts w:ascii="Arial" w:eastAsia="Times New Roman" w:hAnsi="Arial" w:cs="Arial"/>
          <w:szCs w:val="21"/>
          <w:lang w:eastAsia="es-ES"/>
        </w:rPr>
        <w:t>10 noviembre 2011.</w:t>
      </w:r>
    </w:p>
    <w:p w14:paraId="769C5735"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Creación de Coordinación General para el Saneamiento de la Cuenca y Control del Nivel del Lago de Valencia o Tacarigua.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40249. (Extraordinario), 12 septiembre 2013</w:t>
      </w:r>
    </w:p>
    <w:p w14:paraId="66CA7D05" w14:textId="77777777" w:rsidR="00045006"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eastAsia="es-ES"/>
        </w:rPr>
        <w:t>ESRI. (2013</w:t>
      </w:r>
      <w:r>
        <w:rPr>
          <w:rFonts w:ascii="Arial" w:eastAsia="Times New Roman" w:hAnsi="Arial" w:cs="Arial"/>
          <w:szCs w:val="21"/>
          <w:lang w:eastAsia="es-ES"/>
        </w:rPr>
        <w:t>a</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Cómo funciona De topo a ráster</w:t>
      </w:r>
      <w:r w:rsidRPr="002620A5">
        <w:rPr>
          <w:rFonts w:ascii="Arial" w:eastAsia="Times New Roman" w:hAnsi="Arial" w:cs="Arial"/>
          <w:szCs w:val="21"/>
          <w:lang w:eastAsia="es-ES"/>
        </w:rPr>
        <w:t>. Artículo en Línea; disponible en: https://pro.arcgis.com/es/pro-app/tool-reference/3d-analyst/how-topo-to-raster-works.htm</w:t>
      </w:r>
    </w:p>
    <w:p w14:paraId="012B10E5" w14:textId="77777777" w:rsidR="00045006" w:rsidRDefault="00045006" w:rsidP="00045006">
      <w:pPr>
        <w:ind w:left="340" w:hanging="340"/>
        <w:jc w:val="both"/>
        <w:rPr>
          <w:rFonts w:ascii="Arial" w:eastAsia="Times New Roman" w:hAnsi="Arial" w:cs="Arial"/>
          <w:szCs w:val="21"/>
          <w:lang w:eastAsia="es-ES"/>
        </w:rPr>
      </w:pPr>
      <w:r w:rsidRPr="00606AF6">
        <w:rPr>
          <w:rFonts w:ascii="Arial" w:eastAsia="Times New Roman" w:hAnsi="Arial" w:cs="Arial"/>
          <w:szCs w:val="21"/>
          <w:lang w:val="en-US" w:eastAsia="es-ES"/>
        </w:rPr>
        <w:t>ESRI. (2013</w:t>
      </w:r>
      <w:r>
        <w:rPr>
          <w:rFonts w:ascii="Arial" w:eastAsia="Times New Roman" w:hAnsi="Arial" w:cs="Arial"/>
          <w:szCs w:val="21"/>
          <w:lang w:val="en-US" w:eastAsia="es-ES"/>
        </w:rPr>
        <w:t>b</w:t>
      </w:r>
      <w:r w:rsidRPr="00606AF6">
        <w:rPr>
          <w:rFonts w:ascii="Arial" w:eastAsia="Times New Roman" w:hAnsi="Arial" w:cs="Arial"/>
          <w:szCs w:val="21"/>
          <w:lang w:val="en-US" w:eastAsia="es-ES"/>
        </w:rPr>
        <w:t xml:space="preserve">). </w:t>
      </w:r>
      <w:r w:rsidRPr="00606AF6">
        <w:rPr>
          <w:rFonts w:ascii="Arial" w:eastAsia="Times New Roman" w:hAnsi="Arial" w:cs="Arial"/>
          <w:i/>
          <w:szCs w:val="21"/>
          <w:lang w:val="en-US" w:eastAsia="es-ES"/>
        </w:rPr>
        <w:t>Surface Volume ArcMap Help</w:t>
      </w:r>
      <w:r w:rsidRPr="00606AF6">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http://resources.arcgis.com/en/help/main/10.0/00q9/00q900000027000000.htm. </w:t>
      </w:r>
    </w:p>
    <w:p w14:paraId="6C33E021"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Extensión de decreto de Emergencia por lluvias en Municipios afectados.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8.978, 8997 y 9153). 14 de mayo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39921, 39924 y 39995. (Extraordinario). </w:t>
      </w:r>
      <w:r w:rsidRPr="002620A5">
        <w:rPr>
          <w:rFonts w:ascii="Arial" w:eastAsia="Times New Roman" w:hAnsi="Arial" w:cs="Arial"/>
          <w:szCs w:val="21"/>
          <w:lang w:eastAsia="es-ES"/>
        </w:rPr>
        <w:t>14 de mayo de 2012.</w:t>
      </w:r>
    </w:p>
    <w:p w14:paraId="1D2A4202" w14:textId="77777777" w:rsidR="00045006" w:rsidRDefault="00045006" w:rsidP="00045006">
      <w:pPr>
        <w:ind w:left="340" w:hanging="340"/>
        <w:jc w:val="both"/>
        <w:rPr>
          <w:rFonts w:ascii="Arial" w:eastAsia="Times New Roman" w:hAnsi="Arial" w:cs="Arial"/>
          <w:szCs w:val="21"/>
          <w:lang w:eastAsia="es-ES"/>
        </w:rPr>
      </w:pPr>
      <w:r w:rsidRPr="00606AF6">
        <w:rPr>
          <w:rFonts w:ascii="Arial" w:eastAsia="Times New Roman" w:hAnsi="Arial" w:cs="Arial"/>
          <w:szCs w:val="21"/>
          <w:lang w:eastAsia="es-ES"/>
        </w:rPr>
        <w:t xml:space="preserve">Lewis, W. M. (1983). </w:t>
      </w:r>
      <w:proofErr w:type="spellStart"/>
      <w:r w:rsidRPr="00606AF6">
        <w:rPr>
          <w:rFonts w:ascii="Arial" w:eastAsia="Times New Roman" w:hAnsi="Arial" w:cs="Arial"/>
          <w:szCs w:val="21"/>
          <w:lang w:eastAsia="es-ES"/>
        </w:rPr>
        <w:t>Water</w:t>
      </w:r>
      <w:proofErr w:type="spellEnd"/>
      <w:r w:rsidRPr="00606AF6">
        <w:rPr>
          <w:rFonts w:ascii="Arial" w:eastAsia="Times New Roman" w:hAnsi="Arial" w:cs="Arial"/>
          <w:szCs w:val="21"/>
          <w:lang w:eastAsia="es-ES"/>
        </w:rPr>
        <w:t xml:space="preserve"> </w:t>
      </w:r>
      <w:proofErr w:type="spellStart"/>
      <w:r w:rsidRPr="00606AF6">
        <w:rPr>
          <w:rFonts w:ascii="Arial" w:eastAsia="Times New Roman" w:hAnsi="Arial" w:cs="Arial"/>
          <w:szCs w:val="21"/>
          <w:lang w:eastAsia="es-ES"/>
        </w:rPr>
        <w:t>budget</w:t>
      </w:r>
      <w:proofErr w:type="spellEnd"/>
      <w:r w:rsidRPr="00606AF6">
        <w:rPr>
          <w:rFonts w:ascii="Arial" w:eastAsia="Times New Roman" w:hAnsi="Arial" w:cs="Arial"/>
          <w:szCs w:val="21"/>
          <w:lang w:eastAsia="es-ES"/>
        </w:rPr>
        <w:t xml:space="preserve"> </w:t>
      </w:r>
      <w:proofErr w:type="spellStart"/>
      <w:r w:rsidRPr="00606AF6">
        <w:rPr>
          <w:rFonts w:ascii="Arial" w:eastAsia="Times New Roman" w:hAnsi="Arial" w:cs="Arial"/>
          <w:szCs w:val="21"/>
          <w:lang w:eastAsia="es-ES"/>
        </w:rPr>
        <w:t>of</w:t>
      </w:r>
      <w:proofErr w:type="spellEnd"/>
      <w:r w:rsidRPr="00606AF6">
        <w:rPr>
          <w:rFonts w:ascii="Arial" w:eastAsia="Times New Roman" w:hAnsi="Arial" w:cs="Arial"/>
          <w:szCs w:val="21"/>
          <w:lang w:eastAsia="es-ES"/>
        </w:rPr>
        <w:t xml:space="preserve"> Lake Valencia, Venezuela. </w:t>
      </w:r>
      <w:r w:rsidRPr="002620A5">
        <w:rPr>
          <w:rFonts w:ascii="Arial" w:eastAsia="Times New Roman" w:hAnsi="Arial" w:cs="Arial"/>
          <w:szCs w:val="21"/>
          <w:lang w:eastAsia="es-ES"/>
        </w:rPr>
        <w:t xml:space="preserve">Acta </w:t>
      </w:r>
      <w:proofErr w:type="spellStart"/>
      <w:r w:rsidRPr="002620A5">
        <w:rPr>
          <w:rFonts w:ascii="Arial" w:eastAsia="Times New Roman" w:hAnsi="Arial" w:cs="Arial"/>
          <w:szCs w:val="21"/>
          <w:lang w:eastAsia="es-ES"/>
        </w:rPr>
        <w:t>Cient</w:t>
      </w:r>
      <w:proofErr w:type="spellEnd"/>
      <w:r w:rsidRPr="002620A5">
        <w:rPr>
          <w:rFonts w:ascii="Arial" w:eastAsia="Times New Roman" w:hAnsi="Arial" w:cs="Arial"/>
          <w:szCs w:val="21"/>
          <w:lang w:eastAsia="es-ES"/>
        </w:rPr>
        <w:t xml:space="preserve">. </w:t>
      </w:r>
      <w:proofErr w:type="spellStart"/>
      <w:r w:rsidRPr="002620A5">
        <w:rPr>
          <w:rFonts w:ascii="Arial" w:eastAsia="Times New Roman" w:hAnsi="Arial" w:cs="Arial"/>
          <w:szCs w:val="21"/>
          <w:lang w:eastAsia="es-ES"/>
        </w:rPr>
        <w:t>Venzol</w:t>
      </w:r>
      <w:proofErr w:type="spellEnd"/>
      <w:r w:rsidRPr="002620A5">
        <w:rPr>
          <w:rFonts w:ascii="Arial" w:eastAsia="Times New Roman" w:hAnsi="Arial" w:cs="Arial"/>
          <w:szCs w:val="21"/>
          <w:lang w:eastAsia="es-ES"/>
        </w:rPr>
        <w:t>, 34, 248-251.</w:t>
      </w:r>
    </w:p>
    <w:p w14:paraId="79331B05"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López, L; V. Duarte. (2003). </w:t>
      </w:r>
      <w:r w:rsidRPr="002620A5">
        <w:rPr>
          <w:rFonts w:ascii="Arial" w:eastAsia="Times New Roman" w:hAnsi="Arial" w:cs="Arial"/>
          <w:i/>
          <w:szCs w:val="21"/>
          <w:lang w:eastAsia="es-ES"/>
        </w:rPr>
        <w:t xml:space="preserve">Análisis Multitemporal del Uso y Cobertura de La Tierra en La Cuenca del Río Paya, Turmero - Venezuela, Utilizando diferentes técnicas de Geoprocesamiento con Imágenes Landsat y Spot; </w:t>
      </w:r>
      <w:r w:rsidRPr="002620A5">
        <w:rPr>
          <w:rFonts w:ascii="Arial" w:eastAsia="Times New Roman" w:hAnsi="Arial" w:cs="Arial"/>
          <w:szCs w:val="21"/>
          <w:lang w:eastAsia="es-ES"/>
        </w:rPr>
        <w:t>Ponencia presentada en V Jornadas de Geomática.</w:t>
      </w:r>
    </w:p>
    <w:p w14:paraId="38A075EB"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 Ambiente y Recursos Naturales, (1983). </w:t>
      </w:r>
      <w:r w:rsidRPr="002620A5">
        <w:rPr>
          <w:rFonts w:ascii="Arial" w:eastAsia="Times New Roman" w:hAnsi="Arial" w:cs="Arial"/>
          <w:i/>
          <w:szCs w:val="21"/>
          <w:lang w:eastAsia="es-ES"/>
        </w:rPr>
        <w:t>Uso Actual y Cobertura Vegetal</w:t>
      </w:r>
      <w:r w:rsidRPr="002620A5">
        <w:rPr>
          <w:rFonts w:ascii="Arial" w:eastAsia="Times New Roman" w:hAnsi="Arial" w:cs="Arial"/>
          <w:i/>
          <w:szCs w:val="21"/>
          <w:lang w:eastAsia="es-ES"/>
        </w:rPr>
        <w:tab/>
        <w:t xml:space="preserve"> de las Tierras de la Cuenca del Lago de Valencia (Estados Aragua y Carabobo)</w:t>
      </w:r>
      <w:r w:rsidRPr="002620A5">
        <w:rPr>
          <w:rFonts w:ascii="Arial" w:eastAsia="Times New Roman" w:hAnsi="Arial" w:cs="Arial"/>
          <w:szCs w:val="21"/>
          <w:lang w:eastAsia="es-ES"/>
        </w:rPr>
        <w:t>.</w:t>
      </w:r>
    </w:p>
    <w:p w14:paraId="7ED88FCF"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del Poder Popular para el Ambiente, Dirección Estadal Ambiental Aragua Laboratorio De Calidad Ambiental, (2015). </w:t>
      </w:r>
      <w:r w:rsidRPr="002620A5">
        <w:rPr>
          <w:rFonts w:ascii="Arial" w:eastAsia="Times New Roman" w:hAnsi="Arial" w:cs="Arial"/>
          <w:i/>
          <w:szCs w:val="21"/>
          <w:lang w:eastAsia="es-ES"/>
        </w:rPr>
        <w:t>Medición de Cotas del Lago en los periodos 1952 a 2016</w:t>
      </w:r>
      <w:r w:rsidRPr="002620A5">
        <w:rPr>
          <w:rFonts w:ascii="Arial" w:eastAsia="Times New Roman" w:hAnsi="Arial" w:cs="Arial"/>
          <w:szCs w:val="21"/>
          <w:lang w:eastAsia="es-ES"/>
        </w:rPr>
        <w:t>. Maracay - Venezuela.</w:t>
      </w:r>
    </w:p>
    <w:p w14:paraId="5511F76D" w14:textId="77777777" w:rsidR="00045006" w:rsidRDefault="00045006" w:rsidP="00045006">
      <w:pPr>
        <w:ind w:left="340" w:hanging="340"/>
        <w:jc w:val="both"/>
        <w:rPr>
          <w:rFonts w:ascii="Arial" w:eastAsia="Times New Roman" w:hAnsi="Arial" w:cs="Arial"/>
          <w:szCs w:val="21"/>
          <w:lang w:val="es-VE" w:eastAsia="es-ES"/>
        </w:rPr>
      </w:pPr>
      <w:r w:rsidRPr="002620A5">
        <w:rPr>
          <w:rFonts w:ascii="Arial" w:eastAsia="Times New Roman" w:hAnsi="Arial" w:cs="Arial"/>
          <w:szCs w:val="21"/>
          <w:lang w:eastAsia="es-ES"/>
        </w:rPr>
        <w:t xml:space="preserve">Ministerio de la Defensa Armada, Dirección de Hidrografía Nacional (DHN). </w:t>
      </w:r>
      <w:r w:rsidRPr="002620A5">
        <w:rPr>
          <w:rFonts w:ascii="Arial" w:eastAsia="Times New Roman" w:hAnsi="Arial" w:cs="Arial"/>
          <w:i/>
          <w:szCs w:val="21"/>
          <w:lang w:val="es-VE" w:eastAsia="es-ES"/>
        </w:rPr>
        <w:t>Levantamiento batimétrico del Lago de Valencia</w:t>
      </w:r>
      <w:r w:rsidRPr="002620A5">
        <w:rPr>
          <w:rFonts w:ascii="Arial" w:eastAsia="Times New Roman" w:hAnsi="Arial" w:cs="Arial"/>
          <w:szCs w:val="21"/>
          <w:lang w:val="es-VE" w:eastAsia="es-ES"/>
        </w:rPr>
        <w:t>. Valencia – Venezuela.</w:t>
      </w:r>
    </w:p>
    <w:p w14:paraId="2D4DFAEC" w14:textId="77777777" w:rsidR="00045006" w:rsidRDefault="00045006" w:rsidP="00045006">
      <w:pPr>
        <w:ind w:left="340" w:hanging="340"/>
        <w:jc w:val="both"/>
        <w:rPr>
          <w:rFonts w:ascii="Arial" w:eastAsia="Times New Roman" w:hAnsi="Arial" w:cs="Arial"/>
          <w:szCs w:val="21"/>
          <w:lang w:eastAsia="es-ES"/>
        </w:rPr>
      </w:pPr>
      <w:proofErr w:type="spellStart"/>
      <w:r>
        <w:rPr>
          <w:rFonts w:ascii="Arial" w:eastAsia="Times New Roman" w:hAnsi="Arial" w:cs="Arial"/>
          <w:szCs w:val="21"/>
          <w:lang w:eastAsia="es-ES"/>
        </w:rPr>
        <w:t>Mintab</w:t>
      </w:r>
      <w:proofErr w:type="spellEnd"/>
      <w:r>
        <w:rPr>
          <w:rFonts w:ascii="Arial" w:eastAsia="Times New Roman" w:hAnsi="Arial" w:cs="Arial"/>
          <w:szCs w:val="21"/>
          <w:lang w:eastAsia="es-ES"/>
        </w:rPr>
        <w:t xml:space="preserve"> (2017). </w:t>
      </w:r>
      <w:r>
        <w:rPr>
          <w:rFonts w:ascii="Arial" w:eastAsia="Times New Roman" w:hAnsi="Arial" w:cs="Arial"/>
          <w:i/>
          <w:szCs w:val="21"/>
          <w:lang w:eastAsia="es-ES"/>
        </w:rPr>
        <w:t xml:space="preserve">Temas de Apoyo para </w:t>
      </w:r>
      <w:proofErr w:type="spellStart"/>
      <w:r>
        <w:rPr>
          <w:rFonts w:ascii="Arial" w:eastAsia="Times New Roman" w:hAnsi="Arial" w:cs="Arial"/>
          <w:i/>
          <w:szCs w:val="21"/>
          <w:lang w:eastAsia="es-ES"/>
        </w:rPr>
        <w:t>Mintab</w:t>
      </w:r>
      <w:proofErr w:type="spellEnd"/>
      <w:r>
        <w:rPr>
          <w:rFonts w:ascii="Arial" w:eastAsia="Times New Roman" w:hAnsi="Arial" w:cs="Arial"/>
          <w:i/>
          <w:szCs w:val="21"/>
          <w:lang w:eastAsia="es-ES"/>
        </w:rPr>
        <w:t xml:space="preserve"> 18, </w:t>
      </w:r>
      <w:r w:rsidRPr="00B6575D">
        <w:rPr>
          <w:rFonts w:ascii="Arial" w:eastAsia="Times New Roman" w:hAnsi="Arial" w:cs="Arial"/>
          <w:i/>
          <w:szCs w:val="21"/>
          <w:lang w:eastAsia="es-ES"/>
        </w:rPr>
        <w:t>¿Qué es un valor crítico?</w:t>
      </w:r>
      <w:r>
        <w:rPr>
          <w:rFonts w:ascii="Arial" w:eastAsia="Times New Roman" w:hAnsi="Arial" w:cs="Arial"/>
          <w:szCs w:val="21"/>
          <w:lang w:eastAsia="es-ES"/>
        </w:rPr>
        <w:t xml:space="preserve"> Artículo en línea; disponible en:</w:t>
      </w:r>
      <w:r w:rsidRPr="002A23D3">
        <w:t xml:space="preserve"> </w:t>
      </w:r>
      <w:r w:rsidRPr="002A23D3">
        <w:rPr>
          <w:rFonts w:ascii="Arial" w:eastAsia="Times New Roman" w:hAnsi="Arial" w:cs="Arial"/>
          <w:szCs w:val="21"/>
          <w:lang w:eastAsia="es-ES"/>
        </w:rPr>
        <w:t>https://support.minitab.com/es-mx/minitab/18/help-and-how-to/statistics/basic-statistics/supporting-topics/basics/what-is-a-critical-value/</w:t>
      </w:r>
      <w:r>
        <w:rPr>
          <w:rFonts w:ascii="Arial" w:eastAsia="Times New Roman" w:hAnsi="Arial" w:cs="Arial"/>
          <w:szCs w:val="21"/>
          <w:lang w:eastAsia="es-ES"/>
        </w:rPr>
        <w:t xml:space="preserve">. </w:t>
      </w:r>
    </w:p>
    <w:p w14:paraId="239FFFE9" w14:textId="77777777" w:rsidR="00045006" w:rsidRDefault="00045006" w:rsidP="00045006">
      <w:pPr>
        <w:ind w:left="340" w:hanging="340"/>
        <w:jc w:val="both"/>
        <w:rPr>
          <w:rFonts w:ascii="Arial" w:eastAsia="Times New Roman" w:hAnsi="Arial" w:cs="Arial"/>
          <w:sz w:val="22"/>
          <w:szCs w:val="22"/>
          <w:lang w:eastAsia="es-VE"/>
        </w:rPr>
      </w:pPr>
      <w:proofErr w:type="spellStart"/>
      <w:r w:rsidRPr="00B6575D">
        <w:rPr>
          <w:rFonts w:ascii="Arial" w:eastAsia="Times New Roman" w:hAnsi="Arial" w:cs="Arial"/>
          <w:szCs w:val="21"/>
          <w:lang w:val="en-US" w:eastAsia="es-ES"/>
        </w:rPr>
        <w:t>Morassutti</w:t>
      </w:r>
      <w:proofErr w:type="spellEnd"/>
      <w:r w:rsidRPr="00B6575D">
        <w:rPr>
          <w:rFonts w:ascii="Arial" w:eastAsia="Times New Roman" w:hAnsi="Arial" w:cs="Arial"/>
          <w:szCs w:val="21"/>
          <w:lang w:val="en-US" w:eastAsia="es-ES"/>
        </w:rPr>
        <w:t xml:space="preserve"> G F; C I Pérez; R C Flores; M </w:t>
      </w:r>
      <w:proofErr w:type="spellStart"/>
      <w:r w:rsidRPr="00B6575D">
        <w:rPr>
          <w:rFonts w:ascii="Arial" w:eastAsia="Times New Roman" w:hAnsi="Arial" w:cs="Arial"/>
          <w:szCs w:val="21"/>
          <w:lang w:val="en-US" w:eastAsia="es-ES"/>
        </w:rPr>
        <w:t>Lansdell</w:t>
      </w:r>
      <w:proofErr w:type="spellEnd"/>
      <w:r w:rsidRPr="00B6575D">
        <w:rPr>
          <w:rFonts w:ascii="Arial" w:eastAsia="Times New Roman" w:hAnsi="Arial" w:cs="Arial"/>
          <w:szCs w:val="21"/>
          <w:lang w:val="en-US" w:eastAsia="es-ES"/>
        </w:rPr>
        <w:t xml:space="preserve"> (2016). </w:t>
      </w:r>
      <w:r w:rsidRPr="002620A5">
        <w:rPr>
          <w:rFonts w:ascii="Arial" w:eastAsia="Times New Roman" w:hAnsi="Arial" w:cs="Arial"/>
          <w:szCs w:val="21"/>
          <w:lang w:eastAsia="es-ES"/>
        </w:rPr>
        <w:t>Proyecto integral de soluciones definitivas del Lago de Valencia y obras complementarias. Informe técnico.</w:t>
      </w:r>
    </w:p>
    <w:p w14:paraId="4C294EC2" w14:textId="77777777" w:rsidR="00045006" w:rsidRDefault="00045006" w:rsidP="00045006">
      <w:pPr>
        <w:ind w:left="340" w:hanging="340"/>
        <w:jc w:val="both"/>
        <w:rPr>
          <w:rFonts w:ascii="Arial" w:eastAsia="Times New Roman" w:hAnsi="Arial" w:cs="Arial"/>
          <w:szCs w:val="21"/>
          <w:lang w:val="es-VE" w:eastAsia="es-ES"/>
        </w:rPr>
      </w:pPr>
      <w:proofErr w:type="spellStart"/>
      <w:r w:rsidRPr="00606AF6">
        <w:rPr>
          <w:rFonts w:ascii="Arial" w:eastAsia="Times New Roman" w:hAnsi="Arial" w:cs="Arial"/>
          <w:szCs w:val="21"/>
          <w:lang w:eastAsia="es-ES"/>
        </w:rPr>
        <w:t>Nartišs</w:t>
      </w:r>
      <w:proofErr w:type="spellEnd"/>
      <w:r w:rsidRPr="00606AF6">
        <w:rPr>
          <w:rFonts w:ascii="Arial" w:eastAsia="Times New Roman" w:hAnsi="Arial" w:cs="Arial"/>
          <w:szCs w:val="21"/>
          <w:lang w:eastAsia="es-ES"/>
        </w:rPr>
        <w:t xml:space="preserve">, Maris. (2012). </w:t>
      </w:r>
      <w:proofErr w:type="spellStart"/>
      <w:proofErr w:type="gramStart"/>
      <w:r w:rsidRPr="00606AF6">
        <w:rPr>
          <w:rFonts w:ascii="Arial" w:eastAsia="Times New Roman" w:hAnsi="Arial" w:cs="Arial"/>
          <w:i/>
          <w:szCs w:val="21"/>
          <w:lang w:eastAsia="es-ES"/>
        </w:rPr>
        <w:t>r.lake</w:t>
      </w:r>
      <w:proofErr w:type="gramEnd"/>
      <w:r w:rsidRPr="00606AF6">
        <w:rPr>
          <w:rFonts w:ascii="Arial" w:eastAsia="Times New Roman" w:hAnsi="Arial" w:cs="Arial"/>
          <w:i/>
          <w:szCs w:val="21"/>
          <w:lang w:eastAsia="es-ES"/>
        </w:rPr>
        <w:t>.xy</w:t>
      </w:r>
      <w:proofErr w:type="spellEnd"/>
      <w:r w:rsidRPr="00606AF6">
        <w:rPr>
          <w:rFonts w:ascii="Arial" w:eastAsia="Times New Roman" w:hAnsi="Arial" w:cs="Arial"/>
          <w:i/>
          <w:szCs w:val="21"/>
          <w:lang w:eastAsia="es-ES"/>
        </w:rPr>
        <w:t xml:space="preserve">. GRASS GIS </w:t>
      </w:r>
      <w:proofErr w:type="spellStart"/>
      <w:r w:rsidRPr="00606AF6">
        <w:rPr>
          <w:rFonts w:ascii="Arial" w:eastAsia="Times New Roman" w:hAnsi="Arial" w:cs="Arial"/>
          <w:i/>
          <w:szCs w:val="21"/>
          <w:lang w:eastAsia="es-ES"/>
        </w:rPr>
        <w:t>Help</w:t>
      </w:r>
      <w:proofErr w:type="spellEnd"/>
      <w:r w:rsidRPr="00606AF6">
        <w:rPr>
          <w:rFonts w:ascii="Arial" w:eastAsia="Times New Roman" w:hAnsi="Arial" w:cs="Arial"/>
          <w:szCs w:val="21"/>
          <w:lang w:eastAsia="es-ES"/>
        </w:rPr>
        <w:t xml:space="preserve">. </w:t>
      </w:r>
      <w:r w:rsidRPr="002620A5">
        <w:rPr>
          <w:rFonts w:ascii="Arial" w:eastAsia="Times New Roman" w:hAnsi="Arial" w:cs="Arial"/>
          <w:szCs w:val="21"/>
          <w:lang w:val="es-VE" w:eastAsia="es-ES"/>
        </w:rPr>
        <w:t>Artículo en línea; disponible en: https://grass.osgeo.org/grass72/manuals/r.lake.html.</w:t>
      </w:r>
    </w:p>
    <w:p w14:paraId="67BF3C65" w14:textId="77777777" w:rsidR="00045006" w:rsidRDefault="00045006" w:rsidP="00045006">
      <w:pPr>
        <w:ind w:left="340" w:hanging="340"/>
        <w:jc w:val="both"/>
        <w:rPr>
          <w:rFonts w:ascii="Arial" w:eastAsia="Times New Roman" w:hAnsi="Arial" w:cs="Arial"/>
          <w:szCs w:val="21"/>
          <w:lang w:eastAsia="es-ES"/>
        </w:rPr>
      </w:pPr>
      <w:r w:rsidRPr="002620A5">
        <w:rPr>
          <w:rFonts w:ascii="Arial" w:hAnsi="Arial" w:cs="Arial"/>
          <w:lang w:val="es-VE" w:eastAsia="es-ES"/>
        </w:rPr>
        <w:t xml:space="preserve">Normas para la Clasificación y Calidad de Aguas del Lago de Valencia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3219), </w:t>
      </w:r>
      <w:r w:rsidRPr="002620A5">
        <w:rPr>
          <w:rFonts w:ascii="Arial" w:hAnsi="Arial" w:cs="Arial"/>
        </w:rPr>
        <w:t xml:space="preserve">1° de febrero de 1999. Gaceta Oficial de la República de Venezuela </w:t>
      </w:r>
      <w:proofErr w:type="spellStart"/>
      <w:r w:rsidRPr="002620A5">
        <w:rPr>
          <w:rFonts w:ascii="Arial" w:hAnsi="Arial" w:cs="Arial"/>
        </w:rPr>
        <w:t>Nº</w:t>
      </w:r>
      <w:proofErr w:type="spellEnd"/>
      <w:r w:rsidRPr="002620A5">
        <w:rPr>
          <w:rFonts w:ascii="Arial" w:hAnsi="Arial" w:cs="Arial"/>
        </w:rPr>
        <w:t xml:space="preserve"> 5305 (Extraordinario). 13 de enero de 1999.</w:t>
      </w:r>
    </w:p>
    <w:p w14:paraId="2E7CD951" w14:textId="77777777" w:rsidR="00045006" w:rsidRDefault="00045006" w:rsidP="00045006">
      <w:pPr>
        <w:ind w:left="340" w:hanging="340"/>
        <w:jc w:val="both"/>
        <w:rPr>
          <w:rFonts w:ascii="Arial" w:eastAsia="Times New Roman" w:hAnsi="Arial" w:cs="Arial"/>
          <w:szCs w:val="21"/>
          <w:lang w:eastAsia="es-ES"/>
        </w:rPr>
      </w:pPr>
      <w:proofErr w:type="spellStart"/>
      <w:r w:rsidRPr="002620A5">
        <w:rPr>
          <w:rFonts w:ascii="Arial" w:eastAsia="Times New Roman" w:hAnsi="Arial" w:cs="Arial"/>
          <w:szCs w:val="21"/>
          <w:lang w:val="en-US" w:eastAsia="es-ES"/>
        </w:rPr>
        <w:t>Popielarczyk</w:t>
      </w:r>
      <w:proofErr w:type="spellEnd"/>
      <w:r w:rsidRPr="002620A5">
        <w:rPr>
          <w:rFonts w:ascii="Arial" w:eastAsia="Times New Roman" w:hAnsi="Arial" w:cs="Arial"/>
          <w:szCs w:val="21"/>
          <w:lang w:val="en-US" w:eastAsia="es-ES"/>
        </w:rPr>
        <w:t xml:space="preserve">, D.; T. Templin (2011) </w:t>
      </w:r>
      <w:r w:rsidRPr="002620A5">
        <w:rPr>
          <w:rFonts w:ascii="Arial" w:eastAsia="Times New Roman" w:hAnsi="Arial" w:cs="Arial"/>
          <w:i/>
          <w:szCs w:val="21"/>
          <w:lang w:val="en-US" w:eastAsia="es-ES"/>
        </w:rPr>
        <w:t xml:space="preserve">Application of Integrated GNSS/Hydroacoustic Measurements and GIS Geodatabase Models for Bottom Analysis of Lake </w:t>
      </w:r>
      <w:proofErr w:type="spellStart"/>
      <w:r w:rsidRPr="002620A5">
        <w:rPr>
          <w:rFonts w:ascii="Arial" w:eastAsia="Times New Roman" w:hAnsi="Arial" w:cs="Arial"/>
          <w:i/>
          <w:szCs w:val="21"/>
          <w:lang w:val="en-US" w:eastAsia="es-ES"/>
        </w:rPr>
        <w:t>Hancza</w:t>
      </w:r>
      <w:proofErr w:type="spellEnd"/>
      <w:r w:rsidRPr="002620A5">
        <w:rPr>
          <w:rFonts w:ascii="Arial" w:eastAsia="Times New Roman" w:hAnsi="Arial" w:cs="Arial"/>
          <w:i/>
          <w:szCs w:val="21"/>
          <w:lang w:val="en-US" w:eastAsia="es-ES"/>
        </w:rPr>
        <w:t>: The Deepest Inland Reservoir in Poland</w:t>
      </w:r>
      <w:r w:rsidRPr="002620A5">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w:t>
      </w:r>
      <w:r w:rsidRPr="002620A5">
        <w:rPr>
          <w:rFonts w:ascii="Arial" w:eastAsia="Times New Roman" w:hAnsi="Arial" w:cs="Arial"/>
          <w:szCs w:val="21"/>
          <w:lang w:eastAsia="es-ES"/>
        </w:rPr>
        <w:tab/>
        <w:t>.</w:t>
      </w:r>
    </w:p>
    <w:p w14:paraId="06A9BE1D"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Plan de Ordenamiento y Reglamento de Uso del Área Crítica con prioridad del tratamiento de la Cuenca del Lago de Valencia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2810), 26 enero 2004.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5691, (Extraordinario). 27 de agosto de 2000.</w:t>
      </w:r>
      <w:r w:rsidRPr="002620A5">
        <w:rPr>
          <w:rFonts w:ascii="Arial" w:hAnsi="Arial" w:cs="Arial"/>
        </w:rPr>
        <w:tab/>
      </w:r>
    </w:p>
    <w:p w14:paraId="38EF0F2A"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indemnizar a familias afectadas por las inundaciones de la Laguna de Tacarigua, en la población del Norte del Lago de Valencia del Estado Aragua. 10 febrero 2005.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38124 (Extraordinario). </w:t>
      </w:r>
      <w:r w:rsidRPr="002620A5">
        <w:rPr>
          <w:rFonts w:ascii="Arial" w:eastAsia="Times New Roman" w:hAnsi="Arial" w:cs="Arial"/>
          <w:szCs w:val="21"/>
          <w:lang w:eastAsia="es-ES"/>
        </w:rPr>
        <w:t>10 febrero 2005.</w:t>
      </w:r>
    </w:p>
    <w:p w14:paraId="462593AD"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la tramitación e indemnización de las familias afectadas por las inundaciones de la Laguna de Tacarigua, en la población del Norte del Lago de Valencia del estado Aragua. 27 junio 2008.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38961. 38124 (Extraordinario). </w:t>
      </w:r>
      <w:r w:rsidRPr="002620A5">
        <w:rPr>
          <w:rFonts w:ascii="Arial" w:eastAsia="Times New Roman" w:hAnsi="Arial" w:cs="Arial"/>
          <w:szCs w:val="21"/>
          <w:lang w:eastAsia="es-ES"/>
        </w:rPr>
        <w:t>27 de junio 2008.</w:t>
      </w:r>
    </w:p>
    <w:p w14:paraId="2A9F3063"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Sámano, M. (2011). </w:t>
      </w:r>
      <w:r w:rsidRPr="002620A5">
        <w:rPr>
          <w:rFonts w:ascii="Arial" w:eastAsia="Times New Roman" w:hAnsi="Arial" w:cs="Arial"/>
          <w:i/>
          <w:szCs w:val="21"/>
          <w:lang w:eastAsia="es-ES"/>
        </w:rPr>
        <w:t xml:space="preserve">Desarrollo e integración de modelos numéricos de calidad del agua en un sistema de información geográfica. </w:t>
      </w:r>
      <w:r w:rsidRPr="002620A5">
        <w:rPr>
          <w:rFonts w:ascii="Arial" w:eastAsia="Times New Roman" w:hAnsi="Arial" w:cs="Arial"/>
          <w:szCs w:val="21"/>
          <w:lang w:eastAsia="es-ES"/>
        </w:rPr>
        <w:t>Artículo en Línea; disponible en: http://www.tdr.cesca.es/bitstream/handle/10803/35687/4de9.MLSCcap4A.pdf?sequence=9.</w:t>
      </w:r>
    </w:p>
    <w:p w14:paraId="381005F4" w14:textId="77777777" w:rsidR="00045006" w:rsidRDefault="00045006" w:rsidP="00045006">
      <w:pPr>
        <w:ind w:left="340" w:hanging="340"/>
        <w:jc w:val="both"/>
        <w:rPr>
          <w:rFonts w:ascii="Arial" w:eastAsia="Times New Roman" w:hAnsi="Arial" w:cs="Arial"/>
          <w:szCs w:val="21"/>
          <w:lang w:val="en-US" w:eastAsia="es-ES"/>
        </w:rPr>
      </w:pPr>
      <w:bookmarkStart w:id="36" w:name="_Hlk527032547"/>
      <w:r w:rsidRPr="002620A5">
        <w:rPr>
          <w:rFonts w:ascii="Arial" w:eastAsia="Times New Roman" w:hAnsi="Arial" w:cs="Arial"/>
          <w:szCs w:val="21"/>
          <w:lang w:eastAsia="es-ES"/>
        </w:rPr>
        <w:t>Viloria, J. (201</w:t>
      </w:r>
      <w:r>
        <w:rPr>
          <w:rFonts w:ascii="Arial" w:eastAsia="Times New Roman" w:hAnsi="Arial" w:cs="Arial"/>
          <w:szCs w:val="21"/>
          <w:lang w:eastAsia="es-ES"/>
        </w:rPr>
        <w:t>8</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 xml:space="preserve">Expansión Urbana y del Lago, y Disponibilidad de Tierras para el Desarrollo Sostenible </w:t>
      </w:r>
      <w:r>
        <w:rPr>
          <w:rFonts w:ascii="Arial" w:eastAsia="Times New Roman" w:hAnsi="Arial" w:cs="Arial"/>
          <w:i/>
          <w:szCs w:val="21"/>
          <w:lang w:eastAsia="es-ES"/>
        </w:rPr>
        <w:t>de la Depresión del Lago de Vale</w:t>
      </w:r>
      <w:r w:rsidRPr="002620A5">
        <w:rPr>
          <w:rFonts w:ascii="Arial" w:eastAsia="Times New Roman" w:hAnsi="Arial" w:cs="Arial"/>
          <w:i/>
          <w:szCs w:val="21"/>
          <w:lang w:eastAsia="es-ES"/>
        </w:rPr>
        <w:t>ncia, Venezuel</w:t>
      </w:r>
      <w:r>
        <w:rPr>
          <w:rFonts w:ascii="Arial" w:eastAsia="Times New Roman" w:hAnsi="Arial" w:cs="Arial"/>
          <w:szCs w:val="21"/>
          <w:lang w:eastAsia="es-ES"/>
        </w:rPr>
        <w:t xml:space="preserve">a. [Tabla] Recuperado de: Boletín de la Academia de la Ingeniería y el </w:t>
      </w:r>
      <w:proofErr w:type="spellStart"/>
      <w:r>
        <w:rPr>
          <w:rFonts w:ascii="Arial" w:eastAsia="Times New Roman" w:hAnsi="Arial" w:cs="Arial"/>
          <w:szCs w:val="21"/>
          <w:lang w:eastAsia="es-ES"/>
        </w:rPr>
        <w:t>Habitat</w:t>
      </w:r>
      <w:proofErr w:type="spellEnd"/>
      <w:r>
        <w:rPr>
          <w:rFonts w:ascii="Arial" w:eastAsia="Times New Roman" w:hAnsi="Arial" w:cs="Arial"/>
          <w:szCs w:val="21"/>
          <w:lang w:eastAsia="es-ES"/>
        </w:rPr>
        <w:t xml:space="preserve">. </w:t>
      </w:r>
      <w:proofErr w:type="spellStart"/>
      <w:r w:rsidRPr="000D3DA8">
        <w:rPr>
          <w:rFonts w:ascii="Arial" w:eastAsia="Times New Roman" w:hAnsi="Arial" w:cs="Arial"/>
          <w:szCs w:val="21"/>
          <w:lang w:val="en-US" w:eastAsia="es-ES"/>
        </w:rPr>
        <w:t>En</w:t>
      </w:r>
      <w:proofErr w:type="spellEnd"/>
      <w:r w:rsidRPr="000D3DA8">
        <w:rPr>
          <w:rFonts w:ascii="Arial" w:eastAsia="Times New Roman" w:hAnsi="Arial" w:cs="Arial"/>
          <w:szCs w:val="21"/>
          <w:lang w:val="en-US" w:eastAsia="es-ES"/>
        </w:rPr>
        <w:t xml:space="preserve"> </w:t>
      </w:r>
      <w:proofErr w:type="spellStart"/>
      <w:r w:rsidRPr="000D3DA8">
        <w:rPr>
          <w:rFonts w:ascii="Arial" w:eastAsia="Times New Roman" w:hAnsi="Arial" w:cs="Arial"/>
          <w:szCs w:val="21"/>
          <w:lang w:val="en-US" w:eastAsia="es-ES"/>
        </w:rPr>
        <w:t>publicación</w:t>
      </w:r>
      <w:proofErr w:type="spellEnd"/>
      <w:r w:rsidRPr="000D3DA8">
        <w:rPr>
          <w:rFonts w:ascii="Arial" w:hAnsi="Arial" w:cs="Arial"/>
          <w:lang w:val="en-US"/>
        </w:rPr>
        <w:t>.</w:t>
      </w:r>
    </w:p>
    <w:bookmarkEnd w:id="36"/>
    <w:p w14:paraId="59C14020"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Xu, H. (2006). </w:t>
      </w:r>
      <w:r w:rsidRPr="002620A5">
        <w:rPr>
          <w:rFonts w:ascii="Arial" w:eastAsia="Times New Roman" w:hAnsi="Arial" w:cs="Arial"/>
          <w:i/>
          <w:szCs w:val="21"/>
          <w:lang w:val="en-US" w:eastAsia="es-ES"/>
        </w:rPr>
        <w:t xml:space="preserve">Modification of </w:t>
      </w:r>
      <w:proofErr w:type="spellStart"/>
      <w:r w:rsidRPr="002620A5">
        <w:rPr>
          <w:rFonts w:ascii="Arial" w:eastAsia="Times New Roman" w:hAnsi="Arial" w:cs="Arial"/>
          <w:i/>
          <w:szCs w:val="21"/>
          <w:lang w:val="en-US" w:eastAsia="es-ES"/>
        </w:rPr>
        <w:t>normalised</w:t>
      </w:r>
      <w:proofErr w:type="spellEnd"/>
      <w:r w:rsidRPr="002620A5">
        <w:rPr>
          <w:rFonts w:ascii="Arial" w:eastAsia="Times New Roman" w:hAnsi="Arial" w:cs="Arial"/>
          <w:i/>
          <w:szCs w:val="21"/>
          <w:lang w:val="en-US" w:eastAsia="es-ES"/>
        </w:rPr>
        <w:t xml:space="preserve"> difference water index (NDWI) to enhance open water features in remotely sensed imagery. </w:t>
      </w:r>
      <w:r w:rsidRPr="002620A5">
        <w:rPr>
          <w:rFonts w:ascii="Arial" w:eastAsia="Times New Roman" w:hAnsi="Arial" w:cs="Arial"/>
          <w:i/>
          <w:szCs w:val="21"/>
          <w:lang w:eastAsia="es-ES"/>
        </w:rPr>
        <w:t xml:space="preserve">International </w:t>
      </w:r>
      <w:proofErr w:type="spellStart"/>
      <w:r w:rsidRPr="002620A5">
        <w:rPr>
          <w:rFonts w:ascii="Arial" w:eastAsia="Times New Roman" w:hAnsi="Arial" w:cs="Arial"/>
          <w:i/>
          <w:szCs w:val="21"/>
          <w:lang w:eastAsia="es-ES"/>
        </w:rPr>
        <w:t>journal</w:t>
      </w:r>
      <w:proofErr w:type="spellEnd"/>
      <w:r w:rsidRPr="002620A5">
        <w:rPr>
          <w:rFonts w:ascii="Arial" w:eastAsia="Times New Roman" w:hAnsi="Arial" w:cs="Arial"/>
          <w:i/>
          <w:szCs w:val="21"/>
          <w:lang w:eastAsia="es-ES"/>
        </w:rPr>
        <w:t xml:space="preserve"> </w:t>
      </w:r>
      <w:proofErr w:type="spellStart"/>
      <w:r w:rsidRPr="002620A5">
        <w:rPr>
          <w:rFonts w:ascii="Arial" w:eastAsia="Times New Roman" w:hAnsi="Arial" w:cs="Arial"/>
          <w:i/>
          <w:szCs w:val="21"/>
          <w:lang w:eastAsia="es-ES"/>
        </w:rPr>
        <w:t>of</w:t>
      </w:r>
      <w:proofErr w:type="spellEnd"/>
      <w:r w:rsidRPr="002620A5">
        <w:rPr>
          <w:rFonts w:ascii="Arial" w:eastAsia="Times New Roman" w:hAnsi="Arial" w:cs="Arial"/>
          <w:i/>
          <w:szCs w:val="21"/>
          <w:lang w:eastAsia="es-ES"/>
        </w:rPr>
        <w:t xml:space="preserve"> </w:t>
      </w:r>
      <w:proofErr w:type="spellStart"/>
      <w:r w:rsidRPr="002620A5">
        <w:rPr>
          <w:rFonts w:ascii="Arial" w:eastAsia="Times New Roman" w:hAnsi="Arial" w:cs="Arial"/>
          <w:i/>
          <w:szCs w:val="21"/>
          <w:lang w:eastAsia="es-ES"/>
        </w:rPr>
        <w:t>remote</w:t>
      </w:r>
      <w:proofErr w:type="spellEnd"/>
      <w:r w:rsidRPr="002620A5">
        <w:rPr>
          <w:rFonts w:ascii="Arial" w:eastAsia="Times New Roman" w:hAnsi="Arial" w:cs="Arial"/>
          <w:i/>
          <w:szCs w:val="21"/>
          <w:lang w:eastAsia="es-ES"/>
        </w:rPr>
        <w:t xml:space="preserve"> </w:t>
      </w:r>
      <w:proofErr w:type="spellStart"/>
      <w:r w:rsidRPr="002620A5">
        <w:rPr>
          <w:rFonts w:ascii="Arial" w:eastAsia="Times New Roman" w:hAnsi="Arial" w:cs="Arial"/>
          <w:i/>
          <w:szCs w:val="21"/>
          <w:lang w:eastAsia="es-ES"/>
        </w:rPr>
        <w:t>sensing</w:t>
      </w:r>
      <w:proofErr w:type="spellEnd"/>
      <w:r w:rsidRPr="002620A5">
        <w:rPr>
          <w:rFonts w:ascii="Arial" w:eastAsia="Times New Roman" w:hAnsi="Arial" w:cs="Arial"/>
          <w:szCs w:val="21"/>
          <w:lang w:eastAsia="es-ES"/>
        </w:rPr>
        <w:t>, Articulo en línea; disponible en:  http://www.aari.ru/docs/pub/060804/xuh06.pdf.</w:t>
      </w:r>
    </w:p>
    <w:p w14:paraId="65C5E756" w14:textId="77777777" w:rsidR="00045006" w:rsidRDefault="00045006" w:rsidP="00045006"/>
    <w:p w14:paraId="7448B4AB" w14:textId="77777777" w:rsidR="00C47071" w:rsidRDefault="00C47071"/>
    <w:sectPr w:rsidR="00C47071" w:rsidSect="001819B9">
      <w:pgSz w:w="12242" w:h="15842" w:code="1"/>
      <w:pgMar w:top="1417" w:right="1134"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1AA0A" w14:textId="77777777" w:rsidR="007C7273" w:rsidRDefault="007C7273" w:rsidP="00045006">
      <w:r>
        <w:separator/>
      </w:r>
    </w:p>
  </w:endnote>
  <w:endnote w:type="continuationSeparator" w:id="0">
    <w:p w14:paraId="63900715" w14:textId="77777777" w:rsidR="007C7273" w:rsidRDefault="007C7273" w:rsidP="00045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9A5D4" w14:textId="77777777" w:rsidR="007C7273" w:rsidRDefault="007C7273" w:rsidP="00045006">
      <w:r>
        <w:separator/>
      </w:r>
    </w:p>
  </w:footnote>
  <w:footnote w:type="continuationSeparator" w:id="0">
    <w:p w14:paraId="0764DAD2" w14:textId="77777777" w:rsidR="007C7273" w:rsidRDefault="007C7273" w:rsidP="00045006">
      <w:r>
        <w:continuationSeparator/>
      </w:r>
    </w:p>
  </w:footnote>
  <w:footnote w:id="1">
    <w:p w14:paraId="2536B8BC" w14:textId="77777777" w:rsidR="00045006" w:rsidRPr="00563FC1" w:rsidRDefault="00045006" w:rsidP="00045006">
      <w:pPr>
        <w:pStyle w:val="Textonotapie"/>
        <w:rPr>
          <w:lang w:val="es-VE"/>
        </w:rPr>
      </w:pPr>
      <w:r>
        <w:rPr>
          <w:rStyle w:val="Refdenotaalpie"/>
        </w:rPr>
        <w:footnoteRef/>
      </w:r>
      <w:r>
        <w:t xml:space="preserve"> </w:t>
      </w:r>
      <w:r w:rsidRPr="00AE222E">
        <w:t xml:space="preserve">Nota. Recuperado de </w:t>
      </w:r>
      <w:r>
        <w:t>Viloria, J. 2018</w:t>
      </w:r>
      <w:r w:rsidRPr="00AE222E">
        <w:t xml:space="preserve">. Viloria, J. (2018). Boletín de la Academia de la Ingeniería y el </w:t>
      </w:r>
      <w:proofErr w:type="spellStart"/>
      <w:r w:rsidRPr="00AE222E">
        <w:t>Habitat</w:t>
      </w:r>
      <w:proofErr w:type="spellEnd"/>
      <w:r w:rsidRPr="00AE222E">
        <w:t>. En publicación.</w:t>
      </w:r>
      <w:r>
        <w:t xml:space="preserve"> Usado con permiso.</w:t>
      </w:r>
    </w:p>
  </w:footnote>
  <w:footnote w:id="2">
    <w:p w14:paraId="3F59D8BE" w14:textId="77777777" w:rsidR="00045006" w:rsidRPr="00BA7A48" w:rsidRDefault="00045006" w:rsidP="00045006">
      <w:pPr>
        <w:pStyle w:val="Textonotapie"/>
        <w:rPr>
          <w:lang w:val="es-VE"/>
        </w:rPr>
      </w:pPr>
      <w:r>
        <w:rPr>
          <w:rStyle w:val="Refdenotaalpie"/>
        </w:rPr>
        <w:footnoteRef/>
      </w:r>
      <w:r>
        <w:t xml:space="preserve"> Hoy Ministerio del Poder Popular para Ecosocialismo y Aguas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46B4"/>
    <w:multiLevelType w:val="hybridMultilevel"/>
    <w:tmpl w:val="4790B436"/>
    <w:lvl w:ilvl="0" w:tplc="200A000F">
      <w:start w:val="1"/>
      <w:numFmt w:val="decimal"/>
      <w:lvlText w:val="%1."/>
      <w:lvlJc w:val="left"/>
      <w:pPr>
        <w:ind w:left="1287" w:hanging="360"/>
      </w:pPr>
    </w:lvl>
    <w:lvl w:ilvl="1" w:tplc="200A0019" w:tentative="1">
      <w:start w:val="1"/>
      <w:numFmt w:val="lowerLetter"/>
      <w:lvlText w:val="%2."/>
      <w:lvlJc w:val="left"/>
      <w:pPr>
        <w:ind w:left="2007" w:hanging="360"/>
      </w:pPr>
    </w:lvl>
    <w:lvl w:ilvl="2" w:tplc="200A001B" w:tentative="1">
      <w:start w:val="1"/>
      <w:numFmt w:val="lowerRoman"/>
      <w:lvlText w:val="%3."/>
      <w:lvlJc w:val="right"/>
      <w:pPr>
        <w:ind w:left="2727" w:hanging="180"/>
      </w:pPr>
    </w:lvl>
    <w:lvl w:ilvl="3" w:tplc="200A000F" w:tentative="1">
      <w:start w:val="1"/>
      <w:numFmt w:val="decimal"/>
      <w:lvlText w:val="%4."/>
      <w:lvlJc w:val="left"/>
      <w:pPr>
        <w:ind w:left="3447" w:hanging="360"/>
      </w:pPr>
    </w:lvl>
    <w:lvl w:ilvl="4" w:tplc="200A0019" w:tentative="1">
      <w:start w:val="1"/>
      <w:numFmt w:val="lowerLetter"/>
      <w:lvlText w:val="%5."/>
      <w:lvlJc w:val="left"/>
      <w:pPr>
        <w:ind w:left="4167" w:hanging="360"/>
      </w:pPr>
    </w:lvl>
    <w:lvl w:ilvl="5" w:tplc="200A001B" w:tentative="1">
      <w:start w:val="1"/>
      <w:numFmt w:val="lowerRoman"/>
      <w:lvlText w:val="%6."/>
      <w:lvlJc w:val="right"/>
      <w:pPr>
        <w:ind w:left="4887" w:hanging="180"/>
      </w:pPr>
    </w:lvl>
    <w:lvl w:ilvl="6" w:tplc="200A000F" w:tentative="1">
      <w:start w:val="1"/>
      <w:numFmt w:val="decimal"/>
      <w:lvlText w:val="%7."/>
      <w:lvlJc w:val="left"/>
      <w:pPr>
        <w:ind w:left="5607" w:hanging="360"/>
      </w:pPr>
    </w:lvl>
    <w:lvl w:ilvl="7" w:tplc="200A0019" w:tentative="1">
      <w:start w:val="1"/>
      <w:numFmt w:val="lowerLetter"/>
      <w:lvlText w:val="%8."/>
      <w:lvlJc w:val="left"/>
      <w:pPr>
        <w:ind w:left="6327" w:hanging="360"/>
      </w:pPr>
    </w:lvl>
    <w:lvl w:ilvl="8" w:tplc="200A001B" w:tentative="1">
      <w:start w:val="1"/>
      <w:numFmt w:val="lowerRoman"/>
      <w:lvlText w:val="%9."/>
      <w:lvlJc w:val="right"/>
      <w:pPr>
        <w:ind w:left="7047" w:hanging="180"/>
      </w:pPr>
    </w:lvl>
  </w:abstractNum>
  <w:abstractNum w:abstractNumId="1" w15:restartNumberingAfterBreak="0">
    <w:nsid w:val="07C36E2F"/>
    <w:multiLevelType w:val="hybridMultilevel"/>
    <w:tmpl w:val="CB4E1AC4"/>
    <w:lvl w:ilvl="0" w:tplc="D040CAC6">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006"/>
    <w:rsid w:val="00045006"/>
    <w:rsid w:val="002576CC"/>
    <w:rsid w:val="003E23AE"/>
    <w:rsid w:val="007C7273"/>
    <w:rsid w:val="00C47071"/>
    <w:rsid w:val="00D77E2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09081"/>
  <w15:chartTrackingRefBased/>
  <w15:docId w15:val="{D5182B38-3F80-4716-8A3A-FB144F875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006"/>
    <w:pPr>
      <w:spacing w:after="0" w:line="240" w:lineRule="auto"/>
      <w:jc w:val="right"/>
    </w:pPr>
    <w:rPr>
      <w:rFonts w:ascii="Tahoma" w:hAnsi="Tahoma" w:cs="Tahoma"/>
      <w:sz w:val="24"/>
      <w:szCs w:val="24"/>
      <w:lang w:val="es-ES"/>
    </w:rPr>
  </w:style>
  <w:style w:type="paragraph" w:styleId="Ttulo2">
    <w:name w:val="heading 2"/>
    <w:basedOn w:val="Normal"/>
    <w:next w:val="Normal"/>
    <w:link w:val="Ttulo2Car"/>
    <w:uiPriority w:val="9"/>
    <w:unhideWhenUsed/>
    <w:qFormat/>
    <w:rsid w:val="00045006"/>
    <w:pPr>
      <w:keepNext/>
      <w:jc w:val="both"/>
      <w:outlineLvl w:val="1"/>
    </w:pPr>
    <w:rPr>
      <w:rFonts w:ascii="Arial" w:eastAsia="Times New Roman" w:hAnsi="Arial" w:cs="Times New Roman"/>
      <w:b/>
      <w:bCs/>
      <w:iCs/>
      <w:szCs w:val="28"/>
      <w:lang w:eastAsia="es-ES"/>
    </w:rPr>
  </w:style>
  <w:style w:type="paragraph" w:styleId="Ttulo3">
    <w:name w:val="heading 3"/>
    <w:basedOn w:val="Normal"/>
    <w:next w:val="Normal"/>
    <w:link w:val="Ttulo3Car"/>
    <w:uiPriority w:val="9"/>
    <w:unhideWhenUsed/>
    <w:qFormat/>
    <w:rsid w:val="00045006"/>
    <w:pPr>
      <w:keepNext/>
      <w:jc w:val="both"/>
      <w:outlineLvl w:val="2"/>
    </w:pPr>
    <w:rPr>
      <w:rFonts w:ascii="Arial" w:eastAsia="Times New Roman" w:hAnsi="Arial" w:cs="Times New Roman"/>
      <w:b/>
      <w:bCs/>
      <w:szCs w:val="26"/>
      <w:lang w:eastAsia="es-ES"/>
    </w:rPr>
  </w:style>
  <w:style w:type="paragraph" w:styleId="Ttulo4">
    <w:name w:val="heading 4"/>
    <w:basedOn w:val="Normal"/>
    <w:next w:val="Normal"/>
    <w:link w:val="Ttulo4Car"/>
    <w:uiPriority w:val="9"/>
    <w:unhideWhenUsed/>
    <w:qFormat/>
    <w:rsid w:val="00045006"/>
    <w:pPr>
      <w:keepNext/>
      <w:spacing w:before="240" w:after="60"/>
      <w:ind w:firstLine="567"/>
      <w:jc w:val="both"/>
      <w:outlineLvl w:val="3"/>
    </w:pPr>
    <w:rPr>
      <w:rFonts w:ascii="Calibri" w:eastAsia="Times New Roman" w:hAnsi="Calibri" w:cs="Times New Roman"/>
      <w:b/>
      <w:bCs/>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45006"/>
    <w:rPr>
      <w:rFonts w:ascii="Arial" w:eastAsia="Times New Roman" w:hAnsi="Arial" w:cs="Times New Roman"/>
      <w:b/>
      <w:bCs/>
      <w:iCs/>
      <w:sz w:val="24"/>
      <w:szCs w:val="28"/>
      <w:lang w:val="es-ES" w:eastAsia="es-ES"/>
    </w:rPr>
  </w:style>
  <w:style w:type="character" w:customStyle="1" w:styleId="Ttulo3Car">
    <w:name w:val="Título 3 Car"/>
    <w:basedOn w:val="Fuentedeprrafopredeter"/>
    <w:link w:val="Ttulo3"/>
    <w:uiPriority w:val="9"/>
    <w:rsid w:val="00045006"/>
    <w:rPr>
      <w:rFonts w:ascii="Arial" w:eastAsia="Times New Roman" w:hAnsi="Arial" w:cs="Times New Roman"/>
      <w:b/>
      <w:bCs/>
      <w:sz w:val="24"/>
      <w:szCs w:val="26"/>
      <w:lang w:val="es-ES" w:eastAsia="es-ES"/>
    </w:rPr>
  </w:style>
  <w:style w:type="character" w:customStyle="1" w:styleId="Ttulo4Car">
    <w:name w:val="Título 4 Car"/>
    <w:basedOn w:val="Fuentedeprrafopredeter"/>
    <w:link w:val="Ttulo4"/>
    <w:uiPriority w:val="9"/>
    <w:rsid w:val="00045006"/>
    <w:rPr>
      <w:rFonts w:ascii="Calibri" w:eastAsia="Times New Roman" w:hAnsi="Calibri" w:cs="Times New Roman"/>
      <w:b/>
      <w:bCs/>
      <w:sz w:val="28"/>
      <w:szCs w:val="28"/>
      <w:lang w:val="es-ES" w:eastAsia="es-ES"/>
    </w:rPr>
  </w:style>
  <w:style w:type="character" w:styleId="Hipervnculo">
    <w:name w:val="Hyperlink"/>
    <w:uiPriority w:val="99"/>
    <w:unhideWhenUsed/>
    <w:rsid w:val="00045006"/>
    <w:rPr>
      <w:color w:val="0000FF"/>
      <w:u w:val="single"/>
    </w:rPr>
  </w:style>
  <w:style w:type="paragraph" w:styleId="TDC2">
    <w:name w:val="toc 2"/>
    <w:basedOn w:val="Normal"/>
    <w:next w:val="Normal"/>
    <w:autoRedefine/>
    <w:uiPriority w:val="39"/>
    <w:unhideWhenUsed/>
    <w:rsid w:val="00045006"/>
    <w:pPr>
      <w:tabs>
        <w:tab w:val="right" w:leader="dot" w:pos="9397"/>
      </w:tabs>
      <w:spacing w:line="360" w:lineRule="auto"/>
      <w:ind w:left="220" w:firstLine="567"/>
      <w:jc w:val="both"/>
    </w:pPr>
    <w:rPr>
      <w:rFonts w:ascii="Arial" w:eastAsia="Times New Roman" w:hAnsi="Arial" w:cs="Arial"/>
      <w:b/>
      <w:noProof/>
      <w:lang w:eastAsia="es-ES"/>
    </w:rPr>
  </w:style>
  <w:style w:type="paragraph" w:styleId="TDC3">
    <w:name w:val="toc 3"/>
    <w:basedOn w:val="Normal"/>
    <w:next w:val="Normal"/>
    <w:autoRedefine/>
    <w:uiPriority w:val="39"/>
    <w:unhideWhenUsed/>
    <w:rsid w:val="00045006"/>
    <w:pPr>
      <w:ind w:left="440" w:firstLine="567"/>
      <w:jc w:val="both"/>
    </w:pPr>
    <w:rPr>
      <w:rFonts w:ascii="Calibri" w:eastAsia="Times New Roman" w:hAnsi="Calibri" w:cs="Times New Roman"/>
      <w:sz w:val="22"/>
      <w:szCs w:val="22"/>
      <w:lang w:eastAsia="es-ES"/>
    </w:rPr>
  </w:style>
  <w:style w:type="table" w:customStyle="1" w:styleId="Tabladelista1clara1">
    <w:name w:val="Tabla de lista 1 clara1"/>
    <w:basedOn w:val="Tablanormal"/>
    <w:uiPriority w:val="46"/>
    <w:rsid w:val="00045006"/>
    <w:pPr>
      <w:spacing w:after="0" w:line="240" w:lineRule="auto"/>
    </w:pPr>
    <w:rPr>
      <w:rFonts w:ascii="Tahoma" w:eastAsia="Calibri" w:hAnsi="Tahoma" w:cs="Tahoma"/>
      <w:sz w:val="20"/>
      <w:szCs w:val="20"/>
      <w:lang w:val="es-ES" w:eastAsia="es-ES"/>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Refdecomentario">
    <w:name w:val="annotation reference"/>
    <w:uiPriority w:val="99"/>
    <w:semiHidden/>
    <w:unhideWhenUsed/>
    <w:rsid w:val="00045006"/>
    <w:rPr>
      <w:sz w:val="16"/>
      <w:szCs w:val="16"/>
    </w:rPr>
  </w:style>
  <w:style w:type="paragraph" w:styleId="Textocomentario">
    <w:name w:val="annotation text"/>
    <w:basedOn w:val="Normal"/>
    <w:link w:val="TextocomentarioCar"/>
    <w:uiPriority w:val="99"/>
    <w:semiHidden/>
    <w:unhideWhenUsed/>
    <w:rsid w:val="00045006"/>
    <w:pPr>
      <w:ind w:firstLine="567"/>
      <w:jc w:val="both"/>
    </w:pPr>
    <w:rPr>
      <w:rFonts w:ascii="Calibri" w:eastAsia="Times New Roman" w:hAnsi="Calibri" w:cs="Times New Roman"/>
      <w:sz w:val="20"/>
      <w:szCs w:val="20"/>
      <w:lang w:eastAsia="es-ES"/>
    </w:rPr>
  </w:style>
  <w:style w:type="character" w:customStyle="1" w:styleId="TextocomentarioCar">
    <w:name w:val="Texto comentario Car"/>
    <w:basedOn w:val="Fuentedeprrafopredeter"/>
    <w:link w:val="Textocomentario"/>
    <w:uiPriority w:val="99"/>
    <w:semiHidden/>
    <w:rsid w:val="00045006"/>
    <w:rPr>
      <w:rFonts w:ascii="Calibri" w:eastAsia="Times New Roman" w:hAnsi="Calibri" w:cs="Times New Roman"/>
      <w:sz w:val="20"/>
      <w:szCs w:val="20"/>
      <w:lang w:val="es-ES" w:eastAsia="es-ES"/>
    </w:rPr>
  </w:style>
  <w:style w:type="paragraph" w:styleId="Textodeglobo">
    <w:name w:val="Balloon Text"/>
    <w:basedOn w:val="Normal"/>
    <w:link w:val="TextodegloboCar"/>
    <w:uiPriority w:val="99"/>
    <w:semiHidden/>
    <w:unhideWhenUsed/>
    <w:rsid w:val="0004500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5006"/>
    <w:rPr>
      <w:rFonts w:ascii="Segoe UI" w:hAnsi="Segoe UI" w:cs="Segoe UI"/>
      <w:sz w:val="18"/>
      <w:szCs w:val="18"/>
      <w:lang w:val="es-ES"/>
    </w:rPr>
  </w:style>
  <w:style w:type="paragraph" w:styleId="Encabezado">
    <w:name w:val="header"/>
    <w:basedOn w:val="Normal"/>
    <w:link w:val="EncabezadoCar"/>
    <w:uiPriority w:val="99"/>
    <w:unhideWhenUsed/>
    <w:rsid w:val="00045006"/>
    <w:pPr>
      <w:tabs>
        <w:tab w:val="center" w:pos="4252"/>
        <w:tab w:val="right" w:pos="8504"/>
      </w:tabs>
    </w:pPr>
  </w:style>
  <w:style w:type="character" w:customStyle="1" w:styleId="EncabezadoCar">
    <w:name w:val="Encabezado Car"/>
    <w:basedOn w:val="Fuentedeprrafopredeter"/>
    <w:link w:val="Encabezado"/>
    <w:uiPriority w:val="99"/>
    <w:rsid w:val="00045006"/>
    <w:rPr>
      <w:rFonts w:ascii="Tahoma" w:hAnsi="Tahoma" w:cs="Tahoma"/>
      <w:sz w:val="24"/>
      <w:szCs w:val="24"/>
      <w:lang w:val="es-ES"/>
    </w:rPr>
  </w:style>
  <w:style w:type="paragraph" w:styleId="Piedepgina">
    <w:name w:val="footer"/>
    <w:basedOn w:val="Normal"/>
    <w:link w:val="PiedepginaCar"/>
    <w:uiPriority w:val="99"/>
    <w:unhideWhenUsed/>
    <w:rsid w:val="00045006"/>
    <w:pPr>
      <w:tabs>
        <w:tab w:val="center" w:pos="4252"/>
        <w:tab w:val="right" w:pos="8504"/>
      </w:tabs>
    </w:pPr>
  </w:style>
  <w:style w:type="character" w:customStyle="1" w:styleId="PiedepginaCar">
    <w:name w:val="Pie de página Car"/>
    <w:basedOn w:val="Fuentedeprrafopredeter"/>
    <w:link w:val="Piedepgina"/>
    <w:uiPriority w:val="99"/>
    <w:rsid w:val="00045006"/>
    <w:rPr>
      <w:rFonts w:ascii="Tahoma" w:hAnsi="Tahoma" w:cs="Tahoma"/>
      <w:sz w:val="24"/>
      <w:szCs w:val="24"/>
      <w:lang w:val="es-ES"/>
    </w:rPr>
  </w:style>
  <w:style w:type="table" w:styleId="Tablaconcuadrcula">
    <w:name w:val="Table Grid"/>
    <w:basedOn w:val="Tablanormal"/>
    <w:uiPriority w:val="39"/>
    <w:rsid w:val="00045006"/>
    <w:pPr>
      <w:spacing w:after="0" w:line="240" w:lineRule="auto"/>
      <w:jc w:val="right"/>
    </w:pPr>
    <w:rPr>
      <w:rFonts w:ascii="Tahoma" w:hAnsi="Tahoma" w:cs="Tahoma"/>
      <w:sz w:val="24"/>
      <w:szCs w:val="24"/>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45006"/>
    <w:rPr>
      <w:color w:val="808080"/>
    </w:rPr>
  </w:style>
  <w:style w:type="paragraph" w:styleId="Mapadeldocumento">
    <w:name w:val="Document Map"/>
    <w:basedOn w:val="Normal"/>
    <w:link w:val="MapadeldocumentoCar"/>
    <w:uiPriority w:val="99"/>
    <w:semiHidden/>
    <w:unhideWhenUsed/>
    <w:rsid w:val="00045006"/>
    <w:rPr>
      <w:sz w:val="16"/>
      <w:szCs w:val="16"/>
    </w:rPr>
  </w:style>
  <w:style w:type="character" w:customStyle="1" w:styleId="MapadeldocumentoCar">
    <w:name w:val="Mapa del documento Car"/>
    <w:basedOn w:val="Fuentedeprrafopredeter"/>
    <w:link w:val="Mapadeldocumento"/>
    <w:uiPriority w:val="99"/>
    <w:semiHidden/>
    <w:rsid w:val="00045006"/>
    <w:rPr>
      <w:rFonts w:ascii="Tahoma" w:hAnsi="Tahoma" w:cs="Tahoma"/>
      <w:sz w:val="16"/>
      <w:szCs w:val="16"/>
      <w:lang w:val="es-ES"/>
    </w:rPr>
  </w:style>
  <w:style w:type="paragraph" w:styleId="Asuntodelcomentario">
    <w:name w:val="annotation subject"/>
    <w:basedOn w:val="Textocomentario"/>
    <w:next w:val="Textocomentario"/>
    <w:link w:val="AsuntodelcomentarioCar"/>
    <w:uiPriority w:val="99"/>
    <w:semiHidden/>
    <w:unhideWhenUsed/>
    <w:rsid w:val="00045006"/>
    <w:pPr>
      <w:ind w:firstLine="0"/>
      <w:jc w:val="right"/>
    </w:pPr>
    <w:rPr>
      <w:rFonts w:ascii="Tahoma" w:eastAsiaTheme="minorHAnsi" w:hAnsi="Tahoma" w:cs="Tahoma"/>
      <w:b/>
      <w:bCs/>
      <w:lang w:eastAsia="en-US"/>
    </w:rPr>
  </w:style>
  <w:style w:type="character" w:customStyle="1" w:styleId="AsuntodelcomentarioCar">
    <w:name w:val="Asunto del comentario Car"/>
    <w:basedOn w:val="TextocomentarioCar"/>
    <w:link w:val="Asuntodelcomentario"/>
    <w:uiPriority w:val="99"/>
    <w:semiHidden/>
    <w:rsid w:val="00045006"/>
    <w:rPr>
      <w:rFonts w:ascii="Tahoma" w:eastAsia="Times New Roman" w:hAnsi="Tahoma" w:cs="Tahoma"/>
      <w:b/>
      <w:bCs/>
      <w:sz w:val="20"/>
      <w:szCs w:val="20"/>
      <w:lang w:val="es-ES" w:eastAsia="es-ES"/>
    </w:rPr>
  </w:style>
  <w:style w:type="paragraph" w:styleId="Revisin">
    <w:name w:val="Revision"/>
    <w:hidden/>
    <w:uiPriority w:val="99"/>
    <w:semiHidden/>
    <w:rsid w:val="00045006"/>
    <w:pPr>
      <w:spacing w:after="0" w:line="240" w:lineRule="auto"/>
    </w:pPr>
    <w:rPr>
      <w:rFonts w:ascii="Tahoma" w:hAnsi="Tahoma" w:cs="Tahoma"/>
      <w:sz w:val="24"/>
      <w:szCs w:val="24"/>
      <w:lang w:val="es-ES"/>
    </w:rPr>
  </w:style>
  <w:style w:type="paragraph" w:styleId="Prrafodelista">
    <w:name w:val="List Paragraph"/>
    <w:basedOn w:val="Normal"/>
    <w:uiPriority w:val="34"/>
    <w:qFormat/>
    <w:rsid w:val="00045006"/>
    <w:pPr>
      <w:ind w:left="720"/>
      <w:contextualSpacing/>
    </w:pPr>
  </w:style>
  <w:style w:type="paragraph" w:styleId="Textonotapie">
    <w:name w:val="footnote text"/>
    <w:basedOn w:val="Normal"/>
    <w:link w:val="TextonotapieCar"/>
    <w:uiPriority w:val="99"/>
    <w:semiHidden/>
    <w:unhideWhenUsed/>
    <w:rsid w:val="00045006"/>
    <w:rPr>
      <w:sz w:val="20"/>
      <w:szCs w:val="20"/>
    </w:rPr>
  </w:style>
  <w:style w:type="character" w:customStyle="1" w:styleId="TextonotapieCar">
    <w:name w:val="Texto nota pie Car"/>
    <w:basedOn w:val="Fuentedeprrafopredeter"/>
    <w:link w:val="Textonotapie"/>
    <w:uiPriority w:val="99"/>
    <w:semiHidden/>
    <w:rsid w:val="00045006"/>
    <w:rPr>
      <w:rFonts w:ascii="Tahoma" w:hAnsi="Tahoma" w:cs="Tahoma"/>
      <w:sz w:val="20"/>
      <w:szCs w:val="20"/>
      <w:lang w:val="es-ES"/>
    </w:rPr>
  </w:style>
  <w:style w:type="character" w:styleId="Refdenotaalpie">
    <w:name w:val="footnote reference"/>
    <w:basedOn w:val="Fuentedeprrafopredeter"/>
    <w:uiPriority w:val="99"/>
    <w:semiHidden/>
    <w:unhideWhenUsed/>
    <w:rsid w:val="000450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27</Pages>
  <Words>6859</Words>
  <Characters>37729</Characters>
  <Application>Microsoft Office Word</Application>
  <DocSecurity>0</DocSecurity>
  <Lines>314</Lines>
  <Paragraphs>88</Paragraphs>
  <ScaleCrop>false</ScaleCrop>
  <Company/>
  <LinksUpToDate>false</LinksUpToDate>
  <CharactersWithSpaces>44500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Chacón</dc:creator>
  <cp:keywords/>
  <dc:description/>
  <cp:lastModifiedBy>Christian Chacón</cp:lastModifiedBy>
  <cp:revision>2</cp:revision>
  <dcterms:created xsi:type="dcterms:W3CDTF">2018-10-24T13:41:00Z</dcterms:created>
  <dcterms:modified xsi:type="dcterms:W3CDTF">2020-08-17T20:58:00Z</dcterms:modified>
</cp:coreProperties>
</file>