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93F99" w14:textId="77777777" w:rsidR="0028620B" w:rsidRDefault="0028620B" w:rsidP="0028620B">
      <w:pPr>
        <w:ind w:left="720"/>
        <w:rPr>
          <w:rFonts w:ascii="Times New Roman"/>
          <w:sz w:val="20"/>
        </w:rPr>
      </w:pPr>
      <w:r>
        <w:rPr>
          <w:rFonts w:ascii="Times New Roman"/>
          <w:noProof/>
          <w:sz w:val="20"/>
        </w:rPr>
        <mc:AlternateContent>
          <mc:Choice Requires="wps">
            <w:drawing>
              <wp:anchor distT="0" distB="0" distL="0" distR="0" simplePos="0" relativeHeight="251659264" behindDoc="1" locked="0" layoutInCell="1" allowOverlap="1" wp14:anchorId="046EC3E3" wp14:editId="285D9D8E">
                <wp:simplePos x="0" y="0"/>
                <wp:positionH relativeFrom="page">
                  <wp:posOffset>3767327</wp:posOffset>
                </wp:positionH>
                <wp:positionV relativeFrom="page">
                  <wp:posOffset>1869948</wp:posOffset>
                </wp:positionV>
                <wp:extent cx="32384" cy="107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0795"/>
                        </a:xfrm>
                        <a:custGeom>
                          <a:avLst/>
                          <a:gdLst/>
                          <a:ahLst/>
                          <a:cxnLst/>
                          <a:rect l="l" t="t" r="r" b="b"/>
                          <a:pathLst>
                            <a:path w="32384" h="10795">
                              <a:moveTo>
                                <a:pt x="32004" y="10667"/>
                              </a:moveTo>
                              <a:lnTo>
                                <a:pt x="0" y="10667"/>
                              </a:lnTo>
                              <a:lnTo>
                                <a:pt x="0" y="0"/>
                              </a:lnTo>
                              <a:lnTo>
                                <a:pt x="32004" y="0"/>
                              </a:lnTo>
                              <a:lnTo>
                                <a:pt x="32004"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9A0574" id="Graphic 1" o:spid="_x0000_s1026" style="position:absolute;margin-left:296.65pt;margin-top:147.25pt;width:2.55pt;height:.85pt;z-index:-251657216;visibility:visible;mso-wrap-style:square;mso-wrap-distance-left:0;mso-wrap-distance-top:0;mso-wrap-distance-right:0;mso-wrap-distance-bottom:0;mso-position-horizontal:absolute;mso-position-horizontal-relative:page;mso-position-vertical:absolute;mso-position-vertical-relative:page;v-text-anchor:top" coordsize="3238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" path="m32004,10667l,10667,,,32004,r,10667xe" fillcolor="black" stroked="f">
                <v:path arrowok="t"/>
                <w10:wrap anchorx="page" anchory="page"/>
              </v:shape>
            </w:pict>
          </mc:Fallback>
        </mc:AlternateContent>
      </w:r>
      <w:r>
        <w:rPr>
          <w:rFonts w:ascii="Times New Roman"/>
          <w:noProof/>
          <w:sz w:val="20"/>
        </w:rPr>
        <w:drawing>
          <wp:inline distT="0" distB="0" distL="0" distR="0" wp14:anchorId="2A720C01" wp14:editId="74435DC6">
            <wp:extent cx="5460883" cy="6069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460883" cy="606932"/>
                    </a:xfrm>
                    <a:prstGeom prst="rect">
                      <a:avLst/>
                    </a:prstGeom>
                  </pic:spPr>
                </pic:pic>
              </a:graphicData>
            </a:graphic>
          </wp:inline>
        </w:drawing>
      </w:r>
    </w:p>
    <w:p w14:paraId="68399750" w14:textId="77777777" w:rsidR="0028620B" w:rsidRDefault="0028620B" w:rsidP="0028620B">
      <w:pPr>
        <w:spacing w:before="1"/>
        <w:rPr>
          <w:rFonts w:ascii="Times New Roman"/>
          <w:sz w:val="5"/>
        </w:rPr>
      </w:pPr>
      <w:r>
        <w:rPr>
          <w:rFonts w:ascii="Times New Roman"/>
          <w:noProof/>
          <w:sz w:val="5"/>
        </w:rPr>
        <w:drawing>
          <wp:anchor distT="0" distB="0" distL="0" distR="0" simplePos="0" relativeHeight="251660288" behindDoc="1" locked="0" layoutInCell="1" allowOverlap="1" wp14:anchorId="577165D8" wp14:editId="345D057B">
            <wp:simplePos x="0" y="0"/>
            <wp:positionH relativeFrom="page">
              <wp:posOffset>2406586</wp:posOffset>
            </wp:positionH>
            <wp:positionV relativeFrom="paragraph">
              <wp:posOffset>52450</wp:posOffset>
            </wp:positionV>
            <wp:extent cx="3565208" cy="1213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565208" cy="121348"/>
                    </a:xfrm>
                    <a:prstGeom prst="rect">
                      <a:avLst/>
                    </a:prstGeom>
                  </pic:spPr>
                </pic:pic>
              </a:graphicData>
            </a:graphic>
          </wp:anchor>
        </w:drawing>
      </w:r>
    </w:p>
    <w:tbl>
      <w:tblPr>
        <w:tblStyle w:val="TableGrid"/>
        <w:tblW w:w="0" w:type="auto"/>
        <w:tblLook w:val="04A0" w:firstRow="1" w:lastRow="0" w:firstColumn="1" w:lastColumn="0" w:noHBand="0" w:noVBand="1"/>
      </w:tblPr>
      <w:tblGrid>
        <w:gridCol w:w="4307"/>
        <w:gridCol w:w="4323"/>
      </w:tblGrid>
      <w:tr w:rsidR="005F27E5" w14:paraId="4AD394EB" w14:textId="77777777" w:rsidTr="00100F9F">
        <w:tc>
          <w:tcPr>
            <w:tcW w:w="4307" w:type="dxa"/>
          </w:tcPr>
          <w:p w14:paraId="483CCC49" w14:textId="4DDE8820" w:rsidR="005F27E5" w:rsidRDefault="005F27E5">
            <w:r>
              <w:t>Department</w:t>
            </w:r>
          </w:p>
        </w:tc>
        <w:tc>
          <w:tcPr>
            <w:tcW w:w="4323" w:type="dxa"/>
          </w:tcPr>
          <w:p w14:paraId="5F75F20C" w14:textId="70DE61A9" w:rsidR="005F27E5" w:rsidRDefault="005F27E5">
            <w:r>
              <w:t>FED</w:t>
            </w:r>
          </w:p>
        </w:tc>
      </w:tr>
      <w:tr w:rsidR="005F27E5" w14:paraId="22C7A15F" w14:textId="77777777" w:rsidTr="00100F9F">
        <w:tc>
          <w:tcPr>
            <w:tcW w:w="4307" w:type="dxa"/>
          </w:tcPr>
          <w:p w14:paraId="3204DE0E" w14:textId="11101C76" w:rsidR="005F27E5" w:rsidRDefault="005F27E5">
            <w:r>
              <w:t>Subject</w:t>
            </w:r>
          </w:p>
        </w:tc>
        <w:tc>
          <w:tcPr>
            <w:tcW w:w="4323" w:type="dxa"/>
          </w:tcPr>
          <w:p w14:paraId="7FC77B06" w14:textId="6BF8BDBD" w:rsidR="005F27E5" w:rsidRDefault="005F27E5">
            <w:r>
              <w:t>DSA-2</w:t>
            </w:r>
          </w:p>
        </w:tc>
      </w:tr>
      <w:tr w:rsidR="005F27E5" w14:paraId="268640D9" w14:textId="77777777" w:rsidTr="00100F9F">
        <w:tc>
          <w:tcPr>
            <w:tcW w:w="4307" w:type="dxa"/>
          </w:tcPr>
          <w:p w14:paraId="5F868DA8" w14:textId="70F29651" w:rsidR="005F27E5" w:rsidRDefault="005F27E5">
            <w:r>
              <w:t>Academic Year</w:t>
            </w:r>
          </w:p>
        </w:tc>
        <w:tc>
          <w:tcPr>
            <w:tcW w:w="4323" w:type="dxa"/>
          </w:tcPr>
          <w:p w14:paraId="47F53F32" w14:textId="35269E8C" w:rsidR="005F27E5" w:rsidRDefault="005F27E5">
            <w:r>
              <w:t xml:space="preserve">I-III </w:t>
            </w:r>
            <w:proofErr w:type="gramStart"/>
            <w:r>
              <w:t>Semester(</w:t>
            </w:r>
            <w:proofErr w:type="gramEnd"/>
            <w:r>
              <w:t>2025-26)</w:t>
            </w:r>
          </w:p>
        </w:tc>
      </w:tr>
      <w:tr w:rsidR="005F27E5" w14:paraId="23F89A70" w14:textId="77777777" w:rsidTr="00100F9F">
        <w:tc>
          <w:tcPr>
            <w:tcW w:w="4307" w:type="dxa"/>
          </w:tcPr>
          <w:p w14:paraId="07729CF4" w14:textId="761988A5" w:rsidR="005F27E5" w:rsidRDefault="005F27E5">
            <w:r>
              <w:t>Faculty Name</w:t>
            </w:r>
          </w:p>
        </w:tc>
        <w:tc>
          <w:tcPr>
            <w:tcW w:w="4323" w:type="dxa"/>
          </w:tcPr>
          <w:p w14:paraId="52FBE121" w14:textId="7C025343" w:rsidR="005F27E5" w:rsidRDefault="005F27E5">
            <w:r>
              <w:t>N.M Deepika</w:t>
            </w:r>
          </w:p>
        </w:tc>
      </w:tr>
      <w:tr w:rsidR="005F27E5" w14:paraId="72B72763" w14:textId="77777777" w:rsidTr="00100F9F">
        <w:tc>
          <w:tcPr>
            <w:tcW w:w="4307" w:type="dxa"/>
          </w:tcPr>
          <w:p w14:paraId="1349804D" w14:textId="1D3596CA" w:rsidR="005F27E5" w:rsidRDefault="005F27E5">
            <w:r>
              <w:t>Student Name</w:t>
            </w:r>
          </w:p>
        </w:tc>
        <w:tc>
          <w:tcPr>
            <w:tcW w:w="4323" w:type="dxa"/>
          </w:tcPr>
          <w:p w14:paraId="05CBB3A3" w14:textId="75B33EDA" w:rsidR="005F27E5" w:rsidRDefault="00ED726F">
            <w:r>
              <w:t>CHADA HASIKA</w:t>
            </w:r>
          </w:p>
        </w:tc>
      </w:tr>
      <w:tr w:rsidR="005F27E5" w14:paraId="207AC911" w14:textId="77777777" w:rsidTr="00100F9F">
        <w:tc>
          <w:tcPr>
            <w:tcW w:w="4307" w:type="dxa"/>
          </w:tcPr>
          <w:p w14:paraId="776F037D" w14:textId="7ECA4FD4" w:rsidR="005F27E5" w:rsidRDefault="005F27E5">
            <w:r>
              <w:t>Roll Number</w:t>
            </w:r>
          </w:p>
        </w:tc>
        <w:tc>
          <w:tcPr>
            <w:tcW w:w="4323" w:type="dxa"/>
          </w:tcPr>
          <w:p w14:paraId="78E5BC6E" w14:textId="405C4C37" w:rsidR="005F27E5" w:rsidRDefault="005F27E5">
            <w:r>
              <w:t>2520030</w:t>
            </w:r>
            <w:r w:rsidR="00ED726F">
              <w:t>372</w:t>
            </w:r>
          </w:p>
        </w:tc>
      </w:tr>
      <w:tr w:rsidR="005F27E5" w14:paraId="61F97CEE" w14:textId="77777777" w:rsidTr="00100F9F">
        <w:tc>
          <w:tcPr>
            <w:tcW w:w="4307" w:type="dxa"/>
          </w:tcPr>
          <w:p w14:paraId="242CFAC5" w14:textId="2350374D" w:rsidR="005F27E5" w:rsidRDefault="005F27E5">
            <w:r>
              <w:t>Branch</w:t>
            </w:r>
          </w:p>
        </w:tc>
        <w:tc>
          <w:tcPr>
            <w:tcW w:w="4323" w:type="dxa"/>
          </w:tcPr>
          <w:p w14:paraId="6C9D19F3" w14:textId="5BBCA226" w:rsidR="005F27E5" w:rsidRDefault="005F27E5">
            <w:r>
              <w:t>CSE</w:t>
            </w:r>
          </w:p>
        </w:tc>
      </w:tr>
      <w:tr w:rsidR="005F27E5" w14:paraId="44CDF2E3" w14:textId="77777777" w:rsidTr="00100F9F">
        <w:tc>
          <w:tcPr>
            <w:tcW w:w="4307" w:type="dxa"/>
          </w:tcPr>
          <w:p w14:paraId="0F64961F" w14:textId="3EF05B0C" w:rsidR="005F27E5" w:rsidRDefault="005F27E5">
            <w:r>
              <w:t>Couse Outcome</w:t>
            </w:r>
          </w:p>
        </w:tc>
        <w:tc>
          <w:tcPr>
            <w:tcW w:w="4323" w:type="dxa"/>
          </w:tcPr>
          <w:p w14:paraId="20DFCD26" w14:textId="6EA575C0" w:rsidR="005F27E5" w:rsidRDefault="005F27E5">
            <w:r>
              <w:t>1</w:t>
            </w:r>
          </w:p>
        </w:tc>
      </w:tr>
    </w:tbl>
    <w:p w14:paraId="67104709" w14:textId="4B7247AC" w:rsidR="00980932" w:rsidRPr="00ED726F" w:rsidRDefault="00000000">
      <w:pPr>
        <w:rPr>
          <w:bCs/>
        </w:rPr>
      </w:pPr>
      <w:r>
        <w:rPr>
          <w:b/>
        </w:rPr>
        <w:t>Case Study Topic</w:t>
      </w:r>
      <w:r w:rsidR="00ED726F" w:rsidRPr="00ED726F">
        <w:rPr>
          <w:bCs/>
        </w:rPr>
        <w:t xml:space="preserve">: </w:t>
      </w:r>
      <w:proofErr w:type="spellStart"/>
      <w:r w:rsidR="00ED726F" w:rsidRPr="00ED726F">
        <w:rPr>
          <w:bCs/>
        </w:rPr>
        <w:t>MediFlow</w:t>
      </w:r>
      <w:proofErr w:type="spellEnd"/>
      <w:r w:rsidR="00ED726F" w:rsidRPr="00ED726F">
        <w:rPr>
          <w:bCs/>
        </w:rPr>
        <w:t xml:space="preserve"> Hospital — Appointment-Driven Patient Indexing Using BST and AVL Trees</w:t>
      </w:r>
    </w:p>
    <w:p w14:paraId="7682237F" w14:textId="7E149377" w:rsidR="00980932" w:rsidRDefault="00000000">
      <w:pPr>
        <w:rPr>
          <w:b/>
        </w:rPr>
      </w:pPr>
      <w:r>
        <w:rPr>
          <w:b/>
        </w:rPr>
        <w:t>Work Done Summary:</w:t>
      </w:r>
    </w:p>
    <w:p w14:paraId="03400F35" w14:textId="77777777" w:rsidR="00ED726F" w:rsidRPr="00ED726F" w:rsidRDefault="00ED726F" w:rsidP="00ED726F">
      <w:pPr>
        <w:rPr>
          <w:bCs/>
          <w:lang w:val="en-IN"/>
        </w:rPr>
      </w:pPr>
      <w:r w:rsidRPr="00ED726F">
        <w:rPr>
          <w:bCs/>
          <w:lang w:val="en-IN"/>
        </w:rPr>
        <w:t xml:space="preserve">This case study investigates the patient indexing system used in </w:t>
      </w:r>
      <w:proofErr w:type="spellStart"/>
      <w:r w:rsidRPr="00ED726F">
        <w:rPr>
          <w:bCs/>
          <w:lang w:val="en-IN"/>
        </w:rPr>
        <w:t>MediFlow</w:t>
      </w:r>
      <w:proofErr w:type="spellEnd"/>
      <w:r w:rsidRPr="00ED726F">
        <w:rPr>
          <w:bCs/>
          <w:lang w:val="en-IN"/>
        </w:rPr>
        <w:t xml:space="preserve"> Hospital, where patient records are stored and accessed using unique Patient IDs. The IDs are generated in appointment order and arrive in nearly sorted sequence, creating a challenging scenario for traditional Binary Search Trees (BSTs). The study focuses on </w:t>
      </w:r>
      <w:proofErr w:type="spellStart"/>
      <w:r w:rsidRPr="00ED726F">
        <w:rPr>
          <w:bCs/>
          <w:lang w:val="en-IN"/>
        </w:rPr>
        <w:t>analyzing</w:t>
      </w:r>
      <w:proofErr w:type="spellEnd"/>
      <w:r w:rsidRPr="00ED726F">
        <w:rPr>
          <w:bCs/>
          <w:lang w:val="en-IN"/>
        </w:rPr>
        <w:t xml:space="preserve"> the impact of insertion order on tree structure, search efficiency, and compliance with strict lookup-time Service Level Agreements (SLAs).</w:t>
      </w:r>
    </w:p>
    <w:p w14:paraId="4B94097E" w14:textId="77777777" w:rsidR="00ED726F" w:rsidRPr="00ED726F" w:rsidRDefault="00ED726F" w:rsidP="00ED726F">
      <w:pPr>
        <w:rPr>
          <w:b/>
          <w:lang w:val="en-IN"/>
        </w:rPr>
      </w:pPr>
      <w:r w:rsidRPr="00ED726F">
        <w:rPr>
          <w:bCs/>
          <w:lang w:val="en-IN"/>
        </w:rPr>
        <w:t>The analysis compares the performance of a plain BST and an AVL Tree when processing patient IDs received in appointment order. Tree construction, balancing operations, and deletion handling are examined to understand their effects on lookup performance. The study further evaluates how self-balancing trees maintain efficient search operations despite adversarial insertion patterns</w:t>
      </w:r>
      <w:r w:rsidRPr="00ED726F">
        <w:rPr>
          <w:b/>
          <w:lang w:val="en-IN"/>
        </w:rPr>
        <w:t>.</w:t>
      </w:r>
    </w:p>
    <w:p w14:paraId="70A4245F" w14:textId="39D0EC1C" w:rsidR="00980932" w:rsidRDefault="00000000">
      <w:pPr>
        <w:rPr>
          <w:b/>
        </w:rPr>
      </w:pPr>
      <w:r>
        <w:rPr>
          <w:b/>
        </w:rPr>
        <w:t>Implementation Details:</w:t>
      </w:r>
    </w:p>
    <w:p w14:paraId="01EC2710" w14:textId="77777777" w:rsidR="00ED726F" w:rsidRPr="00ED726F" w:rsidRDefault="00ED726F" w:rsidP="00ED726F">
      <w:pPr>
        <w:numPr>
          <w:ilvl w:val="0"/>
          <w:numId w:val="26"/>
        </w:numPr>
        <w:rPr>
          <w:lang w:val="en-IN"/>
        </w:rPr>
      </w:pPr>
      <w:proofErr w:type="spellStart"/>
      <w:r w:rsidRPr="00ED726F">
        <w:rPr>
          <w:lang w:val="en-IN"/>
        </w:rPr>
        <w:t>Analyzed</w:t>
      </w:r>
      <w:proofErr w:type="spellEnd"/>
      <w:r w:rsidRPr="00ED726F">
        <w:rPr>
          <w:lang w:val="en-IN"/>
        </w:rPr>
        <w:t xml:space="preserve"> the appointment-based patient ID sequence generated throughout the day.</w:t>
      </w:r>
    </w:p>
    <w:p w14:paraId="5BA33DB1" w14:textId="77777777" w:rsidR="00ED726F" w:rsidRPr="00ED726F" w:rsidRDefault="00ED726F" w:rsidP="00ED726F">
      <w:pPr>
        <w:numPr>
          <w:ilvl w:val="0"/>
          <w:numId w:val="26"/>
        </w:numPr>
        <w:rPr>
          <w:lang w:val="en-IN"/>
        </w:rPr>
      </w:pPr>
      <w:r w:rsidRPr="00ED726F">
        <w:rPr>
          <w:lang w:val="en-IN"/>
        </w:rPr>
        <w:t>Constructed a plain Binary Search Tree (BST) using the given insertion order.</w:t>
      </w:r>
    </w:p>
    <w:p w14:paraId="2082A7F1" w14:textId="77777777" w:rsidR="00ED726F" w:rsidRPr="00ED726F" w:rsidRDefault="00ED726F" w:rsidP="00ED726F">
      <w:pPr>
        <w:numPr>
          <w:ilvl w:val="0"/>
          <w:numId w:val="26"/>
        </w:numPr>
        <w:rPr>
          <w:lang w:val="en-IN"/>
        </w:rPr>
      </w:pPr>
      <w:r w:rsidRPr="00ED726F">
        <w:rPr>
          <w:lang w:val="en-IN"/>
        </w:rPr>
        <w:t>Calculated the height of the resulting BST and evaluated its worst-case lookup performance.</w:t>
      </w:r>
    </w:p>
    <w:p w14:paraId="4F717D99" w14:textId="77777777" w:rsidR="00ED726F" w:rsidRPr="00ED726F" w:rsidRDefault="00ED726F" w:rsidP="00ED726F">
      <w:pPr>
        <w:numPr>
          <w:ilvl w:val="0"/>
          <w:numId w:val="26"/>
        </w:numPr>
        <w:rPr>
          <w:lang w:val="en-IN"/>
        </w:rPr>
      </w:pPr>
      <w:r w:rsidRPr="00ED726F">
        <w:rPr>
          <w:lang w:val="en-IN"/>
        </w:rPr>
        <w:t>Identified the effect of sorted insertions on BST structure and efficiency.</w:t>
      </w:r>
    </w:p>
    <w:p w14:paraId="4FEC4780" w14:textId="77777777" w:rsidR="00ED726F" w:rsidRPr="00ED726F" w:rsidRDefault="00ED726F" w:rsidP="00ED726F">
      <w:pPr>
        <w:numPr>
          <w:ilvl w:val="0"/>
          <w:numId w:val="26"/>
        </w:numPr>
        <w:rPr>
          <w:lang w:val="en-IN"/>
        </w:rPr>
      </w:pPr>
      <w:r w:rsidRPr="00ED726F">
        <w:rPr>
          <w:lang w:val="en-IN"/>
        </w:rPr>
        <w:t>Constructed an AVL Tree using the same patient ID sequence.</w:t>
      </w:r>
    </w:p>
    <w:p w14:paraId="367FC913" w14:textId="77777777" w:rsidR="00ED726F" w:rsidRPr="00ED726F" w:rsidRDefault="00ED726F" w:rsidP="00ED726F">
      <w:pPr>
        <w:numPr>
          <w:ilvl w:val="0"/>
          <w:numId w:val="26"/>
        </w:numPr>
        <w:rPr>
          <w:lang w:val="en-IN"/>
        </w:rPr>
      </w:pPr>
      <w:r w:rsidRPr="00ED726F">
        <w:rPr>
          <w:lang w:val="en-IN"/>
        </w:rPr>
        <w:t>Applied AVL balancing rules after every insertion.</w:t>
      </w:r>
    </w:p>
    <w:p w14:paraId="5F51B3FE" w14:textId="77777777" w:rsidR="00ED726F" w:rsidRPr="00ED726F" w:rsidRDefault="00ED726F" w:rsidP="00ED726F">
      <w:pPr>
        <w:numPr>
          <w:ilvl w:val="0"/>
          <w:numId w:val="26"/>
        </w:numPr>
        <w:rPr>
          <w:lang w:val="en-IN"/>
        </w:rPr>
      </w:pPr>
      <w:r w:rsidRPr="00ED726F">
        <w:rPr>
          <w:lang w:val="en-IN"/>
        </w:rPr>
        <w:t>Identified and recorded RR rotations triggered during tree construction.</w:t>
      </w:r>
    </w:p>
    <w:p w14:paraId="5C730C29" w14:textId="77777777" w:rsidR="00ED726F" w:rsidRPr="00ED726F" w:rsidRDefault="00ED726F" w:rsidP="00ED726F">
      <w:pPr>
        <w:numPr>
          <w:ilvl w:val="0"/>
          <w:numId w:val="26"/>
        </w:numPr>
        <w:rPr>
          <w:lang w:val="en-IN"/>
        </w:rPr>
      </w:pPr>
      <w:r w:rsidRPr="00ED726F">
        <w:rPr>
          <w:lang w:val="en-IN"/>
        </w:rPr>
        <w:lastRenderedPageBreak/>
        <w:t>Calculated balance factors of affected nodes after each rotation.</w:t>
      </w:r>
    </w:p>
    <w:p w14:paraId="44A66885" w14:textId="77777777" w:rsidR="00ED726F" w:rsidRPr="00ED726F" w:rsidRDefault="00ED726F" w:rsidP="00ED726F">
      <w:pPr>
        <w:numPr>
          <w:ilvl w:val="0"/>
          <w:numId w:val="26"/>
        </w:numPr>
        <w:rPr>
          <w:lang w:val="en-IN"/>
        </w:rPr>
      </w:pPr>
      <w:r w:rsidRPr="00ED726F">
        <w:rPr>
          <w:lang w:val="en-IN"/>
        </w:rPr>
        <w:t>Generated the final balanced AVL Tree structure.</w:t>
      </w:r>
    </w:p>
    <w:p w14:paraId="3F04982C" w14:textId="77777777" w:rsidR="00ED726F" w:rsidRPr="00ED726F" w:rsidRDefault="00ED726F" w:rsidP="00ED726F">
      <w:pPr>
        <w:numPr>
          <w:ilvl w:val="0"/>
          <w:numId w:val="26"/>
        </w:numPr>
        <w:rPr>
          <w:lang w:val="en-IN"/>
        </w:rPr>
      </w:pPr>
      <w:r w:rsidRPr="00ED726F">
        <w:rPr>
          <w:lang w:val="en-IN"/>
        </w:rPr>
        <w:t>Implemented AVL insertion using standard BST insertion combined with LL, RR, LR, and RL rebalancing cases.</w:t>
      </w:r>
    </w:p>
    <w:p w14:paraId="2E4EB25E" w14:textId="77777777" w:rsidR="00ED726F" w:rsidRPr="00ED726F" w:rsidRDefault="00ED726F" w:rsidP="00ED726F">
      <w:pPr>
        <w:numPr>
          <w:ilvl w:val="0"/>
          <w:numId w:val="26"/>
        </w:numPr>
        <w:rPr>
          <w:lang w:val="en-IN"/>
        </w:rPr>
      </w:pPr>
      <w:r w:rsidRPr="00ED726F">
        <w:rPr>
          <w:lang w:val="en-IN"/>
        </w:rPr>
        <w:t>Applied patient record deletions for IDs 30, 70, and 50 in sequence.</w:t>
      </w:r>
    </w:p>
    <w:p w14:paraId="1C1D8695" w14:textId="77777777" w:rsidR="00ED726F" w:rsidRPr="00ED726F" w:rsidRDefault="00ED726F" w:rsidP="00ED726F">
      <w:pPr>
        <w:numPr>
          <w:ilvl w:val="0"/>
          <w:numId w:val="26"/>
        </w:numPr>
        <w:rPr>
          <w:lang w:val="en-IN"/>
        </w:rPr>
      </w:pPr>
      <w:r w:rsidRPr="00ED726F">
        <w:rPr>
          <w:lang w:val="en-IN"/>
        </w:rPr>
        <w:t>Evaluated structural changes caused by deletions and checked for rebalancing requirements.</w:t>
      </w:r>
    </w:p>
    <w:p w14:paraId="33C0D214" w14:textId="77777777" w:rsidR="00ED726F" w:rsidRPr="00ED726F" w:rsidRDefault="00ED726F" w:rsidP="00ED726F">
      <w:pPr>
        <w:numPr>
          <w:ilvl w:val="0"/>
          <w:numId w:val="26"/>
        </w:numPr>
        <w:rPr>
          <w:lang w:val="en-IN"/>
        </w:rPr>
      </w:pPr>
      <w:r w:rsidRPr="00ED726F">
        <w:rPr>
          <w:lang w:val="en-IN"/>
        </w:rPr>
        <w:t>Computed worst-case lookup times for both BST and AVL trees after deletions.</w:t>
      </w:r>
    </w:p>
    <w:p w14:paraId="07481BD7" w14:textId="77777777" w:rsidR="00ED726F" w:rsidRPr="00ED726F" w:rsidRDefault="00ED726F" w:rsidP="00ED726F">
      <w:pPr>
        <w:numPr>
          <w:ilvl w:val="0"/>
          <w:numId w:val="26"/>
        </w:numPr>
        <w:rPr>
          <w:lang w:val="en-IN"/>
        </w:rPr>
      </w:pPr>
      <w:r w:rsidRPr="00ED726F">
        <w:rPr>
          <w:lang w:val="en-IN"/>
        </w:rPr>
        <w:t xml:space="preserve">Compared lookup performance against the hospital's 5 </w:t>
      </w:r>
      <w:proofErr w:type="spellStart"/>
      <w:r w:rsidRPr="00ED726F">
        <w:rPr>
          <w:lang w:val="en-IN"/>
        </w:rPr>
        <w:t>ms</w:t>
      </w:r>
      <w:proofErr w:type="spellEnd"/>
      <w:r w:rsidRPr="00ED726F">
        <w:rPr>
          <w:lang w:val="en-IN"/>
        </w:rPr>
        <w:t xml:space="preserve"> SLA requirement.</w:t>
      </w:r>
    </w:p>
    <w:p w14:paraId="7460C106" w14:textId="77777777" w:rsidR="00ED726F" w:rsidRPr="00ED726F" w:rsidRDefault="00ED726F" w:rsidP="00ED726F">
      <w:pPr>
        <w:numPr>
          <w:ilvl w:val="0"/>
          <w:numId w:val="26"/>
        </w:numPr>
        <w:rPr>
          <w:lang w:val="en-IN"/>
        </w:rPr>
      </w:pPr>
      <w:r w:rsidRPr="00ED726F">
        <w:rPr>
          <w:lang w:val="en-IN"/>
        </w:rPr>
        <w:t>Verified that AVL trees maintain logarithmic height and provide superior search efficiency compared to plain BSTs.</w:t>
      </w:r>
    </w:p>
    <w:p w14:paraId="1EFEC744" w14:textId="77777777" w:rsidR="003C73AF" w:rsidRDefault="003C73AF"/>
    <w:p w14:paraId="40AD28D5" w14:textId="3298B537" w:rsidR="002C25AE" w:rsidRDefault="0028620B" w:rsidP="0028620B">
      <w:pPr>
        <w:pStyle w:val="ListNumber"/>
        <w:numPr>
          <w:ilvl w:val="0"/>
          <w:numId w:val="0"/>
        </w:numPr>
        <w:rPr>
          <w:b/>
          <w:bCs/>
        </w:rPr>
      </w:pPr>
      <w:r w:rsidRPr="0028620B">
        <w:rPr>
          <w:b/>
          <w:bCs/>
        </w:rPr>
        <w:t>Result: Output</w:t>
      </w:r>
    </w:p>
    <w:p w14:paraId="0D362501" w14:textId="379E06CB" w:rsidR="0028620B" w:rsidRDefault="00ED726F" w:rsidP="0028620B">
      <w:pPr>
        <w:pStyle w:val="ListNumber"/>
        <w:numPr>
          <w:ilvl w:val="0"/>
          <w:numId w:val="0"/>
        </w:numPr>
        <w:rPr>
          <w:b/>
          <w:bCs/>
        </w:rPr>
      </w:pPr>
      <w:r w:rsidRPr="00ED726F">
        <w:rPr>
          <w:b/>
          <w:bCs/>
        </w:rPr>
        <w:drawing>
          <wp:inline distT="0" distB="0" distL="0" distR="0" wp14:anchorId="4477637A" wp14:editId="1B3DB83F">
            <wp:extent cx="5486400" cy="709295"/>
            <wp:effectExtent l="0" t="0" r="0" b="0"/>
            <wp:docPr id="270037799" name="Picture 1" descr="The image displays a visual representation of a binary search tree (BST) after deleting nodes with values 30 and 70, showing the updated structure and highlighting the deletion of node 70 due to its two children, which led to a minimal impact on the tree's overal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37799" name="Picture 1" descr="The image displays a visual representation of a binary search tree (BST) after deleting nodes with values 30 and 70, showing the updated structure and highlighting the deletion of node 70 due to its two children, which led to a minimal impact on the tree's overall structure.&#10;&#10;AI-generated content may be incorrect."/>
                    <pic:cNvPicPr/>
                  </pic:nvPicPr>
                  <pic:blipFill>
                    <a:blip r:embed="rId8"/>
                    <a:stretch>
                      <a:fillRect/>
                    </a:stretch>
                  </pic:blipFill>
                  <pic:spPr>
                    <a:xfrm>
                      <a:off x="0" y="0"/>
                      <a:ext cx="5486400" cy="709295"/>
                    </a:xfrm>
                    <a:prstGeom prst="rect">
                      <a:avLst/>
                    </a:prstGeom>
                  </pic:spPr>
                </pic:pic>
              </a:graphicData>
            </a:graphic>
          </wp:inline>
        </w:drawing>
      </w:r>
    </w:p>
    <w:p w14:paraId="7DA68DD1" w14:textId="3BA447F4" w:rsidR="002C25AE" w:rsidRDefault="002C25AE" w:rsidP="005D1433">
      <w:pPr>
        <w:pStyle w:val="ListNumber"/>
        <w:numPr>
          <w:ilvl w:val="0"/>
          <w:numId w:val="0"/>
        </w:numPr>
        <w:ind w:left="360"/>
        <w:rPr>
          <w:b/>
          <w:bCs/>
        </w:rPr>
      </w:pPr>
      <w:r w:rsidRPr="002C25AE">
        <w:rPr>
          <w:b/>
          <w:bCs/>
        </w:rPr>
        <w:t xml:space="preserve">Key Features of </w:t>
      </w:r>
      <w:r>
        <w:rPr>
          <w:b/>
          <w:bCs/>
        </w:rPr>
        <w:t xml:space="preserve">the </w:t>
      </w:r>
      <w:proofErr w:type="gramStart"/>
      <w:r w:rsidRPr="002C25AE">
        <w:rPr>
          <w:b/>
          <w:bCs/>
        </w:rPr>
        <w:t>Code</w:t>
      </w:r>
      <w:r w:rsidR="005D1433">
        <w:rPr>
          <w:b/>
          <w:bCs/>
        </w:rPr>
        <w:t>:-</w:t>
      </w:r>
      <w:proofErr w:type="gramEnd"/>
    </w:p>
    <w:p w14:paraId="1A5E0718" w14:textId="46B2EEB2" w:rsidR="00ED726F" w:rsidRPr="00ED726F" w:rsidRDefault="00ED726F" w:rsidP="00ED726F">
      <w:pPr>
        <w:pStyle w:val="ListNumber"/>
        <w:numPr>
          <w:ilvl w:val="0"/>
          <w:numId w:val="0"/>
        </w:numPr>
        <w:ind w:left="360" w:hanging="360"/>
        <w:rPr>
          <w:lang w:val="en-IN"/>
        </w:rPr>
      </w:pPr>
      <w:r w:rsidRPr="00ED726F">
        <w:rPr>
          <w:lang w:val="en-IN"/>
        </w:rPr>
        <w:t xml:space="preserve">        </w:t>
      </w:r>
      <w:r w:rsidRPr="00ED726F">
        <w:rPr>
          <w:lang w:val="en-IN"/>
        </w:rPr>
        <w:t>Implements Binary Search Tree construction using ordered patient IDs.</w:t>
      </w:r>
      <w:r w:rsidRPr="00ED726F">
        <w:rPr>
          <w:lang w:val="en-IN"/>
        </w:rPr>
        <w:br/>
        <w:t>• Implements AVL Tree insertion with automatic self-balancing.</w:t>
      </w:r>
      <w:r w:rsidRPr="00ED726F">
        <w:rPr>
          <w:lang w:val="en-IN"/>
        </w:rPr>
        <w:br/>
        <w:t>• Supports LL, RR, LR, and RL rotation cases.</w:t>
      </w:r>
      <w:r w:rsidRPr="00ED726F">
        <w:rPr>
          <w:lang w:val="en-IN"/>
        </w:rPr>
        <w:br/>
        <w:t>• Maintains node heights for balance-factor calculation.</w:t>
      </w:r>
      <w:r w:rsidRPr="00ED726F">
        <w:rPr>
          <w:lang w:val="en-IN"/>
        </w:rPr>
        <w:br/>
        <w:t>• Preserves O(log n) search complexity through AVL balancing.</w:t>
      </w:r>
      <w:r w:rsidRPr="00ED726F">
        <w:rPr>
          <w:lang w:val="en-IN"/>
        </w:rPr>
        <w:br/>
        <w:t>• Handles deletion operations while maintaining AVL properties.</w:t>
      </w:r>
      <w:r w:rsidRPr="00ED726F">
        <w:rPr>
          <w:lang w:val="en-IN"/>
        </w:rPr>
        <w:br/>
        <w:t>• Computes tree height and lookup performance metrics.</w:t>
      </w:r>
      <w:r w:rsidRPr="00ED726F">
        <w:rPr>
          <w:lang w:val="en-IN"/>
        </w:rPr>
        <w:br/>
        <w:t>• Compares balanced and unbalanced tree structures.</w:t>
      </w:r>
      <w:r w:rsidRPr="00ED726F">
        <w:rPr>
          <w:lang w:val="en-IN"/>
        </w:rPr>
        <w:br/>
        <w:t>• Efficient traversal using recursive insertion and deletion.</w:t>
      </w:r>
      <w:r w:rsidRPr="00ED726F">
        <w:rPr>
          <w:lang w:val="en-IN"/>
        </w:rPr>
        <w:br/>
        <w:t>• Time complexity:</w:t>
      </w:r>
      <w:r w:rsidRPr="00ED726F">
        <w:rPr>
          <w:lang w:val="en-IN"/>
        </w:rPr>
        <w:br/>
        <w:t>• BST Search: O(n) worst case</w:t>
      </w:r>
      <w:r w:rsidRPr="00ED726F">
        <w:rPr>
          <w:lang w:val="en-IN"/>
        </w:rPr>
        <w:br/>
        <w:t>• AVL Search: O(log n)</w:t>
      </w:r>
      <w:r w:rsidRPr="00ED726F">
        <w:rPr>
          <w:lang w:val="en-IN"/>
        </w:rPr>
        <w:br/>
        <w:t>• AVL Insertion: O(log n)</w:t>
      </w:r>
      <w:r w:rsidRPr="00ED726F">
        <w:rPr>
          <w:lang w:val="en-IN"/>
        </w:rPr>
        <w:br/>
        <w:t>• AVL Deletion: O(log n)</w:t>
      </w:r>
      <w:r w:rsidRPr="00ED726F">
        <w:rPr>
          <w:lang w:val="en-IN"/>
        </w:rPr>
        <w:br/>
        <w:t>• Suitable for hospital indexing systems, database indexing, and real-time search applications.</w:t>
      </w:r>
    </w:p>
    <w:p w14:paraId="58070B90" w14:textId="77777777" w:rsidR="00ED726F" w:rsidRDefault="00ED726F" w:rsidP="00ED726F">
      <w:pPr>
        <w:pStyle w:val="ListNumber"/>
        <w:numPr>
          <w:ilvl w:val="0"/>
          <w:numId w:val="0"/>
        </w:numPr>
        <w:ind w:left="360" w:hanging="360"/>
        <w:rPr>
          <w:b/>
          <w:bCs/>
          <w:lang w:val="en-IN"/>
        </w:rPr>
      </w:pPr>
      <w:r>
        <w:rPr>
          <w:b/>
          <w:bCs/>
          <w:lang w:val="en-IN"/>
        </w:rPr>
        <w:t xml:space="preserve">   </w:t>
      </w:r>
      <w:r w:rsidRPr="00ED726F">
        <w:rPr>
          <w:b/>
          <w:bCs/>
          <w:lang w:val="en-IN"/>
        </w:rPr>
        <w:t>Conclusion Line (for Report):</w:t>
      </w:r>
    </w:p>
    <w:p w14:paraId="1CB6D2FE" w14:textId="74EE4266" w:rsidR="00ED726F" w:rsidRPr="00ED726F" w:rsidRDefault="00ED726F" w:rsidP="00ED726F">
      <w:pPr>
        <w:pStyle w:val="ListNumber"/>
        <w:numPr>
          <w:ilvl w:val="0"/>
          <w:numId w:val="0"/>
        </w:numPr>
        <w:ind w:left="360" w:hanging="360"/>
        <w:rPr>
          <w:lang w:val="en-IN"/>
        </w:rPr>
      </w:pPr>
      <w:r>
        <w:t xml:space="preserve">       </w:t>
      </w:r>
      <w:r w:rsidRPr="00ED726F">
        <w:t xml:space="preserve">The implementation demonstrates that insertion order significantly affects the performance of a Binary Search Tree, often resulting in a skewed structure with </w:t>
      </w:r>
      <w:r w:rsidRPr="00ED726F">
        <w:lastRenderedPageBreak/>
        <w:t>increased search cost. In contrast, the AVL Tree maintains balance through rotations, ensuring efficient lookup operations and consistent logarithmic performance. Therefore, AVL Trees are highly suitable for real-time patient indexing systems where fast and predictable search performance is critical for meeting strict healthcare service-level requirements.</w:t>
      </w:r>
    </w:p>
    <w:p w14:paraId="2D1916D1" w14:textId="77777777" w:rsidR="009513C5" w:rsidRPr="0028620B" w:rsidRDefault="009513C5" w:rsidP="0028620B">
      <w:pPr>
        <w:pStyle w:val="ListNumber"/>
        <w:numPr>
          <w:ilvl w:val="0"/>
          <w:numId w:val="0"/>
        </w:numPr>
        <w:rPr>
          <w:b/>
          <w:bCs/>
        </w:rPr>
      </w:pPr>
    </w:p>
    <w:p w14:paraId="57462F37" w14:textId="3BEC9654" w:rsidR="00980932" w:rsidRDefault="00000000">
      <w:r>
        <w:rPr>
          <w:b/>
        </w:rPr>
        <w:t>GitHub Link</w:t>
      </w:r>
      <w:r w:rsidR="00ED726F">
        <w:rPr>
          <w:b/>
        </w:rPr>
        <w:t>:</w:t>
      </w:r>
    </w:p>
    <w:p w14:paraId="3A8E37A2" w14:textId="77777777" w:rsidR="00980932" w:rsidRDefault="00980932"/>
    <w:tbl>
      <w:tblPr>
        <w:tblStyle w:val="TableGrid"/>
        <w:tblW w:w="0" w:type="auto"/>
        <w:tblLook w:val="04A0" w:firstRow="1" w:lastRow="0" w:firstColumn="1" w:lastColumn="0" w:noHBand="0" w:noVBand="1"/>
      </w:tblPr>
      <w:tblGrid>
        <w:gridCol w:w="4315"/>
        <w:gridCol w:w="4315"/>
      </w:tblGrid>
      <w:tr w:rsidR="00980932" w14:paraId="6377B45F" w14:textId="77777777">
        <w:tc>
          <w:tcPr>
            <w:tcW w:w="4320" w:type="dxa"/>
          </w:tcPr>
          <w:p w14:paraId="7CF915D8" w14:textId="77777777" w:rsidR="00980932" w:rsidRDefault="00000000">
            <w:r>
              <w:t>Student Signature</w:t>
            </w:r>
          </w:p>
        </w:tc>
        <w:tc>
          <w:tcPr>
            <w:tcW w:w="4320" w:type="dxa"/>
          </w:tcPr>
          <w:p w14:paraId="7AC7F10F" w14:textId="77777777" w:rsidR="00980932" w:rsidRDefault="00000000">
            <w:r>
              <w:t>Faculty Signature</w:t>
            </w:r>
          </w:p>
        </w:tc>
      </w:tr>
      <w:tr w:rsidR="00980932" w14:paraId="22BC9B10" w14:textId="77777777" w:rsidTr="005F27E5">
        <w:trPr>
          <w:trHeight w:val="558"/>
        </w:trPr>
        <w:tc>
          <w:tcPr>
            <w:tcW w:w="4320" w:type="dxa"/>
          </w:tcPr>
          <w:p w14:paraId="024F9E52" w14:textId="77777777" w:rsidR="00980932" w:rsidRDefault="00980932"/>
        </w:tc>
        <w:tc>
          <w:tcPr>
            <w:tcW w:w="4320" w:type="dxa"/>
          </w:tcPr>
          <w:p w14:paraId="4379624A" w14:textId="77777777" w:rsidR="00980932" w:rsidRDefault="00980932"/>
        </w:tc>
      </w:tr>
    </w:tbl>
    <w:p w14:paraId="389567B1" w14:textId="77777777" w:rsidR="009F78D4" w:rsidRDefault="009F78D4"/>
    <w:sectPr w:rsidR="009F78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0B2E2E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764CF0"/>
    <w:multiLevelType w:val="multilevel"/>
    <w:tmpl w:val="9290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A2061"/>
    <w:multiLevelType w:val="multilevel"/>
    <w:tmpl w:val="E1503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1612F9"/>
    <w:multiLevelType w:val="multilevel"/>
    <w:tmpl w:val="FBDE1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A55342"/>
    <w:multiLevelType w:val="multilevel"/>
    <w:tmpl w:val="A2D6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AA1966"/>
    <w:multiLevelType w:val="multilevel"/>
    <w:tmpl w:val="20468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ED0820"/>
    <w:multiLevelType w:val="hybridMultilevel"/>
    <w:tmpl w:val="DD72E8F2"/>
    <w:lvl w:ilvl="0" w:tplc="7E6ECC7A">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9B2067"/>
    <w:multiLevelType w:val="multilevel"/>
    <w:tmpl w:val="9E2CA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51741A"/>
    <w:multiLevelType w:val="hybridMultilevel"/>
    <w:tmpl w:val="B4A84478"/>
    <w:lvl w:ilvl="0" w:tplc="04090001">
      <w:start w:val="1"/>
      <w:numFmt w:val="bullet"/>
      <w:lvlText w:val=""/>
      <w:lvlJc w:val="left"/>
      <w:pPr>
        <w:ind w:left="2628" w:hanging="360"/>
      </w:pPr>
      <w:rPr>
        <w:rFonts w:ascii="Symbol" w:hAnsi="Symbol" w:hint="default"/>
      </w:rPr>
    </w:lvl>
    <w:lvl w:ilvl="1" w:tplc="04090003" w:tentative="1">
      <w:start w:val="1"/>
      <w:numFmt w:val="bullet"/>
      <w:lvlText w:val="o"/>
      <w:lvlJc w:val="left"/>
      <w:pPr>
        <w:ind w:left="3348" w:hanging="360"/>
      </w:pPr>
      <w:rPr>
        <w:rFonts w:ascii="Courier New" w:hAnsi="Courier New" w:cs="Courier New" w:hint="default"/>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17" w15:restartNumberingAfterBreak="0">
    <w:nsid w:val="5AE67865"/>
    <w:multiLevelType w:val="multilevel"/>
    <w:tmpl w:val="16506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255F98"/>
    <w:multiLevelType w:val="multilevel"/>
    <w:tmpl w:val="1BD2A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764CC3"/>
    <w:multiLevelType w:val="hybridMultilevel"/>
    <w:tmpl w:val="3C04B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5C066E"/>
    <w:multiLevelType w:val="hybridMultilevel"/>
    <w:tmpl w:val="6F6275C6"/>
    <w:lvl w:ilvl="0" w:tplc="FB385D8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D03ABF"/>
    <w:multiLevelType w:val="multilevel"/>
    <w:tmpl w:val="C626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BA3A70"/>
    <w:multiLevelType w:val="multilevel"/>
    <w:tmpl w:val="8C5C22C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FE3271"/>
    <w:multiLevelType w:val="multilevel"/>
    <w:tmpl w:val="9866F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CA1D7A"/>
    <w:multiLevelType w:val="multilevel"/>
    <w:tmpl w:val="1562A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1176943">
    <w:abstractNumId w:val="8"/>
  </w:num>
  <w:num w:numId="2" w16cid:durableId="1569220067">
    <w:abstractNumId w:val="6"/>
  </w:num>
  <w:num w:numId="3" w16cid:durableId="693768583">
    <w:abstractNumId w:val="5"/>
  </w:num>
  <w:num w:numId="4" w16cid:durableId="853496639">
    <w:abstractNumId w:val="4"/>
  </w:num>
  <w:num w:numId="5" w16cid:durableId="1683898504">
    <w:abstractNumId w:val="7"/>
  </w:num>
  <w:num w:numId="6" w16cid:durableId="697702942">
    <w:abstractNumId w:val="3"/>
  </w:num>
  <w:num w:numId="7" w16cid:durableId="964192820">
    <w:abstractNumId w:val="2"/>
  </w:num>
  <w:num w:numId="8" w16cid:durableId="550045964">
    <w:abstractNumId w:val="1"/>
  </w:num>
  <w:num w:numId="9" w16cid:durableId="1231574493">
    <w:abstractNumId w:val="0"/>
  </w:num>
  <w:num w:numId="10" w16cid:durableId="1721705407">
    <w:abstractNumId w:val="17"/>
  </w:num>
  <w:num w:numId="11" w16cid:durableId="1087849798">
    <w:abstractNumId w:val="13"/>
  </w:num>
  <w:num w:numId="12" w16cid:durableId="407505484">
    <w:abstractNumId w:val="22"/>
  </w:num>
  <w:num w:numId="13" w16cid:durableId="1231118710">
    <w:abstractNumId w:val="18"/>
  </w:num>
  <w:num w:numId="14" w16cid:durableId="1648170877">
    <w:abstractNumId w:val="24"/>
  </w:num>
  <w:num w:numId="15" w16cid:durableId="696270209">
    <w:abstractNumId w:val="15"/>
  </w:num>
  <w:num w:numId="16" w16cid:durableId="873731185">
    <w:abstractNumId w:val="12"/>
  </w:num>
  <w:num w:numId="17" w16cid:durableId="798303271">
    <w:abstractNumId w:val="9"/>
  </w:num>
  <w:num w:numId="18" w16cid:durableId="667250242">
    <w:abstractNumId w:val="23"/>
  </w:num>
  <w:num w:numId="19" w16cid:durableId="1064260142">
    <w:abstractNumId w:val="19"/>
  </w:num>
  <w:num w:numId="20" w16cid:durableId="244265247">
    <w:abstractNumId w:val="14"/>
  </w:num>
  <w:num w:numId="21" w16cid:durableId="737439857">
    <w:abstractNumId w:val="11"/>
  </w:num>
  <w:num w:numId="22" w16cid:durableId="1466199132">
    <w:abstractNumId w:val="21"/>
  </w:num>
  <w:num w:numId="23" w16cid:durableId="680859397">
    <w:abstractNumId w:val="16"/>
  </w:num>
  <w:num w:numId="24" w16cid:durableId="1907914075">
    <w:abstractNumId w:val="20"/>
  </w:num>
  <w:num w:numId="25" w16cid:durableId="301736102">
    <w:abstractNumId w:val="7"/>
  </w:num>
  <w:num w:numId="26" w16cid:durableId="4717569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8E4"/>
    <w:rsid w:val="0006063C"/>
    <w:rsid w:val="00100F9F"/>
    <w:rsid w:val="00103694"/>
    <w:rsid w:val="0015074B"/>
    <w:rsid w:val="0028620B"/>
    <w:rsid w:val="0029639D"/>
    <w:rsid w:val="002C25AE"/>
    <w:rsid w:val="00326F90"/>
    <w:rsid w:val="003C73AF"/>
    <w:rsid w:val="00457227"/>
    <w:rsid w:val="005D1433"/>
    <w:rsid w:val="005F27E5"/>
    <w:rsid w:val="00782B5E"/>
    <w:rsid w:val="007D52A9"/>
    <w:rsid w:val="009513C5"/>
    <w:rsid w:val="00980932"/>
    <w:rsid w:val="009F78D4"/>
    <w:rsid w:val="00AA120D"/>
    <w:rsid w:val="00AA1D8D"/>
    <w:rsid w:val="00B47730"/>
    <w:rsid w:val="00C506E2"/>
    <w:rsid w:val="00CB0664"/>
    <w:rsid w:val="00CB77DB"/>
    <w:rsid w:val="00CC71DE"/>
    <w:rsid w:val="00E65352"/>
    <w:rsid w:val="00ED72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7D7E29"/>
  <w14:defaultImageDpi w14:val="300"/>
  <w15:docId w15:val="{69FBED7E-447B-40DE-AA33-DF3324317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28620B"/>
    <w:pPr>
      <w:widowControl w:val="0"/>
      <w:autoSpaceDE w:val="0"/>
      <w:autoSpaceDN w:val="0"/>
      <w:spacing w:after="0"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5F27E5"/>
    <w:rPr>
      <w:color w:val="0000FF" w:themeColor="hyperlink"/>
      <w:u w:val="single"/>
    </w:rPr>
  </w:style>
  <w:style w:type="character" w:styleId="UnresolvedMention">
    <w:name w:val="Unresolved Mention"/>
    <w:basedOn w:val="DefaultParagraphFont"/>
    <w:uiPriority w:val="99"/>
    <w:semiHidden/>
    <w:unhideWhenUsed/>
    <w:rsid w:val="005F27E5"/>
    <w:rPr>
      <w:color w:val="605E5C"/>
      <w:shd w:val="clear" w:color="auto" w:fill="E1DFDD"/>
    </w:rPr>
  </w:style>
  <w:style w:type="character" w:styleId="FollowedHyperlink">
    <w:name w:val="FollowedHyperlink"/>
    <w:basedOn w:val="DefaultParagraphFont"/>
    <w:uiPriority w:val="99"/>
    <w:semiHidden/>
    <w:unhideWhenUsed/>
    <w:rsid w:val="005F27E5"/>
    <w:rPr>
      <w:color w:val="800080" w:themeColor="followedHyperlink"/>
      <w:u w:val="single"/>
    </w:rPr>
  </w:style>
  <w:style w:type="paragraph" w:styleId="NormalWeb">
    <w:name w:val="Normal (Web)"/>
    <w:basedOn w:val="Normal"/>
    <w:uiPriority w:val="99"/>
    <w:unhideWhenUsed/>
    <w:rsid w:val="003C73A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513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508696">
      <w:bodyDiv w:val="1"/>
      <w:marLeft w:val="0"/>
      <w:marRight w:val="0"/>
      <w:marTop w:val="0"/>
      <w:marBottom w:val="0"/>
      <w:divBdr>
        <w:top w:val="none" w:sz="0" w:space="0" w:color="auto"/>
        <w:left w:val="none" w:sz="0" w:space="0" w:color="auto"/>
        <w:bottom w:val="none" w:sz="0" w:space="0" w:color="auto"/>
        <w:right w:val="none" w:sz="0" w:space="0" w:color="auto"/>
      </w:divBdr>
    </w:div>
    <w:div w:id="506598296">
      <w:bodyDiv w:val="1"/>
      <w:marLeft w:val="0"/>
      <w:marRight w:val="0"/>
      <w:marTop w:val="0"/>
      <w:marBottom w:val="0"/>
      <w:divBdr>
        <w:top w:val="none" w:sz="0" w:space="0" w:color="auto"/>
        <w:left w:val="none" w:sz="0" w:space="0" w:color="auto"/>
        <w:bottom w:val="none" w:sz="0" w:space="0" w:color="auto"/>
        <w:right w:val="none" w:sz="0" w:space="0" w:color="auto"/>
      </w:divBdr>
    </w:div>
    <w:div w:id="749085300">
      <w:bodyDiv w:val="1"/>
      <w:marLeft w:val="0"/>
      <w:marRight w:val="0"/>
      <w:marTop w:val="0"/>
      <w:marBottom w:val="0"/>
      <w:divBdr>
        <w:top w:val="none" w:sz="0" w:space="0" w:color="auto"/>
        <w:left w:val="none" w:sz="0" w:space="0" w:color="auto"/>
        <w:bottom w:val="none" w:sz="0" w:space="0" w:color="auto"/>
        <w:right w:val="none" w:sz="0" w:space="0" w:color="auto"/>
      </w:divBdr>
    </w:div>
    <w:div w:id="1801846821">
      <w:bodyDiv w:val="1"/>
      <w:marLeft w:val="0"/>
      <w:marRight w:val="0"/>
      <w:marTop w:val="0"/>
      <w:marBottom w:val="0"/>
      <w:divBdr>
        <w:top w:val="none" w:sz="0" w:space="0" w:color="auto"/>
        <w:left w:val="none" w:sz="0" w:space="0" w:color="auto"/>
        <w:bottom w:val="none" w:sz="0" w:space="0" w:color="auto"/>
        <w:right w:val="none" w:sz="0" w:space="0" w:color="auto"/>
      </w:divBdr>
    </w:div>
    <w:div w:id="1938831992">
      <w:bodyDiv w:val="1"/>
      <w:marLeft w:val="0"/>
      <w:marRight w:val="0"/>
      <w:marTop w:val="0"/>
      <w:marBottom w:val="0"/>
      <w:divBdr>
        <w:top w:val="none" w:sz="0" w:space="0" w:color="auto"/>
        <w:left w:val="none" w:sz="0" w:space="0" w:color="auto"/>
        <w:bottom w:val="none" w:sz="0" w:space="0" w:color="auto"/>
        <w:right w:val="none" w:sz="0" w:space="0" w:color="auto"/>
      </w:divBdr>
    </w:div>
    <w:div w:id="19808444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562</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Hasika Reddy</cp:lastModifiedBy>
  <cp:revision>2</cp:revision>
  <dcterms:created xsi:type="dcterms:W3CDTF">2026-06-01T12:45:00Z</dcterms:created>
  <dcterms:modified xsi:type="dcterms:W3CDTF">2026-06-01T12:45:00Z</dcterms:modified>
  <cp:category/>
</cp:coreProperties>
</file>