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93F99" w14:textId="77777777" w:rsidR="0028620B" w:rsidRDefault="0028620B" w:rsidP="0028620B">
      <w:pPr>
        <w:ind w:left="720"/>
        <w:rPr>
          <w:rFonts w:ascii="Times New Roman"/>
          <w:sz w:val="20"/>
        </w:rPr>
      </w:pPr>
      <w:r>
        <w:rPr>
          <w:rFonts w:ascii="Times New Roman"/>
          <w:noProof/>
          <w:sz w:val="20"/>
        </w:rPr>
        <mc:AlternateContent>
          <mc:Choice Requires="wps">
            <w:drawing>
              <wp:anchor distT="0" distB="0" distL="0" distR="0" simplePos="0" relativeHeight="251659264" behindDoc="1" locked="0" layoutInCell="1" allowOverlap="1" wp14:anchorId="046EC3E3" wp14:editId="285D9D8E">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9A0574" id="Graphic 1" o:spid="_x0000_s1026" style="position:absolute;margin-left:296.65pt;margin-top:147.25pt;width:2.55pt;height:.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2A720C01" wp14:editId="74435DC6">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60883" cy="606932"/>
                    </a:xfrm>
                    <a:prstGeom prst="rect">
                      <a:avLst/>
                    </a:prstGeom>
                  </pic:spPr>
                </pic:pic>
              </a:graphicData>
            </a:graphic>
          </wp:inline>
        </w:drawing>
      </w:r>
    </w:p>
    <w:p w14:paraId="68399750" w14:textId="77777777" w:rsidR="0028620B" w:rsidRDefault="0028620B" w:rsidP="0028620B">
      <w:pPr>
        <w:spacing w:before="1"/>
        <w:rPr>
          <w:rFonts w:ascii="Times New Roman"/>
          <w:sz w:val="5"/>
        </w:rPr>
      </w:pPr>
      <w:r>
        <w:rPr>
          <w:rFonts w:ascii="Times New Roman"/>
          <w:noProof/>
          <w:sz w:val="5"/>
        </w:rPr>
        <w:drawing>
          <wp:anchor distT="0" distB="0" distL="0" distR="0" simplePos="0" relativeHeight="251660288" behindDoc="1" locked="0" layoutInCell="1" allowOverlap="1" wp14:anchorId="577165D8" wp14:editId="345D057B">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565208" cy="121348"/>
                    </a:xfrm>
                    <a:prstGeom prst="rect">
                      <a:avLst/>
                    </a:prstGeom>
                  </pic:spPr>
                </pic:pic>
              </a:graphicData>
            </a:graphic>
          </wp:anchor>
        </w:drawing>
      </w:r>
    </w:p>
    <w:tbl>
      <w:tblPr>
        <w:tblStyle w:val="TableGrid"/>
        <w:tblW w:w="0" w:type="auto"/>
        <w:tblLook w:val="04A0" w:firstRow="1" w:lastRow="0" w:firstColumn="1" w:lastColumn="0" w:noHBand="0" w:noVBand="1"/>
      </w:tblPr>
      <w:tblGrid>
        <w:gridCol w:w="4307"/>
        <w:gridCol w:w="4323"/>
      </w:tblGrid>
      <w:tr w:rsidR="005F27E5" w14:paraId="4AD394EB" w14:textId="77777777" w:rsidTr="00100F9F">
        <w:tc>
          <w:tcPr>
            <w:tcW w:w="4307" w:type="dxa"/>
          </w:tcPr>
          <w:p w14:paraId="483CCC49" w14:textId="4DDE8820" w:rsidR="005F27E5" w:rsidRDefault="005F27E5">
            <w:r>
              <w:t>Department</w:t>
            </w:r>
          </w:p>
        </w:tc>
        <w:tc>
          <w:tcPr>
            <w:tcW w:w="4323" w:type="dxa"/>
          </w:tcPr>
          <w:p w14:paraId="5F75F20C" w14:textId="70DE61A9" w:rsidR="005F27E5" w:rsidRDefault="005F27E5">
            <w:r>
              <w:t>FED</w:t>
            </w:r>
          </w:p>
        </w:tc>
      </w:tr>
      <w:tr w:rsidR="005F27E5" w14:paraId="22C7A15F" w14:textId="77777777" w:rsidTr="00100F9F">
        <w:tc>
          <w:tcPr>
            <w:tcW w:w="4307" w:type="dxa"/>
          </w:tcPr>
          <w:p w14:paraId="3204DE0E" w14:textId="11101C76" w:rsidR="005F27E5" w:rsidRDefault="005F27E5">
            <w:r>
              <w:t>Subject</w:t>
            </w:r>
          </w:p>
        </w:tc>
        <w:tc>
          <w:tcPr>
            <w:tcW w:w="4323" w:type="dxa"/>
          </w:tcPr>
          <w:p w14:paraId="7FC77B06" w14:textId="6BF8BDBD" w:rsidR="005F27E5" w:rsidRDefault="005F27E5">
            <w:r>
              <w:t>DSA-2</w:t>
            </w:r>
          </w:p>
        </w:tc>
      </w:tr>
      <w:tr w:rsidR="005F27E5" w14:paraId="268640D9" w14:textId="77777777" w:rsidTr="00100F9F">
        <w:tc>
          <w:tcPr>
            <w:tcW w:w="4307" w:type="dxa"/>
          </w:tcPr>
          <w:p w14:paraId="5F868DA8" w14:textId="70F29651" w:rsidR="005F27E5" w:rsidRDefault="005F27E5">
            <w:r>
              <w:t>Academic Year</w:t>
            </w:r>
          </w:p>
        </w:tc>
        <w:tc>
          <w:tcPr>
            <w:tcW w:w="4323" w:type="dxa"/>
          </w:tcPr>
          <w:p w14:paraId="47F53F32" w14:textId="35269E8C" w:rsidR="005F27E5" w:rsidRDefault="005F27E5">
            <w:r>
              <w:t xml:space="preserve">I-III </w:t>
            </w:r>
            <w:proofErr w:type="gramStart"/>
            <w:r>
              <w:t>Semester(</w:t>
            </w:r>
            <w:proofErr w:type="gramEnd"/>
            <w:r>
              <w:t>2025-26)</w:t>
            </w:r>
          </w:p>
        </w:tc>
      </w:tr>
      <w:tr w:rsidR="005F27E5" w14:paraId="23F89A70" w14:textId="77777777" w:rsidTr="00100F9F">
        <w:tc>
          <w:tcPr>
            <w:tcW w:w="4307" w:type="dxa"/>
          </w:tcPr>
          <w:p w14:paraId="07729CF4" w14:textId="761988A5" w:rsidR="005F27E5" w:rsidRDefault="005F27E5">
            <w:r>
              <w:t>Faculty Name</w:t>
            </w:r>
          </w:p>
        </w:tc>
        <w:tc>
          <w:tcPr>
            <w:tcW w:w="4323" w:type="dxa"/>
          </w:tcPr>
          <w:p w14:paraId="52FBE121" w14:textId="7C025343" w:rsidR="005F27E5" w:rsidRDefault="005F27E5">
            <w:r>
              <w:t>N.M Deepika</w:t>
            </w:r>
          </w:p>
        </w:tc>
      </w:tr>
      <w:tr w:rsidR="005F27E5" w14:paraId="72B72763" w14:textId="77777777" w:rsidTr="00100F9F">
        <w:tc>
          <w:tcPr>
            <w:tcW w:w="4307" w:type="dxa"/>
          </w:tcPr>
          <w:p w14:paraId="1349804D" w14:textId="1D3596CA" w:rsidR="005F27E5" w:rsidRDefault="005F27E5">
            <w:r>
              <w:t>Student Name</w:t>
            </w:r>
          </w:p>
        </w:tc>
        <w:tc>
          <w:tcPr>
            <w:tcW w:w="4323" w:type="dxa"/>
          </w:tcPr>
          <w:p w14:paraId="05CBB3A3" w14:textId="445456C8" w:rsidR="005F27E5" w:rsidRDefault="00680A21">
            <w:r>
              <w:t>CHADA HASIKA</w:t>
            </w:r>
          </w:p>
        </w:tc>
      </w:tr>
      <w:tr w:rsidR="005F27E5" w14:paraId="207AC911" w14:textId="77777777" w:rsidTr="00100F9F">
        <w:tc>
          <w:tcPr>
            <w:tcW w:w="4307" w:type="dxa"/>
          </w:tcPr>
          <w:p w14:paraId="776F037D" w14:textId="7ECA4FD4" w:rsidR="005F27E5" w:rsidRDefault="005F27E5">
            <w:r>
              <w:t>Roll Number</w:t>
            </w:r>
          </w:p>
        </w:tc>
        <w:tc>
          <w:tcPr>
            <w:tcW w:w="4323" w:type="dxa"/>
          </w:tcPr>
          <w:p w14:paraId="78E5BC6E" w14:textId="1E8C7BC2" w:rsidR="005F27E5" w:rsidRDefault="005F27E5">
            <w:r>
              <w:t>2520030</w:t>
            </w:r>
            <w:r w:rsidR="00680A21">
              <w:t>372</w:t>
            </w:r>
          </w:p>
        </w:tc>
      </w:tr>
      <w:tr w:rsidR="005F27E5" w14:paraId="61F97CEE" w14:textId="77777777" w:rsidTr="00100F9F">
        <w:tc>
          <w:tcPr>
            <w:tcW w:w="4307" w:type="dxa"/>
          </w:tcPr>
          <w:p w14:paraId="242CFAC5" w14:textId="2350374D" w:rsidR="005F27E5" w:rsidRDefault="005F27E5">
            <w:r>
              <w:t>Branch</w:t>
            </w:r>
          </w:p>
        </w:tc>
        <w:tc>
          <w:tcPr>
            <w:tcW w:w="4323" w:type="dxa"/>
          </w:tcPr>
          <w:p w14:paraId="6C9D19F3" w14:textId="5BBCA226" w:rsidR="005F27E5" w:rsidRDefault="005F27E5">
            <w:r>
              <w:t>CSE</w:t>
            </w:r>
          </w:p>
        </w:tc>
      </w:tr>
      <w:tr w:rsidR="005F27E5" w14:paraId="44CDF2E3" w14:textId="77777777" w:rsidTr="00100F9F">
        <w:tc>
          <w:tcPr>
            <w:tcW w:w="4307" w:type="dxa"/>
          </w:tcPr>
          <w:p w14:paraId="0F64961F" w14:textId="3EF05B0C" w:rsidR="005F27E5" w:rsidRDefault="005F27E5">
            <w:r>
              <w:t>Couse Outcome</w:t>
            </w:r>
          </w:p>
        </w:tc>
        <w:tc>
          <w:tcPr>
            <w:tcW w:w="4323" w:type="dxa"/>
          </w:tcPr>
          <w:p w14:paraId="20DFCD26" w14:textId="6EA575C0" w:rsidR="005F27E5" w:rsidRDefault="005F27E5">
            <w:r>
              <w:t>1</w:t>
            </w:r>
          </w:p>
        </w:tc>
      </w:tr>
    </w:tbl>
    <w:p w14:paraId="67104709" w14:textId="6607DA94" w:rsidR="00980932" w:rsidRPr="005D1433" w:rsidRDefault="00000000">
      <w:r>
        <w:rPr>
          <w:b/>
        </w:rPr>
        <w:t>Case Study Topic</w:t>
      </w:r>
      <w:r w:rsidRPr="003C73AF">
        <w:rPr>
          <w:b/>
        </w:rPr>
        <w:t>:</w:t>
      </w:r>
      <w:r w:rsidRPr="003C73AF">
        <w:rPr>
          <w:bCs/>
        </w:rPr>
        <w:t xml:space="preserve"> </w:t>
      </w:r>
      <w:r w:rsidR="00680A21" w:rsidRPr="00680A21">
        <w:rPr>
          <w:bCs/>
        </w:rPr>
        <w:t>NSE Cash-Market Order Book — High Churn with Cancel-by-Order-ID</w:t>
      </w:r>
    </w:p>
    <w:p w14:paraId="7682237F" w14:textId="7E149377" w:rsidR="00980932" w:rsidRDefault="00000000">
      <w:pPr>
        <w:rPr>
          <w:b/>
        </w:rPr>
      </w:pPr>
      <w:r>
        <w:rPr>
          <w:b/>
        </w:rPr>
        <w:t>Work Done Summary:</w:t>
      </w:r>
    </w:p>
    <w:p w14:paraId="082E8438" w14:textId="77777777" w:rsidR="00680A21" w:rsidRPr="00680A21" w:rsidRDefault="00680A21" w:rsidP="00680A21">
      <w:pPr>
        <w:rPr>
          <w:bCs/>
          <w:lang w:val="en-IN"/>
        </w:rPr>
      </w:pPr>
      <w:r w:rsidRPr="00680A21">
        <w:rPr>
          <w:bCs/>
          <w:lang w:val="en-IN"/>
        </w:rPr>
        <w:t>This case study investigates the design of a high-frequency stock exchange order book similar to those used in the National Stock Exchange (NSE). The system maintains BUY orders keyed by limit price while supporting fast insertion, best-bid retrieval, and cancellation using order IDs. The workload exhibits high churn, where approximately half of the incoming orders are immediately matched and removed, while additional orders are later cancelled by traders.</w:t>
      </w:r>
    </w:p>
    <w:p w14:paraId="7B931ACD" w14:textId="77777777" w:rsidR="00680A21" w:rsidRPr="00680A21" w:rsidRDefault="00680A21" w:rsidP="00680A21">
      <w:pPr>
        <w:rPr>
          <w:bCs/>
          <w:lang w:val="en-IN"/>
        </w:rPr>
      </w:pPr>
      <w:r w:rsidRPr="00680A21">
        <w:rPr>
          <w:bCs/>
          <w:lang w:val="en-IN"/>
        </w:rPr>
        <w:t xml:space="preserve">The analysis focuses on comparing Binary Search Trees (BST), AVL Trees, and Red-Black Trees for maintaining the order book. The study examines order matching </w:t>
      </w:r>
      <w:proofErr w:type="spellStart"/>
      <w:r w:rsidRPr="00680A21">
        <w:rPr>
          <w:bCs/>
          <w:lang w:val="en-IN"/>
        </w:rPr>
        <w:t>behavior</w:t>
      </w:r>
      <w:proofErr w:type="spellEnd"/>
      <w:r w:rsidRPr="00680A21">
        <w:rPr>
          <w:bCs/>
          <w:lang w:val="en-IN"/>
        </w:rPr>
        <w:t xml:space="preserve">, tree construction, rotation overhead, cancellation efficiency, and compliance with strict latency requirements. A dual-structure design consisting of a balanced BST and an auxiliary hash map is implemented to achieve </w:t>
      </w:r>
      <w:proofErr w:type="gramStart"/>
      <w:r w:rsidRPr="00680A21">
        <w:rPr>
          <w:bCs/>
          <w:lang w:val="en-IN"/>
        </w:rPr>
        <w:t>O(</w:t>
      </w:r>
      <w:proofErr w:type="gramEnd"/>
      <w:r w:rsidRPr="00680A21">
        <w:rPr>
          <w:bCs/>
          <w:lang w:val="en-IN"/>
        </w:rPr>
        <w:t xml:space="preserve">log n) order deletion and </w:t>
      </w:r>
      <w:proofErr w:type="gramStart"/>
      <w:r w:rsidRPr="00680A21">
        <w:rPr>
          <w:bCs/>
          <w:lang w:val="en-IN"/>
        </w:rPr>
        <w:t>O(</w:t>
      </w:r>
      <w:proofErr w:type="gramEnd"/>
      <w:r w:rsidRPr="00680A21">
        <w:rPr>
          <w:bCs/>
          <w:lang w:val="en-IN"/>
        </w:rPr>
        <w:t>1) order ID lookup.</w:t>
      </w:r>
    </w:p>
    <w:p w14:paraId="29F12D34" w14:textId="77777777" w:rsidR="005D1433" w:rsidRDefault="005D1433">
      <w:pPr>
        <w:rPr>
          <w:b/>
        </w:rPr>
      </w:pPr>
    </w:p>
    <w:p w14:paraId="13932083" w14:textId="77777777" w:rsidR="002C25AE" w:rsidRDefault="002C25AE">
      <w:pPr>
        <w:rPr>
          <w:b/>
        </w:rPr>
      </w:pPr>
    </w:p>
    <w:p w14:paraId="70A4245F" w14:textId="39D0EC1C" w:rsidR="00980932" w:rsidRDefault="00000000">
      <w:pPr>
        <w:rPr>
          <w:b/>
        </w:rPr>
      </w:pPr>
      <w:r>
        <w:rPr>
          <w:b/>
        </w:rPr>
        <w:t>Implementation Details:</w:t>
      </w:r>
    </w:p>
    <w:p w14:paraId="6C5B301E" w14:textId="77777777" w:rsidR="00680A21" w:rsidRPr="00680A21" w:rsidRDefault="00680A21" w:rsidP="00680A21">
      <w:pPr>
        <w:pStyle w:val="NormalWeb"/>
        <w:ind w:left="360"/>
        <w:rPr>
          <w:lang w:val="en-IN"/>
        </w:rPr>
      </w:pPr>
      <w:proofErr w:type="gramStart"/>
      <w:r w:rsidRPr="00680A21">
        <w:rPr>
          <w:lang w:val="en-IN"/>
        </w:rPr>
        <w:t xml:space="preserve">  </w:t>
      </w:r>
      <w:proofErr w:type="spellStart"/>
      <w:r w:rsidRPr="00680A21">
        <w:rPr>
          <w:lang w:val="en-IN"/>
        </w:rPr>
        <w:t>Analyzed</w:t>
      </w:r>
      <w:proofErr w:type="spellEnd"/>
      <w:proofErr w:type="gramEnd"/>
      <w:r w:rsidRPr="00680A21">
        <w:rPr>
          <w:lang w:val="en-IN"/>
        </w:rPr>
        <w:t xml:space="preserve"> 14 incoming BUY orders arriving within the first 200 </w:t>
      </w:r>
      <w:proofErr w:type="spellStart"/>
      <w:r w:rsidRPr="00680A21">
        <w:rPr>
          <w:lang w:val="en-IN"/>
        </w:rPr>
        <w:t>ms</w:t>
      </w:r>
      <w:proofErr w:type="spellEnd"/>
      <w:r w:rsidRPr="00680A21">
        <w:rPr>
          <w:lang w:val="en-IN"/>
        </w:rPr>
        <w:t xml:space="preserve"> of market open.</w:t>
      </w:r>
    </w:p>
    <w:p w14:paraId="0151E8D9" w14:textId="77777777" w:rsidR="00680A21" w:rsidRPr="00680A21" w:rsidRDefault="00680A21" w:rsidP="00680A21">
      <w:pPr>
        <w:pStyle w:val="NormalWeb"/>
        <w:ind w:left="360"/>
        <w:rPr>
          <w:lang w:val="en-IN"/>
        </w:rPr>
      </w:pPr>
      <w:proofErr w:type="gramStart"/>
      <w:r w:rsidRPr="00680A21">
        <w:rPr>
          <w:lang w:val="en-IN"/>
        </w:rPr>
        <w:t>  Identified</w:t>
      </w:r>
      <w:proofErr w:type="gramEnd"/>
      <w:r w:rsidRPr="00680A21">
        <w:rPr>
          <w:lang w:val="en-IN"/>
        </w:rPr>
        <w:t xml:space="preserve"> orders immediately matched against the opposing sell-side book using the best ask price of ₹2988.</w:t>
      </w:r>
    </w:p>
    <w:p w14:paraId="3E5E84F4" w14:textId="77777777" w:rsidR="00680A21" w:rsidRPr="00680A21" w:rsidRDefault="00680A21" w:rsidP="00680A21">
      <w:pPr>
        <w:pStyle w:val="NormalWeb"/>
        <w:ind w:left="360"/>
        <w:rPr>
          <w:lang w:val="en-IN"/>
        </w:rPr>
      </w:pPr>
      <w:proofErr w:type="gramStart"/>
      <w:r w:rsidRPr="00680A21">
        <w:rPr>
          <w:lang w:val="en-IN"/>
        </w:rPr>
        <w:t>  Removed</w:t>
      </w:r>
      <w:proofErr w:type="gramEnd"/>
      <w:r w:rsidRPr="00680A21">
        <w:rPr>
          <w:lang w:val="en-IN"/>
        </w:rPr>
        <w:t xml:space="preserve"> matched orders from the order book upon execution.</w:t>
      </w:r>
    </w:p>
    <w:p w14:paraId="4B1F605B" w14:textId="77777777" w:rsidR="00680A21" w:rsidRPr="00680A21" w:rsidRDefault="00680A21" w:rsidP="00680A21">
      <w:pPr>
        <w:pStyle w:val="NormalWeb"/>
        <w:ind w:left="360"/>
        <w:rPr>
          <w:lang w:val="en-IN"/>
        </w:rPr>
      </w:pPr>
      <w:proofErr w:type="gramStart"/>
      <w:r w:rsidRPr="00680A21">
        <w:rPr>
          <w:lang w:val="en-IN"/>
        </w:rPr>
        <w:t>  Constructed</w:t>
      </w:r>
      <w:proofErr w:type="gramEnd"/>
      <w:r w:rsidRPr="00680A21">
        <w:rPr>
          <w:lang w:val="en-IN"/>
        </w:rPr>
        <w:t xml:space="preserve"> the surviving BUY-side BST using descending-price ordering.</w:t>
      </w:r>
    </w:p>
    <w:p w14:paraId="0DC04E97" w14:textId="77777777" w:rsidR="00680A21" w:rsidRPr="00680A21" w:rsidRDefault="00680A21" w:rsidP="00680A21">
      <w:pPr>
        <w:pStyle w:val="NormalWeb"/>
        <w:ind w:left="360"/>
        <w:rPr>
          <w:lang w:val="en-IN"/>
        </w:rPr>
      </w:pPr>
      <w:proofErr w:type="gramStart"/>
      <w:r w:rsidRPr="00680A21">
        <w:rPr>
          <w:lang w:val="en-IN"/>
        </w:rPr>
        <w:t>  Evaluated</w:t>
      </w:r>
      <w:proofErr w:type="gramEnd"/>
      <w:r w:rsidRPr="00680A21">
        <w:rPr>
          <w:lang w:val="en-IN"/>
        </w:rPr>
        <w:t xml:space="preserve"> AVL-tree balancing operations and counted rotations during insertion.</w:t>
      </w:r>
    </w:p>
    <w:p w14:paraId="2593ADEE" w14:textId="77777777" w:rsidR="00680A21" w:rsidRPr="00680A21" w:rsidRDefault="00680A21" w:rsidP="00680A21">
      <w:pPr>
        <w:pStyle w:val="NormalWeb"/>
        <w:ind w:left="360"/>
        <w:rPr>
          <w:lang w:val="en-IN"/>
        </w:rPr>
      </w:pPr>
      <w:proofErr w:type="gramStart"/>
      <w:r w:rsidRPr="00680A21">
        <w:rPr>
          <w:lang w:val="en-IN"/>
        </w:rPr>
        <w:lastRenderedPageBreak/>
        <w:t>  Determined</w:t>
      </w:r>
      <w:proofErr w:type="gramEnd"/>
      <w:r w:rsidRPr="00680A21">
        <w:rPr>
          <w:lang w:val="en-IN"/>
        </w:rPr>
        <w:t xml:space="preserve"> the number of rotations wasted due to subsequent matches and trader cancellations.</w:t>
      </w:r>
    </w:p>
    <w:p w14:paraId="2D844A58" w14:textId="77777777" w:rsidR="00680A21" w:rsidRPr="00680A21" w:rsidRDefault="00680A21" w:rsidP="00680A21">
      <w:pPr>
        <w:pStyle w:val="NormalWeb"/>
        <w:ind w:left="360"/>
        <w:rPr>
          <w:lang w:val="en-IN"/>
        </w:rPr>
      </w:pPr>
      <w:proofErr w:type="gramStart"/>
      <w:r w:rsidRPr="00680A21">
        <w:rPr>
          <w:lang w:val="en-IN"/>
        </w:rPr>
        <w:t>  Implemented</w:t>
      </w:r>
      <w:proofErr w:type="gramEnd"/>
      <w:r w:rsidRPr="00680A21">
        <w:rPr>
          <w:lang w:val="en-IN"/>
        </w:rPr>
        <w:t xml:space="preserve"> a dual data structure consisting of:</w:t>
      </w:r>
      <w:r w:rsidRPr="00680A21">
        <w:rPr>
          <w:lang w:val="en-IN"/>
        </w:rPr>
        <w:br/>
        <w:t>o Balanced BST keyed by price</w:t>
      </w:r>
      <w:r w:rsidRPr="00680A21">
        <w:rPr>
          <w:lang w:val="en-IN"/>
        </w:rPr>
        <w:br/>
        <w:t xml:space="preserve">o HashMap keyed by </w:t>
      </w:r>
      <w:proofErr w:type="spellStart"/>
      <w:r w:rsidRPr="00680A21">
        <w:rPr>
          <w:lang w:val="en-IN"/>
        </w:rPr>
        <w:t>order_id</w:t>
      </w:r>
      <w:proofErr w:type="spellEnd"/>
    </w:p>
    <w:p w14:paraId="4724E55D" w14:textId="77777777" w:rsidR="00680A21" w:rsidRPr="00680A21" w:rsidRDefault="00680A21" w:rsidP="00680A21">
      <w:pPr>
        <w:pStyle w:val="NormalWeb"/>
        <w:ind w:left="360"/>
        <w:rPr>
          <w:lang w:val="en-IN"/>
        </w:rPr>
      </w:pPr>
      <w:proofErr w:type="gramStart"/>
      <w:r w:rsidRPr="00680A21">
        <w:rPr>
          <w:lang w:val="en-IN"/>
        </w:rPr>
        <w:t>  Maintained</w:t>
      </w:r>
      <w:proofErr w:type="gramEnd"/>
      <w:r w:rsidRPr="00680A21">
        <w:rPr>
          <w:lang w:val="en-IN"/>
        </w:rPr>
        <w:t xml:space="preserve"> synchronization between BST nodes and HashMap entries.</w:t>
      </w:r>
    </w:p>
    <w:p w14:paraId="6D8000FE" w14:textId="77777777" w:rsidR="00680A21" w:rsidRPr="00680A21" w:rsidRDefault="00680A21" w:rsidP="00680A21">
      <w:pPr>
        <w:pStyle w:val="NormalWeb"/>
        <w:ind w:left="360"/>
        <w:rPr>
          <w:lang w:val="en-IN"/>
        </w:rPr>
      </w:pPr>
      <w:proofErr w:type="gramStart"/>
      <w:r w:rsidRPr="00680A21">
        <w:rPr>
          <w:lang w:val="en-IN"/>
        </w:rPr>
        <w:t>  Implemented</w:t>
      </w:r>
      <w:proofErr w:type="gramEnd"/>
      <w:r w:rsidRPr="00680A21">
        <w:rPr>
          <w:lang w:val="en-IN"/>
        </w:rPr>
        <w:t xml:space="preserve"> </w:t>
      </w:r>
      <w:proofErr w:type="gramStart"/>
      <w:r w:rsidRPr="00680A21">
        <w:rPr>
          <w:lang w:val="en-IN"/>
        </w:rPr>
        <w:t>O(</w:t>
      </w:r>
      <w:proofErr w:type="gramEnd"/>
      <w:r w:rsidRPr="00680A21">
        <w:rPr>
          <w:lang w:val="en-IN"/>
        </w:rPr>
        <w:t>log n) deletion from the BST using order IDs.</w:t>
      </w:r>
    </w:p>
    <w:p w14:paraId="62B2F2CD" w14:textId="77777777" w:rsidR="00680A21" w:rsidRPr="00680A21" w:rsidRDefault="00680A21" w:rsidP="00680A21">
      <w:pPr>
        <w:pStyle w:val="NormalWeb"/>
        <w:ind w:left="360"/>
        <w:rPr>
          <w:lang w:val="en-IN"/>
        </w:rPr>
      </w:pPr>
      <w:proofErr w:type="gramStart"/>
      <w:r w:rsidRPr="00680A21">
        <w:rPr>
          <w:lang w:val="en-IN"/>
        </w:rPr>
        <w:t>  Implemented</w:t>
      </w:r>
      <w:proofErr w:type="gramEnd"/>
      <w:r w:rsidRPr="00680A21">
        <w:rPr>
          <w:lang w:val="en-IN"/>
        </w:rPr>
        <w:t xml:space="preserve"> </w:t>
      </w:r>
      <w:proofErr w:type="gramStart"/>
      <w:r w:rsidRPr="00680A21">
        <w:rPr>
          <w:lang w:val="en-IN"/>
        </w:rPr>
        <w:t>O(</w:t>
      </w:r>
      <w:proofErr w:type="gramEnd"/>
      <w:r w:rsidRPr="00680A21">
        <w:rPr>
          <w:lang w:val="en-IN"/>
        </w:rPr>
        <w:t>1) order lookup using the HashMap.</w:t>
      </w:r>
    </w:p>
    <w:p w14:paraId="06199D49" w14:textId="77777777" w:rsidR="00680A21" w:rsidRPr="00680A21" w:rsidRDefault="00680A21" w:rsidP="00680A21">
      <w:pPr>
        <w:pStyle w:val="NormalWeb"/>
        <w:ind w:left="360"/>
        <w:rPr>
          <w:lang w:val="en-IN"/>
        </w:rPr>
      </w:pPr>
      <w:proofErr w:type="gramStart"/>
      <w:r w:rsidRPr="00680A21">
        <w:rPr>
          <w:lang w:val="en-IN"/>
        </w:rPr>
        <w:t>  Implemented</w:t>
      </w:r>
      <w:proofErr w:type="gramEnd"/>
      <w:r w:rsidRPr="00680A21">
        <w:rPr>
          <w:lang w:val="en-IN"/>
        </w:rPr>
        <w:t xml:space="preserve"> </w:t>
      </w:r>
      <w:proofErr w:type="gramStart"/>
      <w:r w:rsidRPr="00680A21">
        <w:rPr>
          <w:lang w:val="en-IN"/>
        </w:rPr>
        <w:t>O(</w:t>
      </w:r>
      <w:proofErr w:type="gramEnd"/>
      <w:r w:rsidRPr="00680A21">
        <w:rPr>
          <w:lang w:val="en-IN"/>
        </w:rPr>
        <w:t>1) best-bid retrieval through the maintained tree structure.</w:t>
      </w:r>
    </w:p>
    <w:p w14:paraId="1FB3A1D5" w14:textId="77777777" w:rsidR="00680A21" w:rsidRPr="00680A21" w:rsidRDefault="00680A21" w:rsidP="00680A21">
      <w:pPr>
        <w:pStyle w:val="NormalWeb"/>
        <w:ind w:left="360"/>
        <w:rPr>
          <w:lang w:val="en-IN"/>
        </w:rPr>
      </w:pPr>
      <w:proofErr w:type="gramStart"/>
      <w:r w:rsidRPr="00680A21">
        <w:rPr>
          <w:lang w:val="en-IN"/>
        </w:rPr>
        <w:t>  Compared</w:t>
      </w:r>
      <w:proofErr w:type="gramEnd"/>
      <w:r w:rsidRPr="00680A21">
        <w:rPr>
          <w:lang w:val="en-IN"/>
        </w:rPr>
        <w:t xml:space="preserve"> AVL Trees and Red-Black Trees under high-churn trading workloads.</w:t>
      </w:r>
    </w:p>
    <w:p w14:paraId="49543794" w14:textId="77777777" w:rsidR="00680A21" w:rsidRPr="00680A21" w:rsidRDefault="00680A21" w:rsidP="00680A21">
      <w:pPr>
        <w:pStyle w:val="NormalWeb"/>
        <w:ind w:left="360"/>
        <w:rPr>
          <w:lang w:val="en-IN"/>
        </w:rPr>
      </w:pPr>
      <w:proofErr w:type="gramStart"/>
      <w:r w:rsidRPr="00680A21">
        <w:rPr>
          <w:lang w:val="en-IN"/>
        </w:rPr>
        <w:t>  Evaluated</w:t>
      </w:r>
      <w:proofErr w:type="gramEnd"/>
      <w:r w:rsidRPr="00680A21">
        <w:rPr>
          <w:lang w:val="en-IN"/>
        </w:rPr>
        <w:t xml:space="preserve"> rotation overhead and cancellation latency implications.</w:t>
      </w:r>
    </w:p>
    <w:p w14:paraId="3EE50261" w14:textId="77777777" w:rsidR="00680A21" w:rsidRPr="00680A21" w:rsidRDefault="00680A21" w:rsidP="00680A21">
      <w:pPr>
        <w:pStyle w:val="NormalWeb"/>
        <w:ind w:left="360"/>
        <w:rPr>
          <w:lang w:val="en-IN"/>
        </w:rPr>
      </w:pPr>
      <w:proofErr w:type="gramStart"/>
      <w:r w:rsidRPr="00680A21">
        <w:rPr>
          <w:lang w:val="en-IN"/>
        </w:rPr>
        <w:t>  Verified</w:t>
      </w:r>
      <w:proofErr w:type="gramEnd"/>
      <w:r w:rsidRPr="00680A21">
        <w:rPr>
          <w:lang w:val="en-IN"/>
        </w:rPr>
        <w:t xml:space="preserve"> compliance with the exchange's 50 µs cancellation SLA.</w:t>
      </w:r>
    </w:p>
    <w:p w14:paraId="724D6ECC" w14:textId="7299265E" w:rsidR="009513C5" w:rsidRDefault="00680A21" w:rsidP="00680A21">
      <w:pPr>
        <w:pStyle w:val="NormalWeb"/>
        <w:ind w:left="360"/>
      </w:pPr>
      <w:proofErr w:type="gramStart"/>
      <w:r w:rsidRPr="00680A21">
        <w:rPr>
          <w:lang w:val="en-IN"/>
        </w:rPr>
        <w:t>  Recommended</w:t>
      </w:r>
      <w:proofErr w:type="gramEnd"/>
      <w:r w:rsidRPr="00680A21">
        <w:rPr>
          <w:lang w:val="en-IN"/>
        </w:rPr>
        <w:t xml:space="preserve"> the most suitable balanced-tree structure for production order-book systems.</w:t>
      </w:r>
    </w:p>
    <w:p w14:paraId="1EFEC744" w14:textId="77777777" w:rsidR="003C73AF" w:rsidRDefault="003C73AF"/>
    <w:p w14:paraId="40AD28D5" w14:textId="3298B537" w:rsidR="002C25AE" w:rsidRDefault="0028620B" w:rsidP="0028620B">
      <w:pPr>
        <w:pStyle w:val="ListNumber"/>
        <w:numPr>
          <w:ilvl w:val="0"/>
          <w:numId w:val="0"/>
        </w:numPr>
        <w:rPr>
          <w:b/>
          <w:bCs/>
        </w:rPr>
      </w:pPr>
      <w:r w:rsidRPr="0028620B">
        <w:rPr>
          <w:b/>
          <w:bCs/>
        </w:rPr>
        <w:t>Result: Output</w:t>
      </w:r>
    </w:p>
    <w:p w14:paraId="0D362501" w14:textId="083FD091" w:rsidR="0028620B" w:rsidRDefault="001259C4" w:rsidP="0028620B">
      <w:pPr>
        <w:pStyle w:val="ListNumber"/>
        <w:numPr>
          <w:ilvl w:val="0"/>
          <w:numId w:val="0"/>
        </w:numPr>
        <w:rPr>
          <w:b/>
          <w:bCs/>
        </w:rPr>
      </w:pPr>
      <w:r w:rsidRPr="001259C4">
        <w:rPr>
          <w:b/>
          <w:bCs/>
        </w:rPr>
        <w:drawing>
          <wp:inline distT="0" distB="0" distL="0" distR="0" wp14:anchorId="1330FD8E" wp14:editId="02D49560">
            <wp:extent cx="3549832" cy="806491"/>
            <wp:effectExtent l="0" t="0" r="0" b="0"/>
            <wp:docPr id="66896144" name="Picture 1" descr="The image suggests a recommendation for using Red-Black Trees over other data structures for high-frequency order-book workloads due to their efficiency in reducing rotations, pointer writes, and latency jitter, while also meeting high-speed cancellation service level agre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44" name="Picture 1" descr="The image suggests a recommendation for using Red-Black Trees over other data structures for high-frequency order-book workloads due to their efficiency in reducing rotations, pointer writes, and latency jitter, while also meeting high-speed cancellation service level agreements.&#10;&#10;AI-generated content may be incorrect."/>
                    <pic:cNvPicPr/>
                  </pic:nvPicPr>
                  <pic:blipFill>
                    <a:blip r:embed="rId8"/>
                    <a:stretch>
                      <a:fillRect/>
                    </a:stretch>
                  </pic:blipFill>
                  <pic:spPr>
                    <a:xfrm>
                      <a:off x="0" y="0"/>
                      <a:ext cx="3549832" cy="806491"/>
                    </a:xfrm>
                    <a:prstGeom prst="rect">
                      <a:avLst/>
                    </a:prstGeom>
                  </pic:spPr>
                </pic:pic>
              </a:graphicData>
            </a:graphic>
          </wp:inline>
        </w:drawing>
      </w:r>
    </w:p>
    <w:p w14:paraId="7DA68DD1" w14:textId="3BA447F4" w:rsidR="002C25AE" w:rsidRDefault="002C25AE" w:rsidP="005D1433">
      <w:pPr>
        <w:pStyle w:val="ListNumber"/>
        <w:numPr>
          <w:ilvl w:val="0"/>
          <w:numId w:val="0"/>
        </w:numPr>
        <w:ind w:left="360"/>
        <w:rPr>
          <w:b/>
          <w:bCs/>
        </w:rPr>
      </w:pPr>
      <w:r w:rsidRPr="002C25AE">
        <w:rPr>
          <w:b/>
          <w:bCs/>
        </w:rPr>
        <w:t xml:space="preserve">Key Features of </w:t>
      </w:r>
      <w:r>
        <w:rPr>
          <w:b/>
          <w:bCs/>
        </w:rPr>
        <w:t xml:space="preserve">the </w:t>
      </w:r>
      <w:proofErr w:type="gramStart"/>
      <w:r w:rsidRPr="002C25AE">
        <w:rPr>
          <w:b/>
          <w:bCs/>
        </w:rPr>
        <w:t>Code</w:t>
      </w:r>
      <w:r w:rsidR="005D1433">
        <w:rPr>
          <w:b/>
          <w:bCs/>
        </w:rPr>
        <w:t>:-</w:t>
      </w:r>
      <w:proofErr w:type="gramEnd"/>
    </w:p>
    <w:p w14:paraId="0362E8A2" w14:textId="1A66E124" w:rsidR="00680A21" w:rsidRPr="00680A21" w:rsidRDefault="00680A21" w:rsidP="00680A21">
      <w:pPr>
        <w:pStyle w:val="ListNumber"/>
        <w:numPr>
          <w:ilvl w:val="0"/>
          <w:numId w:val="0"/>
        </w:numPr>
        <w:ind w:left="360" w:hanging="360"/>
        <w:rPr>
          <w:lang w:val="en-IN"/>
        </w:rPr>
      </w:pPr>
      <w:r>
        <w:rPr>
          <w:lang w:val="en-IN"/>
        </w:rPr>
        <w:t xml:space="preserve">      </w:t>
      </w:r>
      <w:r w:rsidRPr="00680A21">
        <w:rPr>
          <w:lang w:val="en-IN"/>
        </w:rPr>
        <w:t>• Implements a balanced price-indexed order book.</w:t>
      </w:r>
      <w:r w:rsidRPr="00680A21">
        <w:rPr>
          <w:lang w:val="en-IN"/>
        </w:rPr>
        <w:br/>
        <w:t>• Supports fast order insertion.</w:t>
      </w:r>
      <w:r w:rsidRPr="00680A21">
        <w:rPr>
          <w:lang w:val="en-IN"/>
        </w:rPr>
        <w:br/>
        <w:t xml:space="preserve">• Maintains HashMap for </w:t>
      </w:r>
      <w:proofErr w:type="spellStart"/>
      <w:r w:rsidRPr="00680A21">
        <w:rPr>
          <w:lang w:val="en-IN"/>
        </w:rPr>
        <w:t>order_id</w:t>
      </w:r>
      <w:proofErr w:type="spellEnd"/>
      <w:r w:rsidRPr="00680A21">
        <w:rPr>
          <w:lang w:val="en-IN"/>
        </w:rPr>
        <w:t xml:space="preserve"> lookup.</w:t>
      </w:r>
      <w:r w:rsidRPr="00680A21">
        <w:rPr>
          <w:lang w:val="en-IN"/>
        </w:rPr>
        <w:br/>
        <w:t>• Enables O(log n) cancel-by-order-id.</w:t>
      </w:r>
      <w:r w:rsidRPr="00680A21">
        <w:rPr>
          <w:lang w:val="en-IN"/>
        </w:rPr>
        <w:br/>
        <w:t>• Supports O(1) best-bid retrieval.</w:t>
      </w:r>
      <w:r w:rsidRPr="00680A21">
        <w:rPr>
          <w:lang w:val="en-IN"/>
        </w:rPr>
        <w:br/>
        <w:t>• Synchronizes BST and HashMap structures.</w:t>
      </w:r>
      <w:r w:rsidRPr="00680A21">
        <w:rPr>
          <w:lang w:val="en-IN"/>
        </w:rPr>
        <w:br/>
        <w:t>• Handles immediate order matching and removal.</w:t>
      </w:r>
      <w:r w:rsidRPr="00680A21">
        <w:rPr>
          <w:lang w:val="en-IN"/>
        </w:rPr>
        <w:br/>
        <w:t>• Suitable for high-frequency trading environments.</w:t>
      </w:r>
      <w:r w:rsidRPr="00680A21">
        <w:rPr>
          <w:lang w:val="en-IN"/>
        </w:rPr>
        <w:br/>
        <w:t>• Efficient memory usage through node referencing.</w:t>
      </w:r>
      <w:r w:rsidRPr="00680A21">
        <w:rPr>
          <w:lang w:val="en-IN"/>
        </w:rPr>
        <w:br/>
        <w:t>• Time Complexity:</w:t>
      </w:r>
      <w:r w:rsidRPr="00680A21">
        <w:rPr>
          <w:lang w:val="en-IN"/>
        </w:rPr>
        <w:br/>
        <w:t>• Insert: O(log n)</w:t>
      </w:r>
      <w:r w:rsidRPr="00680A21">
        <w:rPr>
          <w:lang w:val="en-IN"/>
        </w:rPr>
        <w:br/>
        <w:t>• Cancel by ID: O(log n)</w:t>
      </w:r>
      <w:r w:rsidRPr="00680A21">
        <w:rPr>
          <w:lang w:val="en-IN"/>
        </w:rPr>
        <w:br/>
        <w:t>• Best Bid Lookup: O(1)</w:t>
      </w:r>
      <w:r w:rsidRPr="00680A21">
        <w:rPr>
          <w:lang w:val="en-IN"/>
        </w:rPr>
        <w:br/>
      </w:r>
      <w:r w:rsidRPr="00680A21">
        <w:rPr>
          <w:lang w:val="en-IN"/>
        </w:rPr>
        <w:lastRenderedPageBreak/>
        <w:t>• HashMap Lookup: O(1)</w:t>
      </w:r>
      <w:r w:rsidRPr="00680A21">
        <w:rPr>
          <w:lang w:val="en-IN"/>
        </w:rPr>
        <w:br/>
        <w:t>• Designed for low-latency exchange systems.</w:t>
      </w:r>
      <w:r w:rsidRPr="00680A21">
        <w:rPr>
          <w:lang w:val="en-IN"/>
        </w:rPr>
        <w:br/>
        <w:t>• Meets high-throughput market-open workloads.</w:t>
      </w:r>
    </w:p>
    <w:p w14:paraId="045F3AB6" w14:textId="77777777" w:rsidR="00680A21" w:rsidRDefault="00680A21" w:rsidP="005D1433">
      <w:pPr>
        <w:pStyle w:val="ListNumber"/>
        <w:numPr>
          <w:ilvl w:val="0"/>
          <w:numId w:val="0"/>
        </w:numPr>
        <w:ind w:left="360"/>
        <w:rPr>
          <w:b/>
          <w:bCs/>
        </w:rPr>
      </w:pPr>
    </w:p>
    <w:p w14:paraId="213A7BC2" w14:textId="77777777" w:rsidR="002C25AE" w:rsidRDefault="002C25AE" w:rsidP="002C25AE">
      <w:pPr>
        <w:pStyle w:val="Heading2"/>
      </w:pPr>
      <w:r>
        <w:t>Conclusion Line (for report)</w:t>
      </w:r>
    </w:p>
    <w:p w14:paraId="191B23C6" w14:textId="2EC3B03D" w:rsidR="00680A21" w:rsidRPr="00680A21" w:rsidRDefault="00680A21" w:rsidP="00680A21">
      <w:pPr>
        <w:pStyle w:val="ListNumber"/>
        <w:numPr>
          <w:ilvl w:val="0"/>
          <w:numId w:val="0"/>
        </w:numPr>
        <w:ind w:left="360" w:hanging="360"/>
        <w:rPr>
          <w:lang w:val="en-IN"/>
        </w:rPr>
      </w:pPr>
      <w:r>
        <w:rPr>
          <w:lang w:val="en-IN"/>
        </w:rPr>
        <w:t xml:space="preserve">       </w:t>
      </w:r>
      <w:r w:rsidRPr="00680A21">
        <w:rPr>
          <w:lang w:val="en-IN"/>
        </w:rPr>
        <w:t>The implementation demonstrates that maintaining a balanced BST together with a HashMap provides an efficient solution for exchange order books requiring fast insertion, cancellation, and best-price retrieval. While AVL Trees offer stricter balancing, their higher rotation overhead results in unnecessary work under high-churn workloads where many orders are quickly matched or cancelled. Red-Black Trees provide fewer rotations, lower update costs, and better suitability for meeting stringent cancellation-latency requirements in modern electronic trading systems.</w:t>
      </w:r>
    </w:p>
    <w:p w14:paraId="0442886C" w14:textId="07784C70" w:rsidR="009513C5" w:rsidRPr="007D52A9" w:rsidRDefault="009513C5" w:rsidP="0028620B">
      <w:pPr>
        <w:pStyle w:val="ListNumber"/>
        <w:numPr>
          <w:ilvl w:val="0"/>
          <w:numId w:val="0"/>
        </w:numPr>
      </w:pPr>
    </w:p>
    <w:p w14:paraId="2D1916D1" w14:textId="77777777" w:rsidR="009513C5" w:rsidRPr="0028620B" w:rsidRDefault="009513C5" w:rsidP="0028620B">
      <w:pPr>
        <w:pStyle w:val="ListNumber"/>
        <w:numPr>
          <w:ilvl w:val="0"/>
          <w:numId w:val="0"/>
        </w:numPr>
        <w:rPr>
          <w:b/>
          <w:bCs/>
        </w:rPr>
      </w:pPr>
    </w:p>
    <w:p w14:paraId="57462F37" w14:textId="36F7204D" w:rsidR="00980932" w:rsidRDefault="00000000">
      <w:r>
        <w:rPr>
          <w:b/>
        </w:rPr>
        <w:t>GitHub Link</w:t>
      </w:r>
      <w:r w:rsidR="00680A21">
        <w:rPr>
          <w:b/>
        </w:rPr>
        <w:t>:</w:t>
      </w:r>
    </w:p>
    <w:p w14:paraId="3A8E37A2" w14:textId="77777777" w:rsidR="00980932" w:rsidRDefault="00980932"/>
    <w:tbl>
      <w:tblPr>
        <w:tblStyle w:val="TableGrid"/>
        <w:tblW w:w="0" w:type="auto"/>
        <w:tblLook w:val="04A0" w:firstRow="1" w:lastRow="0" w:firstColumn="1" w:lastColumn="0" w:noHBand="0" w:noVBand="1"/>
      </w:tblPr>
      <w:tblGrid>
        <w:gridCol w:w="4315"/>
        <w:gridCol w:w="4315"/>
      </w:tblGrid>
      <w:tr w:rsidR="00980932" w14:paraId="6377B45F" w14:textId="77777777">
        <w:tc>
          <w:tcPr>
            <w:tcW w:w="4320" w:type="dxa"/>
          </w:tcPr>
          <w:p w14:paraId="7CF915D8" w14:textId="77777777" w:rsidR="00980932" w:rsidRDefault="00000000">
            <w:r>
              <w:t>Student Signature</w:t>
            </w:r>
          </w:p>
        </w:tc>
        <w:tc>
          <w:tcPr>
            <w:tcW w:w="4320" w:type="dxa"/>
          </w:tcPr>
          <w:p w14:paraId="7AC7F10F" w14:textId="77777777" w:rsidR="00980932" w:rsidRDefault="00000000">
            <w:r>
              <w:t>Faculty Signature</w:t>
            </w:r>
          </w:p>
        </w:tc>
      </w:tr>
      <w:tr w:rsidR="00980932" w14:paraId="22BC9B10" w14:textId="77777777" w:rsidTr="005F27E5">
        <w:trPr>
          <w:trHeight w:val="558"/>
        </w:trPr>
        <w:tc>
          <w:tcPr>
            <w:tcW w:w="4320" w:type="dxa"/>
          </w:tcPr>
          <w:p w14:paraId="024F9E52" w14:textId="77777777" w:rsidR="00980932" w:rsidRDefault="00980932"/>
        </w:tc>
        <w:tc>
          <w:tcPr>
            <w:tcW w:w="4320" w:type="dxa"/>
          </w:tcPr>
          <w:p w14:paraId="4379624A" w14:textId="77777777" w:rsidR="00980932" w:rsidRDefault="00980932"/>
        </w:tc>
      </w:tr>
    </w:tbl>
    <w:p w14:paraId="389567B1" w14:textId="77777777" w:rsidR="009F78D4" w:rsidRDefault="009F78D4"/>
    <w:sectPr w:rsidR="009F78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764CF0"/>
    <w:multiLevelType w:val="multilevel"/>
    <w:tmpl w:val="9290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612F9"/>
    <w:multiLevelType w:val="multilevel"/>
    <w:tmpl w:val="FBDE1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A55342"/>
    <w:multiLevelType w:val="multilevel"/>
    <w:tmpl w:val="A2D6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A1966"/>
    <w:multiLevelType w:val="multilevel"/>
    <w:tmpl w:val="20468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ED0820"/>
    <w:multiLevelType w:val="hybridMultilevel"/>
    <w:tmpl w:val="DD72E8F2"/>
    <w:lvl w:ilvl="0" w:tplc="7E6ECC7A">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9B2067"/>
    <w:multiLevelType w:val="multilevel"/>
    <w:tmpl w:val="9E2C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51741A"/>
    <w:multiLevelType w:val="hybridMultilevel"/>
    <w:tmpl w:val="B4A84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E67865"/>
    <w:multiLevelType w:val="multilevel"/>
    <w:tmpl w:val="16506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255F98"/>
    <w:multiLevelType w:val="multilevel"/>
    <w:tmpl w:val="1BD2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764CC3"/>
    <w:multiLevelType w:val="hybridMultilevel"/>
    <w:tmpl w:val="3C04B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5C066E"/>
    <w:multiLevelType w:val="hybridMultilevel"/>
    <w:tmpl w:val="6F6275C6"/>
    <w:lvl w:ilvl="0" w:tplc="FB385D8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D03ABF"/>
    <w:multiLevelType w:val="multilevel"/>
    <w:tmpl w:val="C626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BA3A70"/>
    <w:multiLevelType w:val="multilevel"/>
    <w:tmpl w:val="8C5C22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FE3271"/>
    <w:multiLevelType w:val="multilevel"/>
    <w:tmpl w:val="9866F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CA1D7A"/>
    <w:multiLevelType w:val="multilevel"/>
    <w:tmpl w:val="1562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1176943">
    <w:abstractNumId w:val="8"/>
  </w:num>
  <w:num w:numId="2" w16cid:durableId="1569220067">
    <w:abstractNumId w:val="6"/>
  </w:num>
  <w:num w:numId="3" w16cid:durableId="693768583">
    <w:abstractNumId w:val="5"/>
  </w:num>
  <w:num w:numId="4" w16cid:durableId="853496639">
    <w:abstractNumId w:val="4"/>
  </w:num>
  <w:num w:numId="5" w16cid:durableId="1683898504">
    <w:abstractNumId w:val="7"/>
  </w:num>
  <w:num w:numId="6" w16cid:durableId="697702942">
    <w:abstractNumId w:val="3"/>
  </w:num>
  <w:num w:numId="7" w16cid:durableId="964192820">
    <w:abstractNumId w:val="2"/>
  </w:num>
  <w:num w:numId="8" w16cid:durableId="550045964">
    <w:abstractNumId w:val="1"/>
  </w:num>
  <w:num w:numId="9" w16cid:durableId="1231574493">
    <w:abstractNumId w:val="0"/>
  </w:num>
  <w:num w:numId="10" w16cid:durableId="1721705407">
    <w:abstractNumId w:val="16"/>
  </w:num>
  <w:num w:numId="11" w16cid:durableId="1087849798">
    <w:abstractNumId w:val="12"/>
  </w:num>
  <w:num w:numId="12" w16cid:durableId="407505484">
    <w:abstractNumId w:val="21"/>
  </w:num>
  <w:num w:numId="13" w16cid:durableId="1231118710">
    <w:abstractNumId w:val="17"/>
  </w:num>
  <w:num w:numId="14" w16cid:durableId="1648170877">
    <w:abstractNumId w:val="23"/>
  </w:num>
  <w:num w:numId="15" w16cid:durableId="696270209">
    <w:abstractNumId w:val="14"/>
  </w:num>
  <w:num w:numId="16" w16cid:durableId="873731185">
    <w:abstractNumId w:val="11"/>
  </w:num>
  <w:num w:numId="17" w16cid:durableId="798303271">
    <w:abstractNumId w:val="9"/>
  </w:num>
  <w:num w:numId="18" w16cid:durableId="667250242">
    <w:abstractNumId w:val="22"/>
  </w:num>
  <w:num w:numId="19" w16cid:durableId="1064260142">
    <w:abstractNumId w:val="18"/>
  </w:num>
  <w:num w:numId="20" w16cid:durableId="244265247">
    <w:abstractNumId w:val="13"/>
  </w:num>
  <w:num w:numId="21" w16cid:durableId="737439857">
    <w:abstractNumId w:val="10"/>
  </w:num>
  <w:num w:numId="22" w16cid:durableId="1466199132">
    <w:abstractNumId w:val="20"/>
  </w:num>
  <w:num w:numId="23" w16cid:durableId="680859397">
    <w:abstractNumId w:val="15"/>
  </w:num>
  <w:num w:numId="24" w16cid:durableId="19079140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8E4"/>
    <w:rsid w:val="0006063C"/>
    <w:rsid w:val="00100F9F"/>
    <w:rsid w:val="00103694"/>
    <w:rsid w:val="001259C4"/>
    <w:rsid w:val="0015074B"/>
    <w:rsid w:val="0028620B"/>
    <w:rsid w:val="0029639D"/>
    <w:rsid w:val="002C25AE"/>
    <w:rsid w:val="00326F90"/>
    <w:rsid w:val="003C73AF"/>
    <w:rsid w:val="00457227"/>
    <w:rsid w:val="005B2D8B"/>
    <w:rsid w:val="005D1433"/>
    <w:rsid w:val="005F27E5"/>
    <w:rsid w:val="00680A21"/>
    <w:rsid w:val="00782B5E"/>
    <w:rsid w:val="007D52A9"/>
    <w:rsid w:val="009513C5"/>
    <w:rsid w:val="00980932"/>
    <w:rsid w:val="009F78D4"/>
    <w:rsid w:val="00AA120D"/>
    <w:rsid w:val="00AA1D8D"/>
    <w:rsid w:val="00B47730"/>
    <w:rsid w:val="00C506E2"/>
    <w:rsid w:val="00CB0664"/>
    <w:rsid w:val="00CB77DB"/>
    <w:rsid w:val="00E653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D7E29"/>
  <w14:defaultImageDpi w14:val="300"/>
  <w15:docId w15:val="{69FBED7E-447B-40DE-AA33-DF3324317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28620B"/>
    <w:pPr>
      <w:widowControl w:val="0"/>
      <w:autoSpaceDE w:val="0"/>
      <w:autoSpaceDN w:val="0"/>
      <w:spacing w:after="0"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5F27E5"/>
    <w:rPr>
      <w:color w:val="0000FF" w:themeColor="hyperlink"/>
      <w:u w:val="single"/>
    </w:rPr>
  </w:style>
  <w:style w:type="character" w:styleId="UnresolvedMention">
    <w:name w:val="Unresolved Mention"/>
    <w:basedOn w:val="DefaultParagraphFont"/>
    <w:uiPriority w:val="99"/>
    <w:semiHidden/>
    <w:unhideWhenUsed/>
    <w:rsid w:val="005F27E5"/>
    <w:rPr>
      <w:color w:val="605E5C"/>
      <w:shd w:val="clear" w:color="auto" w:fill="E1DFDD"/>
    </w:rPr>
  </w:style>
  <w:style w:type="character" w:styleId="FollowedHyperlink">
    <w:name w:val="FollowedHyperlink"/>
    <w:basedOn w:val="DefaultParagraphFont"/>
    <w:uiPriority w:val="99"/>
    <w:semiHidden/>
    <w:unhideWhenUsed/>
    <w:rsid w:val="005F27E5"/>
    <w:rPr>
      <w:color w:val="800080" w:themeColor="followedHyperlink"/>
      <w:u w:val="single"/>
    </w:rPr>
  </w:style>
  <w:style w:type="paragraph" w:styleId="NormalWeb">
    <w:name w:val="Normal (Web)"/>
    <w:basedOn w:val="Normal"/>
    <w:uiPriority w:val="99"/>
    <w:unhideWhenUsed/>
    <w:rsid w:val="003C73A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513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508696">
      <w:bodyDiv w:val="1"/>
      <w:marLeft w:val="0"/>
      <w:marRight w:val="0"/>
      <w:marTop w:val="0"/>
      <w:marBottom w:val="0"/>
      <w:divBdr>
        <w:top w:val="none" w:sz="0" w:space="0" w:color="auto"/>
        <w:left w:val="none" w:sz="0" w:space="0" w:color="auto"/>
        <w:bottom w:val="none" w:sz="0" w:space="0" w:color="auto"/>
        <w:right w:val="none" w:sz="0" w:space="0" w:color="auto"/>
      </w:divBdr>
    </w:div>
    <w:div w:id="506598296">
      <w:bodyDiv w:val="1"/>
      <w:marLeft w:val="0"/>
      <w:marRight w:val="0"/>
      <w:marTop w:val="0"/>
      <w:marBottom w:val="0"/>
      <w:divBdr>
        <w:top w:val="none" w:sz="0" w:space="0" w:color="auto"/>
        <w:left w:val="none" w:sz="0" w:space="0" w:color="auto"/>
        <w:bottom w:val="none" w:sz="0" w:space="0" w:color="auto"/>
        <w:right w:val="none" w:sz="0" w:space="0" w:color="auto"/>
      </w:divBdr>
    </w:div>
    <w:div w:id="749085300">
      <w:bodyDiv w:val="1"/>
      <w:marLeft w:val="0"/>
      <w:marRight w:val="0"/>
      <w:marTop w:val="0"/>
      <w:marBottom w:val="0"/>
      <w:divBdr>
        <w:top w:val="none" w:sz="0" w:space="0" w:color="auto"/>
        <w:left w:val="none" w:sz="0" w:space="0" w:color="auto"/>
        <w:bottom w:val="none" w:sz="0" w:space="0" w:color="auto"/>
        <w:right w:val="none" w:sz="0" w:space="0" w:color="auto"/>
      </w:divBdr>
    </w:div>
    <w:div w:id="1801846821">
      <w:bodyDiv w:val="1"/>
      <w:marLeft w:val="0"/>
      <w:marRight w:val="0"/>
      <w:marTop w:val="0"/>
      <w:marBottom w:val="0"/>
      <w:divBdr>
        <w:top w:val="none" w:sz="0" w:space="0" w:color="auto"/>
        <w:left w:val="none" w:sz="0" w:space="0" w:color="auto"/>
        <w:bottom w:val="none" w:sz="0" w:space="0" w:color="auto"/>
        <w:right w:val="none" w:sz="0" w:space="0" w:color="auto"/>
      </w:divBdr>
    </w:div>
    <w:div w:id="1938831992">
      <w:bodyDiv w:val="1"/>
      <w:marLeft w:val="0"/>
      <w:marRight w:val="0"/>
      <w:marTop w:val="0"/>
      <w:marBottom w:val="0"/>
      <w:divBdr>
        <w:top w:val="none" w:sz="0" w:space="0" w:color="auto"/>
        <w:left w:val="none" w:sz="0" w:space="0" w:color="auto"/>
        <w:bottom w:val="none" w:sz="0" w:space="0" w:color="auto"/>
        <w:right w:val="none" w:sz="0" w:space="0" w:color="auto"/>
      </w:divBdr>
    </w:div>
    <w:div w:id="19808444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Hasika Reddy</cp:lastModifiedBy>
  <cp:revision>2</cp:revision>
  <dcterms:created xsi:type="dcterms:W3CDTF">2026-06-01T12:59:00Z</dcterms:created>
  <dcterms:modified xsi:type="dcterms:W3CDTF">2026-06-01T12:59:00Z</dcterms:modified>
  <cp:category/>
</cp:coreProperties>
</file>