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27BD7" w14:textId="77777777" w:rsidR="000B67CF" w:rsidRDefault="000B67CF" w:rsidP="000B67CF">
      <w:pPr>
        <w:ind w:left="720"/>
        <w:rPr>
          <w:rFonts w:ascii="Times New Roman"/>
          <w:sz w:val="20"/>
        </w:rPr>
      </w:pPr>
      <w:r>
        <w:rPr>
          <w:rFonts w:ascii="Times New Roman"/>
          <w:noProof/>
          <w:sz w:val="20"/>
        </w:rPr>
        <mc:AlternateContent>
          <mc:Choice Requires="wps">
            <w:drawing>
              <wp:anchor distT="0" distB="0" distL="0" distR="0" simplePos="0" relativeHeight="251659264" behindDoc="1" locked="0" layoutInCell="1" allowOverlap="1" wp14:anchorId="12E111EE" wp14:editId="5F798A1C">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D3DFD5" id="Graphic 1" o:spid="_x0000_s1026" style="position:absolute;margin-left:296.65pt;margin-top:147.25pt;width:2.55pt;height:.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54B44C48" wp14:editId="23DF4684">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28F5AC1E" w14:textId="77777777" w:rsidR="000B67CF" w:rsidRDefault="000B67CF" w:rsidP="000B67CF">
      <w:pPr>
        <w:spacing w:before="1"/>
        <w:rPr>
          <w:rFonts w:ascii="Times New Roman"/>
          <w:sz w:val="5"/>
        </w:rPr>
      </w:pPr>
      <w:r>
        <w:rPr>
          <w:rFonts w:ascii="Times New Roman"/>
          <w:noProof/>
          <w:sz w:val="5"/>
        </w:rPr>
        <w:drawing>
          <wp:anchor distT="0" distB="0" distL="0" distR="0" simplePos="0" relativeHeight="251660288" behindDoc="1" locked="0" layoutInCell="1" allowOverlap="1" wp14:anchorId="47A1000F" wp14:editId="068C0B95">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73D8B989" w14:textId="77777777" w:rsidR="000B67CF" w:rsidRDefault="000B67CF" w:rsidP="000B67CF">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0B67CF" w14:paraId="491AE4E2" w14:textId="77777777" w:rsidTr="0042117E">
        <w:trPr>
          <w:trHeight w:val="253"/>
        </w:trPr>
        <w:tc>
          <w:tcPr>
            <w:tcW w:w="2729" w:type="dxa"/>
          </w:tcPr>
          <w:p w14:paraId="5C52B747" w14:textId="77777777" w:rsidR="000B67CF" w:rsidRDefault="000B67CF" w:rsidP="0042117E">
            <w:pPr>
              <w:pStyle w:val="TableParagraph"/>
              <w:spacing w:before="2"/>
              <w:rPr>
                <w:sz w:val="5"/>
              </w:rPr>
            </w:pPr>
          </w:p>
          <w:p w14:paraId="6C4DF808" w14:textId="77777777" w:rsidR="000B67CF" w:rsidRDefault="000B67CF" w:rsidP="0042117E">
            <w:pPr>
              <w:pStyle w:val="TableParagraph"/>
              <w:spacing w:line="191" w:lineRule="exact"/>
              <w:ind w:left="122"/>
              <w:rPr>
                <w:position w:val="-3"/>
                <w:sz w:val="19"/>
              </w:rPr>
            </w:pPr>
            <w:r>
              <w:rPr>
                <w:noProof/>
                <w:position w:val="-3"/>
                <w:sz w:val="19"/>
              </w:rPr>
              <w:drawing>
                <wp:inline distT="0" distB="0" distL="0" distR="0" wp14:anchorId="45A4F539" wp14:editId="646057FB">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06313190" w14:textId="77777777" w:rsidR="000B67CF" w:rsidRDefault="000B67CF" w:rsidP="0042117E">
            <w:pPr>
              <w:pStyle w:val="TableParagraph"/>
              <w:spacing w:before="2"/>
              <w:rPr>
                <w:sz w:val="5"/>
              </w:rPr>
            </w:pPr>
          </w:p>
          <w:p w14:paraId="28470F18" w14:textId="77777777" w:rsidR="000B67CF" w:rsidRDefault="000B67CF" w:rsidP="0042117E">
            <w:pPr>
              <w:pStyle w:val="TableParagraph"/>
              <w:spacing w:line="145" w:lineRule="exact"/>
              <w:ind w:left="117"/>
              <w:rPr>
                <w:position w:val="-2"/>
                <w:sz w:val="14"/>
              </w:rPr>
            </w:pPr>
            <w:r>
              <w:rPr>
                <w:noProof/>
                <w:position w:val="-2"/>
                <w:sz w:val="14"/>
              </w:rPr>
              <w:drawing>
                <wp:inline distT="0" distB="0" distL="0" distR="0" wp14:anchorId="5F1C34F0" wp14:editId="5827C596">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0B67CF" w14:paraId="1671243C" w14:textId="77777777" w:rsidTr="0042117E">
        <w:trPr>
          <w:trHeight w:val="258"/>
        </w:trPr>
        <w:tc>
          <w:tcPr>
            <w:tcW w:w="2729" w:type="dxa"/>
          </w:tcPr>
          <w:p w14:paraId="27CB91C9" w14:textId="77777777" w:rsidR="000B67CF" w:rsidRDefault="000B67CF" w:rsidP="0042117E">
            <w:pPr>
              <w:pStyle w:val="TableParagraph"/>
              <w:rPr>
                <w:sz w:val="5"/>
              </w:rPr>
            </w:pPr>
          </w:p>
          <w:p w14:paraId="47A4A423" w14:textId="77777777" w:rsidR="000B67CF" w:rsidRDefault="000B67CF" w:rsidP="0042117E">
            <w:pPr>
              <w:pStyle w:val="TableParagraph"/>
              <w:spacing w:line="198" w:lineRule="exact"/>
              <w:ind w:left="119"/>
              <w:rPr>
                <w:position w:val="-3"/>
                <w:sz w:val="19"/>
              </w:rPr>
            </w:pPr>
            <w:r>
              <w:rPr>
                <w:noProof/>
                <w:position w:val="-3"/>
                <w:sz w:val="19"/>
              </w:rPr>
              <w:drawing>
                <wp:inline distT="0" distB="0" distL="0" distR="0" wp14:anchorId="08D3E2A3" wp14:editId="43AA4435">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12399D92" w14:textId="77777777" w:rsidR="000B67CF" w:rsidRDefault="000B67CF" w:rsidP="0042117E">
            <w:pPr>
              <w:pStyle w:val="TableParagraph"/>
              <w:spacing w:before="5"/>
              <w:rPr>
                <w:sz w:val="5"/>
              </w:rPr>
            </w:pPr>
          </w:p>
          <w:p w14:paraId="475EAF1F" w14:textId="77777777" w:rsidR="000B67CF" w:rsidRDefault="000B67CF" w:rsidP="0042117E">
            <w:pPr>
              <w:pStyle w:val="TableParagraph"/>
              <w:spacing w:line="151" w:lineRule="exact"/>
              <w:ind w:left="117"/>
              <w:rPr>
                <w:position w:val="-2"/>
                <w:sz w:val="15"/>
              </w:rPr>
            </w:pPr>
            <w:r>
              <w:rPr>
                <w:noProof/>
                <w:position w:val="-2"/>
                <w:sz w:val="15"/>
              </w:rPr>
              <w:drawing>
                <wp:inline distT="0" distB="0" distL="0" distR="0" wp14:anchorId="7607798C" wp14:editId="17CED6F7">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0B67CF" w14:paraId="05AC0E70" w14:textId="77777777" w:rsidTr="0042117E">
        <w:trPr>
          <w:trHeight w:val="261"/>
        </w:trPr>
        <w:tc>
          <w:tcPr>
            <w:tcW w:w="2729" w:type="dxa"/>
          </w:tcPr>
          <w:p w14:paraId="0D87E1D3" w14:textId="77777777" w:rsidR="000B67CF" w:rsidRDefault="000B67CF" w:rsidP="0042117E">
            <w:pPr>
              <w:pStyle w:val="TableParagraph"/>
              <w:rPr>
                <w:sz w:val="5"/>
              </w:rPr>
            </w:pPr>
          </w:p>
          <w:p w14:paraId="30EF0ED4" w14:textId="77777777" w:rsidR="000B67CF" w:rsidRDefault="000B67CF" w:rsidP="0042117E">
            <w:pPr>
              <w:pStyle w:val="TableParagraph"/>
              <w:spacing w:line="156" w:lineRule="exact"/>
              <w:ind w:left="110"/>
              <w:rPr>
                <w:position w:val="-2"/>
                <w:sz w:val="15"/>
              </w:rPr>
            </w:pPr>
            <w:r>
              <w:rPr>
                <w:noProof/>
                <w:position w:val="-2"/>
                <w:sz w:val="15"/>
              </w:rPr>
              <w:drawing>
                <wp:inline distT="0" distB="0" distL="0" distR="0" wp14:anchorId="751972CE" wp14:editId="6C564810">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5E18B72D" w14:textId="77777777" w:rsidR="000B67CF" w:rsidRDefault="000B67CF" w:rsidP="0042117E">
            <w:pPr>
              <w:pStyle w:val="TableParagraph"/>
              <w:rPr>
                <w:sz w:val="5"/>
              </w:rPr>
            </w:pPr>
          </w:p>
          <w:p w14:paraId="75382338" w14:textId="77777777" w:rsidR="000B67CF" w:rsidRDefault="000B67CF" w:rsidP="0042117E">
            <w:pPr>
              <w:pStyle w:val="TableParagraph"/>
              <w:spacing w:line="202" w:lineRule="exact"/>
              <w:ind w:left="117"/>
              <w:rPr>
                <w:position w:val="-3"/>
                <w:sz w:val="20"/>
              </w:rPr>
            </w:pPr>
            <w:r>
              <w:rPr>
                <w:noProof/>
                <w:position w:val="-3"/>
                <w:sz w:val="20"/>
              </w:rPr>
              <w:drawing>
                <wp:inline distT="0" distB="0" distL="0" distR="0" wp14:anchorId="45177823" wp14:editId="3068A6F7">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39DA19D0" wp14:editId="7F1D105C">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43A03C23"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0B67CF" w14:paraId="492C88FD" w14:textId="77777777" w:rsidTr="0042117E">
        <w:trPr>
          <w:trHeight w:val="342"/>
        </w:trPr>
        <w:tc>
          <w:tcPr>
            <w:tcW w:w="2729" w:type="dxa"/>
          </w:tcPr>
          <w:p w14:paraId="34B2922A" w14:textId="77777777" w:rsidR="000B67CF" w:rsidRDefault="000B67CF" w:rsidP="0042117E">
            <w:pPr>
              <w:pStyle w:val="TableParagraph"/>
              <w:spacing w:before="10"/>
              <w:rPr>
                <w:sz w:val="4"/>
              </w:rPr>
            </w:pPr>
          </w:p>
          <w:p w14:paraId="419E26EE" w14:textId="77777777" w:rsidR="000B67CF" w:rsidRDefault="000B67CF" w:rsidP="0042117E">
            <w:pPr>
              <w:pStyle w:val="TableParagraph"/>
              <w:spacing w:line="198" w:lineRule="exact"/>
              <w:ind w:left="122"/>
              <w:rPr>
                <w:position w:val="-3"/>
                <w:sz w:val="19"/>
              </w:rPr>
            </w:pPr>
            <w:r>
              <w:rPr>
                <w:noProof/>
                <w:position w:val="-3"/>
                <w:sz w:val="19"/>
              </w:rPr>
              <w:drawing>
                <wp:inline distT="0" distB="0" distL="0" distR="0" wp14:anchorId="1909846C" wp14:editId="1D29E566">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5078E66B" w14:textId="6932E7C2" w:rsidR="000B67CF" w:rsidRPr="005833F4" w:rsidRDefault="00460550" w:rsidP="00460550">
            <w:pPr>
              <w:rPr>
                <w:sz w:val="24"/>
                <w:szCs w:val="24"/>
              </w:rPr>
            </w:pPr>
            <w:r>
              <w:rPr>
                <w:sz w:val="24"/>
                <w:szCs w:val="24"/>
              </w:rPr>
              <w:t xml:space="preserve">  NM DEEPIKA</w:t>
            </w:r>
          </w:p>
        </w:tc>
      </w:tr>
      <w:tr w:rsidR="000B67CF" w14:paraId="3166A32F" w14:textId="77777777" w:rsidTr="0042117E">
        <w:trPr>
          <w:trHeight w:val="258"/>
        </w:trPr>
        <w:tc>
          <w:tcPr>
            <w:tcW w:w="2729" w:type="dxa"/>
          </w:tcPr>
          <w:p w14:paraId="4C901DE3" w14:textId="77777777" w:rsidR="000B67CF" w:rsidRDefault="000B67CF" w:rsidP="0042117E">
            <w:pPr>
              <w:pStyle w:val="TableParagraph"/>
              <w:spacing w:before="10"/>
              <w:rPr>
                <w:sz w:val="4"/>
              </w:rPr>
            </w:pPr>
          </w:p>
          <w:p w14:paraId="4FD76E59" w14:textId="77777777" w:rsidR="000B67CF" w:rsidRDefault="000B67CF" w:rsidP="0042117E">
            <w:pPr>
              <w:pStyle w:val="TableParagraph"/>
              <w:spacing w:line="157" w:lineRule="exact"/>
              <w:ind w:left="119"/>
              <w:rPr>
                <w:position w:val="-2"/>
                <w:sz w:val="15"/>
              </w:rPr>
            </w:pPr>
            <w:r>
              <w:rPr>
                <w:noProof/>
                <w:position w:val="-2"/>
                <w:sz w:val="15"/>
              </w:rPr>
              <w:drawing>
                <wp:inline distT="0" distB="0" distL="0" distR="0" wp14:anchorId="6B523C70" wp14:editId="4CE59257">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16B120DB" w14:textId="7599F3C9" w:rsidR="000B67CF" w:rsidRDefault="00460550" w:rsidP="0042117E">
            <w:r>
              <w:t>CHADA HASIKA</w:t>
            </w:r>
          </w:p>
          <w:p w14:paraId="244620D7" w14:textId="77777777" w:rsidR="000B67CF" w:rsidRDefault="000B67CF" w:rsidP="0042117E">
            <w:pPr>
              <w:pStyle w:val="TableParagraph"/>
              <w:rPr>
                <w:sz w:val="2"/>
              </w:rPr>
            </w:pPr>
          </w:p>
        </w:tc>
      </w:tr>
      <w:tr w:rsidR="000B67CF" w14:paraId="143E3794" w14:textId="77777777" w:rsidTr="0042117E">
        <w:trPr>
          <w:trHeight w:val="254"/>
        </w:trPr>
        <w:tc>
          <w:tcPr>
            <w:tcW w:w="2729" w:type="dxa"/>
          </w:tcPr>
          <w:p w14:paraId="498F1C10" w14:textId="77777777" w:rsidR="000B67CF" w:rsidRDefault="000B67CF" w:rsidP="0042117E">
            <w:pPr>
              <w:pStyle w:val="TableParagraph"/>
              <w:spacing w:before="6"/>
              <w:rPr>
                <w:sz w:val="4"/>
              </w:rPr>
            </w:pPr>
          </w:p>
          <w:p w14:paraId="1234716D" w14:textId="77777777" w:rsidR="000B67CF" w:rsidRDefault="000B67CF" w:rsidP="0042117E">
            <w:pPr>
              <w:pStyle w:val="TableParagraph"/>
              <w:spacing w:line="156" w:lineRule="exact"/>
              <w:ind w:left="122"/>
              <w:rPr>
                <w:position w:val="-2"/>
                <w:sz w:val="15"/>
              </w:rPr>
            </w:pPr>
            <w:r>
              <w:rPr>
                <w:noProof/>
                <w:position w:val="-2"/>
                <w:sz w:val="15"/>
              </w:rPr>
              <w:drawing>
                <wp:inline distT="0" distB="0" distL="0" distR="0" wp14:anchorId="1E2C04F9" wp14:editId="19C7977B">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00F00D63" w14:textId="4C9FCA28" w:rsidR="000B67CF" w:rsidRPr="005833F4" w:rsidRDefault="000B67CF" w:rsidP="0042117E">
            <w:pPr>
              <w:pStyle w:val="TableParagraph"/>
              <w:rPr>
                <w:sz w:val="28"/>
                <w:szCs w:val="28"/>
              </w:rPr>
            </w:pPr>
            <w:r w:rsidRPr="005833F4">
              <w:rPr>
                <w:sz w:val="28"/>
                <w:szCs w:val="28"/>
              </w:rPr>
              <w:t>252003</w:t>
            </w:r>
            <w:r w:rsidR="00460550">
              <w:rPr>
                <w:sz w:val="28"/>
                <w:szCs w:val="28"/>
              </w:rPr>
              <w:t>0372</w:t>
            </w:r>
          </w:p>
        </w:tc>
      </w:tr>
      <w:tr w:rsidR="000B67CF" w14:paraId="30A285AB" w14:textId="77777777" w:rsidTr="0042117E">
        <w:trPr>
          <w:trHeight w:val="257"/>
        </w:trPr>
        <w:tc>
          <w:tcPr>
            <w:tcW w:w="2729" w:type="dxa"/>
            <w:tcBorders>
              <w:bottom w:val="single" w:sz="6" w:space="0" w:color="000000"/>
            </w:tcBorders>
          </w:tcPr>
          <w:p w14:paraId="31E6ED7A" w14:textId="77777777" w:rsidR="000B67CF" w:rsidRDefault="000B67CF" w:rsidP="0042117E">
            <w:pPr>
              <w:pStyle w:val="TableParagraph"/>
              <w:rPr>
                <w:sz w:val="5"/>
              </w:rPr>
            </w:pPr>
          </w:p>
          <w:p w14:paraId="033135F5" w14:textId="77777777" w:rsidR="000B67CF" w:rsidRDefault="000B67CF" w:rsidP="0042117E">
            <w:pPr>
              <w:pStyle w:val="TableParagraph"/>
              <w:spacing w:line="156" w:lineRule="exact"/>
              <w:ind w:left="122"/>
              <w:rPr>
                <w:position w:val="-2"/>
                <w:sz w:val="15"/>
              </w:rPr>
            </w:pPr>
            <w:r>
              <w:rPr>
                <w:noProof/>
                <w:position w:val="-2"/>
                <w:sz w:val="15"/>
              </w:rPr>
              <w:drawing>
                <wp:inline distT="0" distB="0" distL="0" distR="0" wp14:anchorId="190B070D" wp14:editId="571A4E7F">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11EF9E8F" w14:textId="77777777" w:rsidR="000B67CF" w:rsidRPr="005833F4" w:rsidRDefault="000B67CF" w:rsidP="0042117E">
            <w:pPr>
              <w:pStyle w:val="TableParagraph"/>
              <w:rPr>
                <w:sz w:val="28"/>
                <w:szCs w:val="28"/>
              </w:rPr>
            </w:pPr>
            <w:r>
              <w:rPr>
                <w:sz w:val="28"/>
                <w:szCs w:val="28"/>
              </w:rPr>
              <w:t>CSE</w:t>
            </w:r>
          </w:p>
        </w:tc>
      </w:tr>
      <w:tr w:rsidR="000B67CF" w14:paraId="6E6392B2" w14:textId="77777777" w:rsidTr="0042117E">
        <w:trPr>
          <w:trHeight w:val="257"/>
        </w:trPr>
        <w:tc>
          <w:tcPr>
            <w:tcW w:w="2729" w:type="dxa"/>
            <w:tcBorders>
              <w:top w:val="single" w:sz="6" w:space="0" w:color="000000"/>
            </w:tcBorders>
          </w:tcPr>
          <w:p w14:paraId="65EEBC4F" w14:textId="77777777" w:rsidR="000B67CF" w:rsidRDefault="000B67CF" w:rsidP="0042117E">
            <w:pPr>
              <w:pStyle w:val="TableParagraph"/>
              <w:spacing w:before="4"/>
              <w:rPr>
                <w:sz w:val="5"/>
              </w:rPr>
            </w:pPr>
          </w:p>
          <w:p w14:paraId="12BB1A53" w14:textId="77777777" w:rsidR="000B67CF" w:rsidRDefault="000B67CF" w:rsidP="0042117E">
            <w:pPr>
              <w:pStyle w:val="TableParagraph"/>
              <w:spacing w:line="150" w:lineRule="exact"/>
              <w:ind w:left="122"/>
              <w:rPr>
                <w:position w:val="-2"/>
                <w:sz w:val="15"/>
              </w:rPr>
            </w:pPr>
            <w:r>
              <w:rPr>
                <w:noProof/>
                <w:position w:val="-2"/>
                <w:sz w:val="15"/>
              </w:rPr>
              <w:drawing>
                <wp:inline distT="0" distB="0" distL="0" distR="0" wp14:anchorId="274230A2" wp14:editId="3150902B">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2EEDA870" w14:textId="26C89873" w:rsidR="000B67CF" w:rsidRPr="005833F4" w:rsidRDefault="000B67CF" w:rsidP="0042117E">
            <w:pPr>
              <w:pStyle w:val="TableParagraph"/>
              <w:rPr>
                <w:sz w:val="28"/>
                <w:szCs w:val="28"/>
              </w:rPr>
            </w:pPr>
            <w:r w:rsidRPr="000B67CF">
              <w:rPr>
                <w:sz w:val="28"/>
                <w:szCs w:val="28"/>
              </w:rPr>
              <w:t>CO6 – Greedy &amp; Dynamic Programming</w:t>
            </w:r>
          </w:p>
        </w:tc>
      </w:tr>
    </w:tbl>
    <w:p w14:paraId="7CFFB7D6" w14:textId="77777777" w:rsidR="000B67CF" w:rsidRDefault="000B67CF" w:rsidP="000B67CF">
      <w:pPr>
        <w:spacing w:before="61"/>
        <w:jc w:val="both"/>
        <w:rPr>
          <w:rFonts w:ascii="Times New Roman"/>
          <w:b/>
          <w:bCs/>
          <w:noProof/>
          <w:sz w:val="24"/>
          <w:szCs w:val="24"/>
        </w:rPr>
      </w:pPr>
    </w:p>
    <w:p w14:paraId="793C92A3" w14:textId="2CD8042C" w:rsidR="000B67CF" w:rsidRPr="00640329" w:rsidRDefault="000B67CF" w:rsidP="000B67CF">
      <w:pPr>
        <w:spacing w:before="61"/>
        <w:rPr>
          <w:sz w:val="20"/>
          <w:lang w:val="en-IN"/>
        </w:rPr>
      </w:pPr>
      <w:r w:rsidRPr="008D0C47">
        <w:rPr>
          <w:rFonts w:ascii="Times New Roman"/>
          <w:b/>
          <w:bCs/>
          <w:noProof/>
          <w:sz w:val="24"/>
          <w:szCs w:val="24"/>
        </w:rPr>
        <w:t>Case Study Topic:</w:t>
      </w:r>
      <w:r>
        <w:rPr>
          <w:rFonts w:ascii="Times New Roman"/>
          <w:sz w:val="20"/>
        </w:rPr>
        <w:t xml:space="preserve"> </w:t>
      </w:r>
      <w:r w:rsidRPr="000B67CF">
        <w:rPr>
          <w:rFonts w:ascii="Times New Roman"/>
          <w:sz w:val="20"/>
        </w:rPr>
        <w:t xml:space="preserve">Bangalore-to-Mumbai Logistics </w:t>
      </w:r>
      <w:r w:rsidRPr="000B67CF">
        <w:rPr>
          <w:rFonts w:ascii="Times New Roman"/>
          <w:sz w:val="20"/>
        </w:rPr>
        <w:t>–</w:t>
      </w:r>
      <w:r w:rsidRPr="000B67CF">
        <w:rPr>
          <w:rFonts w:ascii="Times New Roman"/>
          <w:sz w:val="20"/>
        </w:rPr>
        <w:t xml:space="preserve"> 0/1 Knapsack for Cargo Loading</w:t>
      </w:r>
    </w:p>
    <w:p w14:paraId="23D267D6" w14:textId="77777777" w:rsidR="000B67CF" w:rsidRPr="00640329" w:rsidRDefault="000B67CF" w:rsidP="000B67CF">
      <w:pPr>
        <w:spacing w:before="61"/>
        <w:rPr>
          <w:rFonts w:ascii="Times New Roman"/>
          <w:sz w:val="20"/>
        </w:rPr>
      </w:pPr>
    </w:p>
    <w:p w14:paraId="59E63084" w14:textId="77777777" w:rsidR="000B67CF" w:rsidRDefault="000B67CF" w:rsidP="000B67CF">
      <w:pPr>
        <w:spacing w:before="61"/>
        <w:rPr>
          <w:rFonts w:ascii="Times New Roman"/>
          <w:sz w:val="20"/>
        </w:rPr>
      </w:pPr>
    </w:p>
    <w:p w14:paraId="6EE0257F" w14:textId="77777777" w:rsidR="000B67CF" w:rsidRDefault="000B67CF" w:rsidP="000B67CF">
      <w:pPr>
        <w:spacing w:before="28"/>
        <w:rPr>
          <w:rFonts w:ascii="Times New Roman"/>
          <w:b/>
          <w:bCs/>
          <w:noProof/>
          <w:sz w:val="24"/>
          <w:szCs w:val="24"/>
        </w:rPr>
      </w:pPr>
      <w:r w:rsidRPr="00A411EF">
        <w:rPr>
          <w:rFonts w:ascii="Times New Roman"/>
          <w:b/>
          <w:bCs/>
          <w:noProof/>
          <w:sz w:val="24"/>
          <w:szCs w:val="24"/>
        </w:rPr>
        <w:t>Work Done Summary:</w:t>
      </w:r>
    </w:p>
    <w:p w14:paraId="6977BF83" w14:textId="77777777" w:rsidR="000B67CF" w:rsidRDefault="000B67CF" w:rsidP="000B67CF">
      <w:pPr>
        <w:spacing w:before="28"/>
        <w:rPr>
          <w:rFonts w:ascii="Times New Roman"/>
          <w:sz w:val="24"/>
          <w:szCs w:val="24"/>
        </w:rPr>
      </w:pPr>
      <w:r w:rsidRPr="000B67CF">
        <w:rPr>
          <w:rFonts w:ascii="Times New Roman"/>
          <w:sz w:val="24"/>
          <w:szCs w:val="24"/>
        </w:rPr>
        <w:t xml:space="preserve">A logistics operator must load a single 24-ton truck for a Bangalore-to-Mumbai trip. There are 8 consignments available, each having a specific weight and payment value. Since consignments cannot be split, the operator </w:t>
      </w:r>
    </w:p>
    <w:p w14:paraId="03644EE9" w14:textId="77777777" w:rsidR="000B67CF" w:rsidRDefault="000B67CF" w:rsidP="000B67CF">
      <w:pPr>
        <w:spacing w:before="28"/>
        <w:rPr>
          <w:rFonts w:ascii="Times New Roman"/>
          <w:b/>
          <w:bCs/>
          <w:sz w:val="24"/>
          <w:szCs w:val="24"/>
        </w:rPr>
      </w:pPr>
      <w:r w:rsidRPr="000B67CF">
        <w:rPr>
          <w:rFonts w:ascii="Times New Roman"/>
          <w:sz w:val="24"/>
          <w:szCs w:val="24"/>
        </w:rPr>
        <w:t xml:space="preserve">must decide whether to include or exclude each item. The objective is to maximize the total payment without exceeding the truck capacity of 24 tons. This problem is solved using the </w:t>
      </w:r>
      <w:r w:rsidRPr="000B67CF">
        <w:rPr>
          <w:rFonts w:ascii="Times New Roman"/>
          <w:b/>
          <w:bCs/>
          <w:sz w:val="24"/>
          <w:szCs w:val="24"/>
        </w:rPr>
        <w:t xml:space="preserve">0/1 Knapsack Dynamic </w:t>
      </w:r>
    </w:p>
    <w:p w14:paraId="0992F511" w14:textId="31FAF3B6" w:rsidR="000B67CF" w:rsidRPr="00640329" w:rsidRDefault="000B67CF" w:rsidP="000B67CF">
      <w:pPr>
        <w:spacing w:before="28"/>
        <w:rPr>
          <w:rFonts w:ascii="Times New Roman"/>
          <w:sz w:val="24"/>
          <w:szCs w:val="24"/>
        </w:rPr>
      </w:pPr>
      <w:r w:rsidRPr="000B67CF">
        <w:rPr>
          <w:rFonts w:ascii="Times New Roman"/>
          <w:b/>
          <w:bCs/>
          <w:sz w:val="24"/>
          <w:szCs w:val="24"/>
        </w:rPr>
        <w:t>Programming Algorithm</w:t>
      </w:r>
      <w:r w:rsidRPr="000B67CF">
        <w:rPr>
          <w:rFonts w:ascii="Times New Roman"/>
          <w:sz w:val="24"/>
          <w:szCs w:val="24"/>
        </w:rPr>
        <w:t>.</w:t>
      </w:r>
    </w:p>
    <w:p w14:paraId="65D031BD" w14:textId="77777777" w:rsidR="000B67CF" w:rsidRDefault="000B67CF" w:rsidP="000B67CF">
      <w:pPr>
        <w:spacing w:before="28"/>
        <w:rPr>
          <w:rFonts w:ascii="Times New Roman"/>
          <w:b/>
          <w:bCs/>
          <w:sz w:val="24"/>
          <w:szCs w:val="24"/>
        </w:rPr>
      </w:pPr>
      <w:r w:rsidRPr="00A44597">
        <w:rPr>
          <w:rFonts w:ascii="Times New Roman"/>
          <w:b/>
          <w:bCs/>
          <w:sz w:val="24"/>
          <w:szCs w:val="24"/>
        </w:rPr>
        <w:t>Implementation Details</w:t>
      </w:r>
      <w:r>
        <w:rPr>
          <w:rFonts w:ascii="Times New Roman"/>
          <w:b/>
          <w:bCs/>
          <w:sz w:val="24"/>
          <w:szCs w:val="24"/>
        </w:rPr>
        <w:t>:</w:t>
      </w:r>
    </w:p>
    <w:p w14:paraId="147A3AB8" w14:textId="0DF8ED48" w:rsidR="000B67CF" w:rsidRPr="000B67CF" w:rsidRDefault="000B67CF" w:rsidP="000B67CF">
      <w:pPr>
        <w:pStyle w:val="ListParagraph"/>
        <w:numPr>
          <w:ilvl w:val="0"/>
          <w:numId w:val="2"/>
        </w:numPr>
        <w:spacing w:before="33" w:line="276" w:lineRule="auto"/>
        <w:rPr>
          <w:rFonts w:ascii="Times New Roman"/>
          <w:sz w:val="24"/>
          <w:szCs w:val="24"/>
          <w:lang w:val="en-IN"/>
        </w:rPr>
      </w:pPr>
      <w:r w:rsidRPr="000B67CF">
        <w:rPr>
          <w:rFonts w:ascii="Times New Roman"/>
          <w:sz w:val="24"/>
          <w:szCs w:val="24"/>
          <w:lang w:val="en-IN"/>
        </w:rPr>
        <w:t xml:space="preserve">Eight consignments are represented with weight and value. </w:t>
      </w:r>
    </w:p>
    <w:p w14:paraId="302B6E80" w14:textId="0E5A5A69" w:rsidR="000B67CF" w:rsidRPr="000B67CF" w:rsidRDefault="000B67CF" w:rsidP="000B67CF">
      <w:pPr>
        <w:pStyle w:val="ListParagraph"/>
        <w:numPr>
          <w:ilvl w:val="0"/>
          <w:numId w:val="2"/>
        </w:numPr>
        <w:spacing w:before="33" w:line="276" w:lineRule="auto"/>
        <w:rPr>
          <w:rFonts w:ascii="Times New Roman"/>
          <w:sz w:val="24"/>
          <w:szCs w:val="24"/>
          <w:lang w:val="en-IN"/>
        </w:rPr>
      </w:pPr>
      <w:r w:rsidRPr="000B67CF">
        <w:rPr>
          <w:rFonts w:ascii="Times New Roman"/>
          <w:sz w:val="24"/>
          <w:szCs w:val="24"/>
          <w:lang w:val="en-IN"/>
        </w:rPr>
        <w:t xml:space="preserve">Truck capacity is fixed at 24 tons. </w:t>
      </w:r>
    </w:p>
    <w:p w14:paraId="0D3AED2F" w14:textId="6FB6F6EA" w:rsidR="000B67CF" w:rsidRPr="000B67CF" w:rsidRDefault="000B67CF" w:rsidP="000B67CF">
      <w:pPr>
        <w:pStyle w:val="ListParagraph"/>
        <w:numPr>
          <w:ilvl w:val="0"/>
          <w:numId w:val="2"/>
        </w:numPr>
        <w:spacing w:before="33" w:line="276" w:lineRule="auto"/>
        <w:rPr>
          <w:rFonts w:ascii="Times New Roman"/>
          <w:sz w:val="24"/>
          <w:szCs w:val="24"/>
          <w:lang w:val="en-IN"/>
        </w:rPr>
      </w:pPr>
      <w:r w:rsidRPr="000B67CF">
        <w:rPr>
          <w:rFonts w:ascii="Times New Roman"/>
          <w:sz w:val="24"/>
          <w:szCs w:val="24"/>
          <w:lang w:val="en-IN"/>
        </w:rPr>
        <w:t xml:space="preserve">Each consignment can either be selected or not selected. </w:t>
      </w:r>
    </w:p>
    <w:p w14:paraId="28A9DEE5" w14:textId="2EA9E1C9" w:rsidR="000B67CF" w:rsidRPr="000B67CF" w:rsidRDefault="000B67CF" w:rsidP="000B67CF">
      <w:pPr>
        <w:pStyle w:val="ListParagraph"/>
        <w:numPr>
          <w:ilvl w:val="0"/>
          <w:numId w:val="2"/>
        </w:numPr>
        <w:spacing w:before="33" w:line="276" w:lineRule="auto"/>
        <w:rPr>
          <w:rFonts w:ascii="Times New Roman"/>
          <w:sz w:val="24"/>
          <w:szCs w:val="24"/>
          <w:lang w:val="en-IN"/>
        </w:rPr>
      </w:pPr>
      <w:r w:rsidRPr="000B67CF">
        <w:rPr>
          <w:rFonts w:ascii="Times New Roman"/>
          <w:sz w:val="24"/>
          <w:szCs w:val="24"/>
          <w:lang w:val="en-IN"/>
        </w:rPr>
        <w:t xml:space="preserve">Dynamic Programming is used to build the solution. </w:t>
      </w:r>
    </w:p>
    <w:p w14:paraId="17D8C139" w14:textId="325445A7" w:rsidR="000B67CF" w:rsidRPr="000B67CF" w:rsidRDefault="000B67CF" w:rsidP="000B67CF">
      <w:pPr>
        <w:pStyle w:val="ListParagraph"/>
        <w:numPr>
          <w:ilvl w:val="0"/>
          <w:numId w:val="2"/>
        </w:numPr>
        <w:spacing w:before="33" w:line="276" w:lineRule="auto"/>
        <w:rPr>
          <w:rFonts w:ascii="Times New Roman"/>
          <w:sz w:val="24"/>
          <w:szCs w:val="24"/>
          <w:lang w:val="en-IN"/>
        </w:rPr>
      </w:pPr>
      <w:r w:rsidRPr="000B67CF">
        <w:rPr>
          <w:rFonts w:ascii="Times New Roman"/>
          <w:sz w:val="24"/>
          <w:szCs w:val="24"/>
          <w:lang w:val="en-IN"/>
        </w:rPr>
        <w:t xml:space="preserve">A DP table stores maximum profit for each capacity. </w:t>
      </w:r>
    </w:p>
    <w:p w14:paraId="71796CDD" w14:textId="31FB9FC0" w:rsidR="000B67CF" w:rsidRPr="000B67CF" w:rsidRDefault="000B67CF" w:rsidP="000B67CF">
      <w:pPr>
        <w:pStyle w:val="ListParagraph"/>
        <w:numPr>
          <w:ilvl w:val="0"/>
          <w:numId w:val="2"/>
        </w:numPr>
        <w:spacing w:before="33" w:line="276" w:lineRule="auto"/>
        <w:rPr>
          <w:rFonts w:ascii="Times New Roman"/>
          <w:sz w:val="24"/>
          <w:szCs w:val="24"/>
          <w:lang w:val="en-IN"/>
        </w:rPr>
      </w:pPr>
      <w:r w:rsidRPr="000B67CF">
        <w:rPr>
          <w:rFonts w:ascii="Times New Roman"/>
          <w:sz w:val="24"/>
          <w:szCs w:val="24"/>
          <w:lang w:val="en-IN"/>
        </w:rPr>
        <w:t xml:space="preserve">For every item, include and exclude cases are evaluated. </w:t>
      </w:r>
    </w:p>
    <w:p w14:paraId="5A524D39" w14:textId="338FA28F" w:rsidR="000B67CF" w:rsidRPr="000B67CF" w:rsidRDefault="000B67CF" w:rsidP="000B67CF">
      <w:pPr>
        <w:pStyle w:val="ListParagraph"/>
        <w:numPr>
          <w:ilvl w:val="0"/>
          <w:numId w:val="2"/>
        </w:numPr>
        <w:spacing w:before="33" w:line="276" w:lineRule="auto"/>
        <w:rPr>
          <w:rFonts w:ascii="Times New Roman"/>
          <w:sz w:val="24"/>
          <w:szCs w:val="24"/>
          <w:lang w:val="en-IN"/>
        </w:rPr>
      </w:pPr>
      <w:r w:rsidRPr="000B67CF">
        <w:rPr>
          <w:rFonts w:ascii="Times New Roman"/>
          <w:sz w:val="24"/>
          <w:szCs w:val="24"/>
          <w:lang w:val="en-IN"/>
        </w:rPr>
        <w:t xml:space="preserve">The maximum value is obtained from the final DP table entry. </w:t>
      </w:r>
    </w:p>
    <w:p w14:paraId="6E7E8341" w14:textId="3321370D" w:rsidR="000B67CF" w:rsidRPr="000B67CF" w:rsidRDefault="000B67CF" w:rsidP="000B67CF">
      <w:pPr>
        <w:pStyle w:val="ListParagraph"/>
        <w:numPr>
          <w:ilvl w:val="0"/>
          <w:numId w:val="2"/>
        </w:numPr>
        <w:spacing w:before="33" w:line="276" w:lineRule="auto"/>
        <w:rPr>
          <w:rFonts w:ascii="Times New Roman"/>
          <w:sz w:val="24"/>
          <w:szCs w:val="24"/>
          <w:lang w:val="en-IN"/>
        </w:rPr>
      </w:pPr>
      <w:r w:rsidRPr="000B67CF">
        <w:rPr>
          <w:rFonts w:ascii="Times New Roman"/>
          <w:sz w:val="24"/>
          <w:szCs w:val="24"/>
          <w:lang w:val="en-IN"/>
        </w:rPr>
        <w:t>The selected consignments provide the optimal cargo loading plan.</w:t>
      </w:r>
    </w:p>
    <w:p w14:paraId="067E5605" w14:textId="77777777" w:rsidR="000B67CF" w:rsidRDefault="000B67CF" w:rsidP="000B67CF">
      <w:pPr>
        <w:spacing w:before="33" w:line="276" w:lineRule="auto"/>
        <w:rPr>
          <w:rFonts w:ascii="Times New Roman"/>
          <w:b/>
          <w:bCs/>
          <w:sz w:val="24"/>
          <w:szCs w:val="24"/>
          <w:lang w:val="en-IN"/>
        </w:rPr>
      </w:pPr>
      <w:r w:rsidRPr="00A44597">
        <w:rPr>
          <w:rFonts w:ascii="Times New Roman"/>
          <w:b/>
          <w:bCs/>
          <w:sz w:val="24"/>
          <w:szCs w:val="24"/>
          <w:lang w:val="en-IN"/>
        </w:rPr>
        <w:t>Outp</w:t>
      </w:r>
      <w:r>
        <w:rPr>
          <w:rFonts w:ascii="Times New Roman"/>
          <w:b/>
          <w:bCs/>
          <w:sz w:val="24"/>
          <w:szCs w:val="24"/>
          <w:lang w:val="en-IN"/>
        </w:rPr>
        <w:t>ut:</w:t>
      </w:r>
    </w:p>
    <w:p w14:paraId="49916A82" w14:textId="7194AFC2" w:rsidR="000B67CF" w:rsidRDefault="000B67CF" w:rsidP="000B67CF">
      <w:pPr>
        <w:spacing w:before="33" w:line="276" w:lineRule="auto"/>
        <w:rPr>
          <w:rFonts w:ascii="Times New Roman"/>
          <w:sz w:val="24"/>
          <w:szCs w:val="24"/>
        </w:rPr>
      </w:pPr>
    </w:p>
    <w:p w14:paraId="30C42848" w14:textId="1F230C06" w:rsidR="000B67CF" w:rsidRDefault="00884B5E" w:rsidP="000B67CF">
      <w:pPr>
        <w:spacing w:before="33" w:line="276" w:lineRule="auto"/>
        <w:rPr>
          <w:rFonts w:ascii="Times New Roman"/>
          <w:sz w:val="24"/>
          <w:szCs w:val="24"/>
        </w:rPr>
      </w:pPr>
      <w:r w:rsidRPr="00884B5E">
        <w:rPr>
          <w:rFonts w:ascii="Times New Roman"/>
          <w:sz w:val="24"/>
          <w:szCs w:val="24"/>
        </w:rPr>
        <w:lastRenderedPageBreak/>
        <w:drawing>
          <wp:inline distT="0" distB="0" distL="0" distR="0" wp14:anchorId="1E90F7AE" wp14:editId="0CC7A0D5">
            <wp:extent cx="3530781" cy="3988005"/>
            <wp:effectExtent l="0" t="0" r="0" b="0"/>
            <wp:docPr id="857448010" name="Picture 1" descr="The image displays a logistics table for a Bangalore-to-Mumbai truck, detailing selected consignments C2, C4, C5, C7, and C8, totaling 22 tons, with a maximum revenue of 72 units, and an optimal cargo loading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8010" name="Picture 1" descr="The image displays a logistics table for a Bangalore-to-Mumbai truck, detailing selected consignments C2, C4, C5, C7, and C8, totaling 22 tons, with a maximum revenue of 72 units, and an optimal cargo loading plan.&#10;&#10;AI-generated content may be incorrect."/>
                    <pic:cNvPicPr/>
                  </pic:nvPicPr>
                  <pic:blipFill>
                    <a:blip r:embed="rId20"/>
                    <a:stretch>
                      <a:fillRect/>
                    </a:stretch>
                  </pic:blipFill>
                  <pic:spPr>
                    <a:xfrm>
                      <a:off x="0" y="0"/>
                      <a:ext cx="3530781" cy="3988005"/>
                    </a:xfrm>
                    <a:prstGeom prst="rect">
                      <a:avLst/>
                    </a:prstGeom>
                  </pic:spPr>
                </pic:pic>
              </a:graphicData>
            </a:graphic>
          </wp:inline>
        </w:drawing>
      </w:r>
    </w:p>
    <w:p w14:paraId="732C7D55" w14:textId="77777777" w:rsidR="000B67CF" w:rsidRDefault="000B67CF" w:rsidP="000B67CF">
      <w:pPr>
        <w:spacing w:before="33" w:line="276" w:lineRule="auto"/>
        <w:rPr>
          <w:rFonts w:ascii="Times New Roman"/>
          <w:sz w:val="24"/>
          <w:szCs w:val="24"/>
        </w:rPr>
      </w:pPr>
      <w:r w:rsidRPr="000B67CF">
        <w:rPr>
          <w:rFonts w:ascii="Times New Roman"/>
          <w:sz w:val="24"/>
          <w:szCs w:val="24"/>
        </w:rPr>
        <w:t xml:space="preserve">The Bangalore-to-Mumbai Logistics system successfully demonstrates the practical application of the 0/1 </w:t>
      </w:r>
    </w:p>
    <w:p w14:paraId="4C2AE258" w14:textId="77777777" w:rsidR="000B67CF" w:rsidRDefault="000B67CF" w:rsidP="000B67CF">
      <w:pPr>
        <w:spacing w:before="33" w:line="276" w:lineRule="auto"/>
        <w:rPr>
          <w:rFonts w:ascii="Times New Roman"/>
          <w:sz w:val="24"/>
          <w:szCs w:val="24"/>
        </w:rPr>
      </w:pPr>
      <w:r w:rsidRPr="000B67CF">
        <w:rPr>
          <w:rFonts w:ascii="Times New Roman"/>
          <w:sz w:val="24"/>
          <w:szCs w:val="24"/>
        </w:rPr>
        <w:t xml:space="preserve">Knapsack Dynamic Programming Algorithm. By evaluating all possible combinations efficiently, the </w:t>
      </w:r>
    </w:p>
    <w:p w14:paraId="66D29E7B" w14:textId="77777777" w:rsidR="000B67CF" w:rsidRDefault="000B67CF" w:rsidP="000B67CF">
      <w:pPr>
        <w:spacing w:before="33" w:line="276" w:lineRule="auto"/>
        <w:rPr>
          <w:rFonts w:ascii="Times New Roman"/>
          <w:sz w:val="24"/>
          <w:szCs w:val="24"/>
        </w:rPr>
      </w:pPr>
      <w:r w:rsidRPr="000B67CF">
        <w:rPr>
          <w:rFonts w:ascii="Times New Roman"/>
          <w:sz w:val="24"/>
          <w:szCs w:val="24"/>
        </w:rPr>
        <w:t xml:space="preserve">algorithm identifies the optimal set of consignments that maximizes revenue while satisfying the truck's </w:t>
      </w:r>
    </w:p>
    <w:p w14:paraId="375FEEC6" w14:textId="77777777" w:rsidR="000B67CF" w:rsidRDefault="000B67CF" w:rsidP="000B67CF">
      <w:pPr>
        <w:spacing w:before="33" w:line="276" w:lineRule="auto"/>
        <w:rPr>
          <w:rFonts w:ascii="Times New Roman"/>
          <w:sz w:val="24"/>
          <w:szCs w:val="24"/>
        </w:rPr>
      </w:pPr>
      <w:r w:rsidRPr="000B67CF">
        <w:rPr>
          <w:rFonts w:ascii="Times New Roman"/>
          <w:sz w:val="24"/>
          <w:szCs w:val="24"/>
        </w:rPr>
        <w:t>capacity constraint. This approach is highly useful in logistics, transportation, and resource allocation</w:t>
      </w:r>
    </w:p>
    <w:p w14:paraId="665EC023" w14:textId="3916B664" w:rsidR="000B67CF" w:rsidRDefault="000B67CF" w:rsidP="000B67CF">
      <w:pPr>
        <w:spacing w:before="33" w:line="276" w:lineRule="auto"/>
        <w:rPr>
          <w:rFonts w:ascii="Times New Roman"/>
          <w:sz w:val="24"/>
          <w:szCs w:val="24"/>
        </w:rPr>
      </w:pPr>
      <w:r w:rsidRPr="000B67CF">
        <w:rPr>
          <w:rFonts w:ascii="Times New Roman"/>
          <w:sz w:val="24"/>
          <w:szCs w:val="24"/>
        </w:rPr>
        <w:t xml:space="preserve"> problems.</w:t>
      </w:r>
    </w:p>
    <w:p w14:paraId="26B63982" w14:textId="77777777" w:rsidR="000B67CF" w:rsidRPr="000B67CF" w:rsidRDefault="000B67CF" w:rsidP="000B67CF">
      <w:pPr>
        <w:spacing w:before="33" w:line="276" w:lineRule="auto"/>
        <w:rPr>
          <w:rFonts w:ascii="Times New Roman"/>
          <w:sz w:val="24"/>
          <w:szCs w:val="24"/>
          <w:lang w:val="en-IN"/>
        </w:rPr>
      </w:pPr>
    </w:p>
    <w:p w14:paraId="6AAFDC3C" w14:textId="291B3C3F" w:rsidR="000B67CF" w:rsidRDefault="000B67CF" w:rsidP="000B67CF">
      <w:pPr>
        <w:spacing w:before="33" w:line="276" w:lineRule="auto"/>
        <w:rPr>
          <w:rFonts w:ascii="Times New Roman"/>
          <w:b/>
          <w:bCs/>
          <w:noProof/>
          <w:sz w:val="24"/>
          <w:szCs w:val="24"/>
        </w:rPr>
      </w:pPr>
      <w:r w:rsidRPr="008C60D6">
        <w:rPr>
          <w:rFonts w:ascii="Times New Roman"/>
          <w:b/>
          <w:bCs/>
          <w:noProof/>
          <w:sz w:val="24"/>
          <w:szCs w:val="24"/>
        </w:rPr>
        <w:t>Github link</w:t>
      </w:r>
      <w:r>
        <w:rPr>
          <w:rFonts w:ascii="Times New Roman"/>
          <w:b/>
          <w:bCs/>
          <w:noProof/>
          <w:sz w:val="24"/>
          <w:szCs w:val="24"/>
        </w:rPr>
        <w:t xml:space="preserve">: </w:t>
      </w:r>
    </w:p>
    <w:p w14:paraId="77A0DE4F" w14:textId="77777777" w:rsidR="000B67CF" w:rsidRDefault="000B67CF" w:rsidP="000B67CF">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0B67CF" w14:paraId="2BBDBBC5" w14:textId="77777777" w:rsidTr="0042117E">
        <w:trPr>
          <w:trHeight w:val="258"/>
        </w:trPr>
        <w:tc>
          <w:tcPr>
            <w:tcW w:w="4849" w:type="dxa"/>
            <w:tcBorders>
              <w:left w:val="single" w:sz="6" w:space="0" w:color="000000"/>
            </w:tcBorders>
          </w:tcPr>
          <w:p w14:paraId="717D67D8" w14:textId="77777777" w:rsidR="000B67CF" w:rsidRDefault="000B67CF" w:rsidP="0042117E">
            <w:pPr>
              <w:pStyle w:val="TableParagraph"/>
              <w:spacing w:before="10"/>
              <w:rPr>
                <w:sz w:val="4"/>
              </w:rPr>
            </w:pPr>
          </w:p>
          <w:p w14:paraId="7305C014" w14:textId="77777777" w:rsidR="000B67CF" w:rsidRDefault="000B67CF" w:rsidP="0042117E">
            <w:pPr>
              <w:pStyle w:val="TableParagraph"/>
              <w:spacing w:line="202" w:lineRule="exact"/>
              <w:ind w:left="120"/>
              <w:rPr>
                <w:position w:val="-3"/>
                <w:sz w:val="20"/>
              </w:rPr>
            </w:pPr>
            <w:r>
              <w:rPr>
                <w:noProof/>
                <w:position w:val="-3"/>
                <w:sz w:val="20"/>
              </w:rPr>
              <w:drawing>
                <wp:inline distT="0" distB="0" distL="0" distR="0" wp14:anchorId="349725CA" wp14:editId="25918270">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1" cstate="print"/>
                          <a:stretch>
                            <a:fillRect/>
                          </a:stretch>
                        </pic:blipFill>
                        <pic:spPr>
                          <a:xfrm>
                            <a:off x="0" y="0"/>
                            <a:ext cx="1062998" cy="128587"/>
                          </a:xfrm>
                          <a:prstGeom prst="rect">
                            <a:avLst/>
                          </a:prstGeom>
                        </pic:spPr>
                      </pic:pic>
                    </a:graphicData>
                  </a:graphic>
                </wp:inline>
              </w:drawing>
            </w:r>
          </w:p>
        </w:tc>
        <w:tc>
          <w:tcPr>
            <w:tcW w:w="4853" w:type="dxa"/>
          </w:tcPr>
          <w:p w14:paraId="3EA6ADC9" w14:textId="77777777" w:rsidR="000B67CF" w:rsidRDefault="000B67CF" w:rsidP="0042117E">
            <w:pPr>
              <w:pStyle w:val="TableParagraph"/>
              <w:spacing w:before="10"/>
              <w:rPr>
                <w:sz w:val="4"/>
              </w:rPr>
            </w:pPr>
          </w:p>
          <w:p w14:paraId="1B65CEDD" w14:textId="77777777" w:rsidR="000B67CF" w:rsidRDefault="000B67CF" w:rsidP="0042117E">
            <w:pPr>
              <w:pStyle w:val="TableParagraph"/>
              <w:spacing w:line="202" w:lineRule="exact"/>
              <w:ind w:left="124"/>
              <w:rPr>
                <w:position w:val="-3"/>
                <w:sz w:val="20"/>
              </w:rPr>
            </w:pPr>
            <w:r>
              <w:rPr>
                <w:noProof/>
                <w:position w:val="-3"/>
                <w:sz w:val="20"/>
              </w:rPr>
              <w:drawing>
                <wp:inline distT="0" distB="0" distL="0" distR="0" wp14:anchorId="5A45C42C" wp14:editId="4183C2BF">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1035291" cy="128587"/>
                          </a:xfrm>
                          <a:prstGeom prst="rect">
                            <a:avLst/>
                          </a:prstGeom>
                        </pic:spPr>
                      </pic:pic>
                    </a:graphicData>
                  </a:graphic>
                </wp:inline>
              </w:drawing>
            </w:r>
          </w:p>
        </w:tc>
      </w:tr>
      <w:tr w:rsidR="000B67CF" w14:paraId="3642808C" w14:textId="77777777" w:rsidTr="0042117E">
        <w:trPr>
          <w:trHeight w:val="258"/>
        </w:trPr>
        <w:tc>
          <w:tcPr>
            <w:tcW w:w="4849" w:type="dxa"/>
            <w:tcBorders>
              <w:left w:val="single" w:sz="6" w:space="0" w:color="000000"/>
            </w:tcBorders>
          </w:tcPr>
          <w:p w14:paraId="28D932FC" w14:textId="77777777" w:rsidR="000B67CF" w:rsidRDefault="000B67CF" w:rsidP="0042117E">
            <w:pPr>
              <w:pStyle w:val="TableParagraph"/>
              <w:spacing w:before="10"/>
              <w:rPr>
                <w:sz w:val="4"/>
              </w:rPr>
            </w:pPr>
          </w:p>
        </w:tc>
        <w:tc>
          <w:tcPr>
            <w:tcW w:w="4853" w:type="dxa"/>
          </w:tcPr>
          <w:p w14:paraId="2F85ACCA" w14:textId="77777777" w:rsidR="000B67CF" w:rsidRDefault="000B67CF" w:rsidP="0042117E">
            <w:pPr>
              <w:pStyle w:val="TableParagraph"/>
              <w:spacing w:before="10"/>
              <w:rPr>
                <w:sz w:val="4"/>
              </w:rPr>
            </w:pPr>
          </w:p>
        </w:tc>
      </w:tr>
      <w:tr w:rsidR="000B67CF" w14:paraId="28FC5581" w14:textId="77777777" w:rsidTr="0042117E">
        <w:trPr>
          <w:trHeight w:val="777"/>
        </w:trPr>
        <w:tc>
          <w:tcPr>
            <w:tcW w:w="4849" w:type="dxa"/>
            <w:tcBorders>
              <w:left w:val="single" w:sz="6" w:space="0" w:color="000000"/>
            </w:tcBorders>
          </w:tcPr>
          <w:p w14:paraId="304A596C" w14:textId="77777777" w:rsidR="000B67CF" w:rsidRDefault="000B67CF" w:rsidP="0042117E">
            <w:pPr>
              <w:pStyle w:val="TableParagraph"/>
              <w:rPr>
                <w:sz w:val="20"/>
              </w:rPr>
            </w:pPr>
          </w:p>
          <w:p w14:paraId="2F55408E" w14:textId="77777777" w:rsidR="000B67CF" w:rsidRDefault="000B67CF" w:rsidP="0042117E">
            <w:pPr>
              <w:pStyle w:val="TableParagraph"/>
              <w:rPr>
                <w:sz w:val="20"/>
              </w:rPr>
            </w:pPr>
          </w:p>
          <w:p w14:paraId="749A4387" w14:textId="77777777" w:rsidR="000B67CF" w:rsidRDefault="000B67CF" w:rsidP="0042117E">
            <w:pPr>
              <w:pStyle w:val="TableParagraph"/>
              <w:spacing w:before="51"/>
              <w:rPr>
                <w:sz w:val="20"/>
              </w:rPr>
            </w:pPr>
          </w:p>
          <w:p w14:paraId="5D1D77DE" w14:textId="77777777" w:rsidR="000B67CF" w:rsidRDefault="000B67CF" w:rsidP="0042117E">
            <w:pPr>
              <w:pStyle w:val="TableParagraph"/>
              <w:spacing w:line="20" w:lineRule="exact"/>
              <w:ind w:left="107"/>
              <w:rPr>
                <w:sz w:val="2"/>
              </w:rPr>
            </w:pPr>
            <w:r>
              <w:rPr>
                <w:noProof/>
                <w:sz w:val="2"/>
              </w:rPr>
              <mc:AlternateContent>
                <mc:Choice Requires="wpg">
                  <w:drawing>
                    <wp:inline distT="0" distB="0" distL="0" distR="0" wp14:anchorId="76D2EF67" wp14:editId="15373057">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FC073D"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4E8C7A28" w14:textId="77777777" w:rsidR="000B67CF" w:rsidRDefault="000B67CF" w:rsidP="0042117E">
            <w:pPr>
              <w:pStyle w:val="TableParagraph"/>
              <w:rPr>
                <w:sz w:val="20"/>
              </w:rPr>
            </w:pPr>
          </w:p>
          <w:p w14:paraId="7E3729B1" w14:textId="77777777" w:rsidR="000B67CF" w:rsidRDefault="000B67CF" w:rsidP="0042117E">
            <w:pPr>
              <w:pStyle w:val="TableParagraph"/>
              <w:rPr>
                <w:sz w:val="20"/>
              </w:rPr>
            </w:pPr>
          </w:p>
          <w:p w14:paraId="25477159" w14:textId="77777777" w:rsidR="000B67CF" w:rsidRDefault="000B67CF" w:rsidP="0042117E">
            <w:pPr>
              <w:pStyle w:val="TableParagraph"/>
              <w:spacing w:before="51"/>
              <w:rPr>
                <w:sz w:val="20"/>
              </w:rPr>
            </w:pPr>
          </w:p>
          <w:p w14:paraId="40D43B86" w14:textId="77777777" w:rsidR="000B67CF" w:rsidRDefault="000B67CF" w:rsidP="0042117E">
            <w:pPr>
              <w:pStyle w:val="TableParagraph"/>
              <w:spacing w:line="20" w:lineRule="exact"/>
              <w:ind w:left="114"/>
              <w:rPr>
                <w:sz w:val="2"/>
              </w:rPr>
            </w:pPr>
            <w:r>
              <w:rPr>
                <w:noProof/>
                <w:sz w:val="2"/>
              </w:rPr>
              <mc:AlternateContent>
                <mc:Choice Requires="wpg">
                  <w:drawing>
                    <wp:inline distT="0" distB="0" distL="0" distR="0" wp14:anchorId="01463F11" wp14:editId="7EEE3142">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DB97BB"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7368F6D3" w14:textId="77777777" w:rsidR="000B67CF" w:rsidRPr="00A44597" w:rsidRDefault="000B67CF" w:rsidP="000B67CF">
      <w:pPr>
        <w:rPr>
          <w:sz w:val="18"/>
          <w:szCs w:val="18"/>
        </w:rPr>
      </w:pPr>
    </w:p>
    <w:p w14:paraId="1CD1E900" w14:textId="77777777" w:rsidR="000B67CF" w:rsidRPr="007D5102" w:rsidRDefault="000B67CF" w:rsidP="000B67CF"/>
    <w:p w14:paraId="3BE471A7" w14:textId="77777777" w:rsidR="000B67CF" w:rsidRPr="00E14B8A" w:rsidRDefault="000B67CF" w:rsidP="000B67CF"/>
    <w:p w14:paraId="45E8E68A" w14:textId="77777777" w:rsidR="000B67CF" w:rsidRDefault="000B67CF" w:rsidP="000B67CF"/>
    <w:p w14:paraId="5849BA32" w14:textId="77777777" w:rsidR="008D2939" w:rsidRDefault="008D2939"/>
    <w:sectPr w:rsidR="008D2939" w:rsidSect="000B67CF">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75F7F"/>
    <w:multiLevelType w:val="hybridMultilevel"/>
    <w:tmpl w:val="54F6EC0A"/>
    <w:lvl w:ilvl="0" w:tplc="5010D11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38780D"/>
    <w:multiLevelType w:val="hybridMultilevel"/>
    <w:tmpl w:val="964ED4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D487DF1"/>
    <w:multiLevelType w:val="hybridMultilevel"/>
    <w:tmpl w:val="941EC6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4112826">
    <w:abstractNumId w:val="2"/>
  </w:num>
  <w:num w:numId="2" w16cid:durableId="1527332952">
    <w:abstractNumId w:val="1"/>
  </w:num>
  <w:num w:numId="3" w16cid:durableId="38672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7CF"/>
    <w:rsid w:val="000B67CF"/>
    <w:rsid w:val="00460550"/>
    <w:rsid w:val="00884B5E"/>
    <w:rsid w:val="008D2939"/>
    <w:rsid w:val="00B55A4F"/>
    <w:rsid w:val="00E52630"/>
    <w:rsid w:val="00EF60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9ADFD"/>
  <w15:chartTrackingRefBased/>
  <w15:docId w15:val="{DD9D1289-7E24-4221-8930-C83D0274B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7CF"/>
    <w:pPr>
      <w:widowControl w:val="0"/>
      <w:autoSpaceDE w:val="0"/>
      <w:autoSpaceDN w:val="0"/>
      <w:spacing w:after="0" w:line="240" w:lineRule="auto"/>
    </w:pPr>
    <w:rPr>
      <w:kern w:val="0"/>
      <w:lang w:val="en-US"/>
      <w14:ligatures w14:val="none"/>
    </w:rPr>
  </w:style>
  <w:style w:type="paragraph" w:styleId="Heading1">
    <w:name w:val="heading 1"/>
    <w:basedOn w:val="Normal"/>
    <w:next w:val="Normal"/>
    <w:link w:val="Heading1Char"/>
    <w:uiPriority w:val="9"/>
    <w:qFormat/>
    <w:rsid w:val="000B67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7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7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7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7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7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7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7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7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7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7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7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7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7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7CF"/>
    <w:rPr>
      <w:rFonts w:eastAsiaTheme="majorEastAsia" w:cstheme="majorBidi"/>
      <w:color w:val="272727" w:themeColor="text1" w:themeTint="D8"/>
    </w:rPr>
  </w:style>
  <w:style w:type="paragraph" w:styleId="Title">
    <w:name w:val="Title"/>
    <w:basedOn w:val="Normal"/>
    <w:next w:val="Normal"/>
    <w:link w:val="TitleChar"/>
    <w:uiPriority w:val="10"/>
    <w:qFormat/>
    <w:rsid w:val="000B67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7CF"/>
    <w:pPr>
      <w:spacing w:before="160"/>
      <w:jc w:val="center"/>
    </w:pPr>
    <w:rPr>
      <w:i/>
      <w:iCs/>
      <w:color w:val="404040" w:themeColor="text1" w:themeTint="BF"/>
    </w:rPr>
  </w:style>
  <w:style w:type="character" w:customStyle="1" w:styleId="QuoteChar">
    <w:name w:val="Quote Char"/>
    <w:basedOn w:val="DefaultParagraphFont"/>
    <w:link w:val="Quote"/>
    <w:uiPriority w:val="29"/>
    <w:rsid w:val="000B67CF"/>
    <w:rPr>
      <w:i/>
      <w:iCs/>
      <w:color w:val="404040" w:themeColor="text1" w:themeTint="BF"/>
    </w:rPr>
  </w:style>
  <w:style w:type="paragraph" w:styleId="ListParagraph">
    <w:name w:val="List Paragraph"/>
    <w:basedOn w:val="Normal"/>
    <w:uiPriority w:val="34"/>
    <w:qFormat/>
    <w:rsid w:val="000B67CF"/>
    <w:pPr>
      <w:ind w:left="720"/>
      <w:contextualSpacing/>
    </w:pPr>
  </w:style>
  <w:style w:type="character" w:styleId="IntenseEmphasis">
    <w:name w:val="Intense Emphasis"/>
    <w:basedOn w:val="DefaultParagraphFont"/>
    <w:uiPriority w:val="21"/>
    <w:qFormat/>
    <w:rsid w:val="000B67CF"/>
    <w:rPr>
      <w:i/>
      <w:iCs/>
      <w:color w:val="2F5496" w:themeColor="accent1" w:themeShade="BF"/>
    </w:rPr>
  </w:style>
  <w:style w:type="paragraph" w:styleId="IntenseQuote">
    <w:name w:val="Intense Quote"/>
    <w:basedOn w:val="Normal"/>
    <w:next w:val="Normal"/>
    <w:link w:val="IntenseQuoteChar"/>
    <w:uiPriority w:val="30"/>
    <w:qFormat/>
    <w:rsid w:val="000B67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7CF"/>
    <w:rPr>
      <w:i/>
      <w:iCs/>
      <w:color w:val="2F5496" w:themeColor="accent1" w:themeShade="BF"/>
    </w:rPr>
  </w:style>
  <w:style w:type="character" w:styleId="IntenseReference">
    <w:name w:val="Intense Reference"/>
    <w:basedOn w:val="DefaultParagraphFont"/>
    <w:uiPriority w:val="32"/>
    <w:qFormat/>
    <w:rsid w:val="000B67CF"/>
    <w:rPr>
      <w:b/>
      <w:bCs/>
      <w:smallCaps/>
      <w:color w:val="2F5496" w:themeColor="accent1" w:themeShade="BF"/>
      <w:spacing w:val="5"/>
    </w:rPr>
  </w:style>
  <w:style w:type="paragraph" w:customStyle="1" w:styleId="TableParagraph">
    <w:name w:val="Table Paragraph"/>
    <w:basedOn w:val="Normal"/>
    <w:uiPriority w:val="1"/>
    <w:qFormat/>
    <w:rsid w:val="000B67C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242</Words>
  <Characters>1382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lohithasunkara27@gmail.com</dc:creator>
  <cp:keywords/>
  <dc:description/>
  <cp:lastModifiedBy>Hasika Reddy</cp:lastModifiedBy>
  <cp:revision>2</cp:revision>
  <dcterms:created xsi:type="dcterms:W3CDTF">2026-06-19T15:55:00Z</dcterms:created>
  <dcterms:modified xsi:type="dcterms:W3CDTF">2026-06-20T07:14:00Z</dcterms:modified>
</cp:coreProperties>
</file>