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55A6" w14:textId="77777777" w:rsidR="00A26C75" w:rsidRPr="00A26C75" w:rsidRDefault="00A26C75" w:rsidP="00735FC8">
      <w:pPr>
        <w:spacing w:after="100" w:afterAutospacing="1"/>
        <w:jc w:val="center"/>
        <w:rPr>
          <w:rFonts w:asciiTheme="majorHAnsi" w:hAnsiTheme="majorHAnsi"/>
          <w:b/>
          <w:bCs/>
          <w:sz w:val="36"/>
          <w:szCs w:val="36"/>
        </w:rPr>
      </w:pPr>
      <w:r w:rsidRPr="00A26C75">
        <w:rPr>
          <w:rFonts w:asciiTheme="majorHAnsi" w:hAnsiTheme="majorHAnsi"/>
          <w:b/>
          <w:bCs/>
          <w:sz w:val="36"/>
          <w:szCs w:val="36"/>
        </w:rPr>
        <w:t>Desert Rose Property &amp; Hospitality Management</w:t>
      </w:r>
    </w:p>
    <w:p w14:paraId="158BA7A9" w14:textId="77777777" w:rsidR="00A26C75" w:rsidRPr="00A26C75" w:rsidRDefault="00A26C75" w:rsidP="00735FC8">
      <w:pPr>
        <w:spacing w:after="120"/>
        <w:rPr>
          <w:b/>
          <w:bCs/>
          <w:sz w:val="28"/>
          <w:szCs w:val="28"/>
        </w:rPr>
      </w:pPr>
      <w:r w:rsidRPr="00A26C75">
        <w:rPr>
          <w:b/>
          <w:bCs/>
          <w:sz w:val="28"/>
          <w:szCs w:val="28"/>
        </w:rPr>
        <w:t>Business Structure &amp; Financial Overview</w:t>
      </w:r>
    </w:p>
    <w:p w14:paraId="3B85C1AA" w14:textId="10E2EAF1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Our goal is to professionally manage and grow Desert Rose's lodging and facility </w:t>
      </w:r>
      <w:r w:rsidRPr="00A26C75">
        <w:rPr>
          <w:sz w:val="24"/>
          <w:szCs w:val="24"/>
        </w:rPr>
        <w:t>operations,</w:t>
      </w:r>
      <w:r w:rsidRPr="00A26C75">
        <w:rPr>
          <w:sz w:val="24"/>
          <w:szCs w:val="24"/>
        </w:rPr>
        <w:t xml:space="preserve"> so the property generates sustainable revenue for its ongoing care and improvement.</w:t>
      </w:r>
    </w:p>
    <w:p w14:paraId="15637D30" w14:textId="26E1FBC0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Desert Rose's most recent Form 990 reported </w:t>
      </w:r>
      <w:r w:rsidRPr="00A26C75">
        <w:rPr>
          <w:b/>
          <w:bCs/>
          <w:sz w:val="24"/>
          <w:szCs w:val="24"/>
        </w:rPr>
        <w:t>$221,080 in revenue and $296,627 in expenses,</w:t>
      </w:r>
      <w:r w:rsidR="00DD7A4D">
        <w:rPr>
          <w:b/>
          <w:bCs/>
          <w:sz w:val="24"/>
          <w:szCs w:val="24"/>
        </w:rPr>
        <w:t xml:space="preserve"> </w:t>
      </w:r>
      <w:r w:rsidRPr="00A26C75">
        <w:rPr>
          <w:b/>
          <w:bCs/>
          <w:sz w:val="24"/>
          <w:szCs w:val="24"/>
        </w:rPr>
        <w:t xml:space="preserve"> resulting in a $75,547 operating deficit.</w:t>
      </w:r>
      <w:r w:rsidRPr="00A26C75">
        <w:rPr>
          <w:sz w:val="24"/>
          <w:szCs w:val="24"/>
        </w:rPr>
        <w:t xml:space="preserve"> </w:t>
      </w:r>
    </w:p>
    <w:p w14:paraId="24C65987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Our management model is designed to increase property utilization, grow revenue, manage operating costs, and create funds for repairs, improvements, and reserves.</w:t>
      </w:r>
    </w:p>
    <w:p w14:paraId="154598A8" w14:textId="0B73576F" w:rsidR="00A26C75" w:rsidRPr="00A26C75" w:rsidRDefault="00A26C75" w:rsidP="00735FC8">
      <w:pPr>
        <w:spacing w:after="100" w:afterAutospacing="1"/>
        <w:rPr>
          <w:sz w:val="28"/>
          <w:szCs w:val="28"/>
        </w:rPr>
      </w:pPr>
      <w:r w:rsidRPr="00A26C75">
        <w:rPr>
          <w:b/>
          <w:bCs/>
          <w:sz w:val="28"/>
          <w:szCs w:val="28"/>
        </w:rPr>
        <w:t>How the Money Works</w:t>
      </w:r>
    </w:p>
    <w:p w14:paraId="29FE209A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For lodging, facility rentals, and other property business we generate and manage:</w:t>
      </w:r>
    </w:p>
    <w:p w14:paraId="153576EF" w14:textId="77777777" w:rsidR="00A26C75" w:rsidRPr="0024670A" w:rsidRDefault="00A26C75" w:rsidP="00735FC8">
      <w:pPr>
        <w:spacing w:after="100" w:afterAutospacing="1"/>
        <w:rPr>
          <w:b/>
          <w:bCs/>
          <w:sz w:val="24"/>
          <w:szCs w:val="24"/>
        </w:rPr>
      </w:pPr>
      <w:r w:rsidRPr="0024670A">
        <w:rPr>
          <w:b/>
          <w:bCs/>
          <w:sz w:val="24"/>
          <w:szCs w:val="24"/>
        </w:rPr>
        <w:t>25% → Danny &amp; Flora</w:t>
      </w:r>
    </w:p>
    <w:p w14:paraId="3F207123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Property &amp; Hospitality Management Compensation</w:t>
      </w:r>
    </w:p>
    <w:p w14:paraId="5AA11C09" w14:textId="77777777" w:rsidR="00A26C75" w:rsidRPr="0024670A" w:rsidRDefault="00A26C75" w:rsidP="00735FC8">
      <w:pPr>
        <w:spacing w:after="100" w:afterAutospacing="1"/>
        <w:rPr>
          <w:b/>
          <w:bCs/>
          <w:sz w:val="24"/>
          <w:szCs w:val="24"/>
        </w:rPr>
      </w:pPr>
      <w:r w:rsidRPr="0024670A">
        <w:rPr>
          <w:b/>
          <w:bCs/>
          <w:sz w:val="24"/>
          <w:szCs w:val="24"/>
        </w:rPr>
        <w:t>75% → Desert Rose</w:t>
      </w:r>
    </w:p>
    <w:p w14:paraId="71BD7AAE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Property Operations, Expenses, Improvements &amp; Reserves</w:t>
      </w:r>
    </w:p>
    <w:p w14:paraId="0D185741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Gross revenue simply means the money received from a guest or renter before expenses are paid.</w:t>
      </w:r>
    </w:p>
    <w:p w14:paraId="79D81DC5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Example: $1,000 Booking</w:t>
      </w:r>
    </w:p>
    <w:p w14:paraId="72FB0181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$250 → Management compensation</w:t>
      </w:r>
      <w:r w:rsidRPr="00A26C75">
        <w:rPr>
          <w:sz w:val="24"/>
          <w:szCs w:val="24"/>
        </w:rPr>
        <w:br/>
        <w:t>$750 → Desert Rose</w:t>
      </w:r>
    </w:p>
    <w:p w14:paraId="2275A448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Desert Rose then pays the property's operating expenses from its portion. Money remaining after expenses is Desert </w:t>
      </w:r>
      <w:r w:rsidRPr="0024670A">
        <w:rPr>
          <w:sz w:val="24"/>
          <w:szCs w:val="24"/>
        </w:rPr>
        <w:t>Rose's operating surplus and stays with the nonprofit for property needs, improvements, reserves, and its mission.</w:t>
      </w:r>
    </w:p>
    <w:p w14:paraId="162C1FB9" w14:textId="055E589D" w:rsidR="00A26C75" w:rsidRPr="00A26C75" w:rsidRDefault="00A26C75" w:rsidP="00735FC8">
      <w:pPr>
        <w:spacing w:after="100" w:afterAutospacing="1"/>
        <w:rPr>
          <w:sz w:val="24"/>
          <w:szCs w:val="24"/>
        </w:rPr>
      </w:pPr>
    </w:p>
    <w:p w14:paraId="35C9AD36" w14:textId="77777777" w:rsidR="00A26C75" w:rsidRPr="00A26C75" w:rsidRDefault="00A26C75" w:rsidP="00735FC8">
      <w:pPr>
        <w:spacing w:after="100" w:afterAutospacing="1"/>
        <w:rPr>
          <w:b/>
          <w:bCs/>
          <w:sz w:val="28"/>
          <w:szCs w:val="28"/>
        </w:rPr>
      </w:pPr>
      <w:r w:rsidRPr="00A26C75">
        <w:rPr>
          <w:b/>
          <w:bCs/>
          <w:sz w:val="28"/>
          <w:szCs w:val="28"/>
        </w:rPr>
        <w:lastRenderedPageBreak/>
        <w:t>What Our 25% Covers</w:t>
      </w:r>
    </w:p>
    <w:p w14:paraId="1506C284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Our compensation covers management of the revenue-producing property operation, including:</w:t>
      </w:r>
    </w:p>
    <w:p w14:paraId="3F6109E2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Airbnb listings, pricing, availability, and calendars </w:t>
      </w:r>
    </w:p>
    <w:p w14:paraId="08C50B55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Reservations, check-in/out, and guest communication </w:t>
      </w:r>
    </w:p>
    <w:p w14:paraId="0A506265" w14:textId="2D8DF1A2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Marketing, website, and social media</w:t>
      </w:r>
      <w:r w:rsidR="00AE6AEE">
        <w:rPr>
          <w:sz w:val="24"/>
          <w:szCs w:val="24"/>
        </w:rPr>
        <w:t xml:space="preserve"> management</w:t>
      </w:r>
    </w:p>
    <w:p w14:paraId="48DB7E1B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Public lodging and facility-rental inquiries </w:t>
      </w:r>
    </w:p>
    <w:p w14:paraId="27819B3D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Financial tracking and operating systems </w:t>
      </w:r>
    </w:p>
    <w:p w14:paraId="322D4D4D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Housekeeping, grounds, maintenance, vendor, and contractor coordination </w:t>
      </w:r>
    </w:p>
    <w:p w14:paraId="0EFB4A28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Property and guest issue resolution, including on-call needs </w:t>
      </w:r>
    </w:p>
    <w:p w14:paraId="5958A96F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Creative direction and curation of lodging and guest spaces, including furnishings, artwork, décor, layout, and amenities </w:t>
      </w:r>
    </w:p>
    <w:p w14:paraId="3968FD69" w14:textId="77777777" w:rsidR="00A26C75" w:rsidRPr="00A26C75" w:rsidRDefault="00A26C75" w:rsidP="00735FC8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Ongoing oversight and improvement of the operation </w:t>
      </w:r>
    </w:p>
    <w:p w14:paraId="1EA9321A" w14:textId="3B3CFE5B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This is management-based compensation, not hourly employment.</w:t>
      </w:r>
      <w:r w:rsidR="00735FC8">
        <w:rPr>
          <w:sz w:val="24"/>
          <w:szCs w:val="24"/>
        </w:rPr>
        <w:t xml:space="preserve"> </w:t>
      </w:r>
      <w:r w:rsidRPr="00A26C75">
        <w:rPr>
          <w:sz w:val="24"/>
          <w:szCs w:val="24"/>
        </w:rPr>
        <w:t>The initial setup will require substantial hands-on time. Once systems are established, weekly hours will naturally fluctuate based on occupancy and property needs.</w:t>
      </w:r>
      <w:r w:rsidR="00735FC8">
        <w:rPr>
          <w:sz w:val="24"/>
          <w:szCs w:val="24"/>
        </w:rPr>
        <w:t xml:space="preserve"> </w:t>
      </w:r>
      <w:r w:rsidRPr="00A26C75">
        <w:rPr>
          <w:sz w:val="24"/>
          <w:szCs w:val="24"/>
        </w:rPr>
        <w:t>Our compensation is therefore tied to the revenue and management responsibility of the operation rather than hours worked.</w:t>
      </w:r>
    </w:p>
    <w:p w14:paraId="5BF3C89D" w14:textId="77777777" w:rsidR="00A26C75" w:rsidRPr="00A26C75" w:rsidRDefault="00A26C75" w:rsidP="00735FC8">
      <w:pPr>
        <w:spacing w:after="100" w:afterAutospacing="1"/>
        <w:rPr>
          <w:b/>
          <w:bCs/>
          <w:sz w:val="28"/>
          <w:szCs w:val="28"/>
        </w:rPr>
      </w:pPr>
      <w:r w:rsidRPr="00A26C75">
        <w:rPr>
          <w:b/>
          <w:bCs/>
          <w:sz w:val="28"/>
          <w:szCs w:val="28"/>
        </w:rPr>
        <w:t>What Desert Rose's 75% Supports</w:t>
      </w:r>
    </w:p>
    <w:p w14:paraId="32641F94" w14:textId="7AB43858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Desert Rose's portion pays the costs of owning, operating, maintaining, and improving the property:</w:t>
      </w:r>
    </w:p>
    <w:p w14:paraId="4B726416" w14:textId="77777777" w:rsidR="00735FC8" w:rsidRDefault="00735FC8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  <w:sectPr w:rsidR="00735FC8" w:rsidSect="00A26C7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61C43DC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Utilities and internet </w:t>
      </w:r>
    </w:p>
    <w:p w14:paraId="4564399F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Insurance </w:t>
      </w:r>
    </w:p>
    <w:p w14:paraId="3103556A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Housekeeping and grounds maintenance </w:t>
      </w:r>
    </w:p>
    <w:p w14:paraId="67F09660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Repairs and preventative maintenance </w:t>
      </w:r>
    </w:p>
    <w:p w14:paraId="13C5DD09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Guest supplies and linens </w:t>
      </w:r>
    </w:p>
    <w:p w14:paraId="28BD54EC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Furniture and replacement items </w:t>
      </w:r>
    </w:p>
    <w:p w14:paraId="026FB37C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Booking/platform expenses </w:t>
      </w:r>
    </w:p>
    <w:p w14:paraId="1245560B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Property improvements and larger projects </w:t>
      </w:r>
    </w:p>
    <w:p w14:paraId="0902AE1B" w14:textId="77777777" w:rsidR="00A26C75" w:rsidRPr="00A26C75" w:rsidRDefault="00A26C75" w:rsidP="00735FC8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Emergency and long-term reserves </w:t>
      </w:r>
    </w:p>
    <w:p w14:paraId="7E768BF6" w14:textId="77777777" w:rsidR="00735FC8" w:rsidRDefault="00735FC8" w:rsidP="00735FC8">
      <w:pPr>
        <w:spacing w:after="100" w:afterAutospacing="1"/>
        <w:rPr>
          <w:sz w:val="24"/>
          <w:szCs w:val="24"/>
        </w:rPr>
        <w:sectPr w:rsidR="00735FC8" w:rsidSect="00735FC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0C352A2" w14:textId="7E313565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Rather than assigning arbitrary percentages to each category, actual expenses are paid as they occur.</w:t>
      </w:r>
      <w:r w:rsidR="00735FC8">
        <w:rPr>
          <w:sz w:val="24"/>
          <w:szCs w:val="24"/>
        </w:rPr>
        <w:t xml:space="preserve"> </w:t>
      </w:r>
      <w:r w:rsidRPr="00A26C75">
        <w:rPr>
          <w:sz w:val="24"/>
          <w:szCs w:val="24"/>
        </w:rPr>
        <w:t>Whatever remains is Desert Rose's operating surplus.</w:t>
      </w:r>
    </w:p>
    <w:p w14:paraId="24C2400E" w14:textId="388180F7" w:rsidR="00A26C75" w:rsidRPr="00735FC8" w:rsidRDefault="00A26C75" w:rsidP="00735FC8">
      <w:pPr>
        <w:spacing w:after="100" w:afterAutospacing="1"/>
        <w:rPr>
          <w:b/>
          <w:bCs/>
          <w:sz w:val="24"/>
          <w:szCs w:val="24"/>
        </w:rPr>
      </w:pPr>
      <w:r w:rsidRPr="00735FC8">
        <w:rPr>
          <w:b/>
          <w:bCs/>
          <w:sz w:val="24"/>
          <w:szCs w:val="24"/>
        </w:rPr>
        <w:t>Revenue → 25% Management / 75% Desert Rose → Expenses Paid → Remaining Funds Reinvested into Desert Rose</w:t>
      </w:r>
    </w:p>
    <w:p w14:paraId="4B200DFC" w14:textId="77777777" w:rsidR="00A26C75" w:rsidRPr="00735FC8" w:rsidRDefault="00A26C75" w:rsidP="00735FC8">
      <w:pPr>
        <w:spacing w:after="100" w:afterAutospacing="1"/>
        <w:rPr>
          <w:b/>
          <w:bCs/>
          <w:sz w:val="28"/>
          <w:szCs w:val="28"/>
        </w:rPr>
      </w:pPr>
      <w:r w:rsidRPr="00735FC8">
        <w:rPr>
          <w:b/>
          <w:bCs/>
          <w:sz w:val="28"/>
          <w:szCs w:val="28"/>
        </w:rPr>
        <w:lastRenderedPageBreak/>
        <w:t>Bahá'í Events &amp; Guests</w:t>
      </w:r>
    </w:p>
    <w:p w14:paraId="27C55F87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Any event, program, group, or guest brought to Desert Rose through the Bahá'í organization is excluded from our 25% compensation.</w:t>
      </w:r>
    </w:p>
    <w:p w14:paraId="59EE95DC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For Bahá'í-organized business:</w:t>
      </w:r>
    </w:p>
    <w:p w14:paraId="30F7EE44" w14:textId="77777777" w:rsidR="00A26C75" w:rsidRPr="00A26C75" w:rsidRDefault="00A26C75" w:rsidP="00735FC8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Desert Rose provides us with the dates/accommodations needed. </w:t>
      </w:r>
    </w:p>
    <w:p w14:paraId="327C7C46" w14:textId="77777777" w:rsidR="00A26C75" w:rsidRPr="00A26C75" w:rsidRDefault="00A26C75" w:rsidP="00735FC8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We block those accommodations from public booking. </w:t>
      </w:r>
    </w:p>
    <w:p w14:paraId="6CB84D89" w14:textId="77777777" w:rsidR="00A26C75" w:rsidRPr="00A26C75" w:rsidRDefault="00A26C75" w:rsidP="00735FC8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Reservations and payments are handled directly through Desert Rose. </w:t>
      </w:r>
    </w:p>
    <w:p w14:paraId="7583853D" w14:textId="77777777" w:rsidR="00A26C75" w:rsidRPr="00A26C75" w:rsidRDefault="00A26C75" w:rsidP="00735FC8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100% of the revenue remains with Desert Rose. </w:t>
      </w:r>
    </w:p>
    <w:p w14:paraId="519B7AC2" w14:textId="77777777" w:rsidR="00A26C75" w:rsidRPr="00A26C75" w:rsidRDefault="00A26C75" w:rsidP="00735FC8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No 25% management compensation applies. </w:t>
      </w:r>
    </w:p>
    <w:p w14:paraId="13BD03E5" w14:textId="7DEAEC8B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This applies to all current and future Bahá'í-organized business.</w:t>
      </w:r>
    </w:p>
    <w:p w14:paraId="2FE5E3A7" w14:textId="77777777" w:rsidR="00A26C75" w:rsidRPr="00735FC8" w:rsidRDefault="00A26C75" w:rsidP="00735FC8">
      <w:pPr>
        <w:spacing w:after="0"/>
        <w:rPr>
          <w:b/>
          <w:bCs/>
          <w:sz w:val="28"/>
          <w:szCs w:val="28"/>
        </w:rPr>
      </w:pPr>
      <w:r w:rsidRPr="00735FC8">
        <w:rPr>
          <w:b/>
          <w:bCs/>
          <w:sz w:val="28"/>
          <w:szCs w:val="28"/>
        </w:rPr>
        <w:t>Property Management &amp; Spending Authority</w:t>
      </w:r>
    </w:p>
    <w:p w14:paraId="215B5A5B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Efficient management requires the ability to address normal property needs without seeking board approval for every purchase or repair.</w:t>
      </w:r>
    </w:p>
    <w:p w14:paraId="48A622FC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We propose:</w:t>
      </w:r>
    </w:p>
    <w:p w14:paraId="2898F3CB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Up to $500 — Routine Operating Expenses</w:t>
      </w:r>
      <w:r w:rsidRPr="00A26C75">
        <w:rPr>
          <w:sz w:val="24"/>
          <w:szCs w:val="24"/>
        </w:rPr>
        <w:br/>
        <w:t>May be authorized by Danny &amp; Flora without prior approval when within the approved operating budget.</w:t>
      </w:r>
    </w:p>
    <w:p w14:paraId="0ECD68D9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Up to $1,500 — Emergency Expenses</w:t>
      </w:r>
      <w:r w:rsidRPr="00A26C75">
        <w:rPr>
          <w:sz w:val="24"/>
          <w:szCs w:val="24"/>
        </w:rPr>
        <w:br/>
        <w:t>May be authorized when immediate action is needed to protect guests or the property or prevent additional damage, with Desert Rose notified promptly.</w:t>
      </w:r>
    </w:p>
    <w:p w14:paraId="793C05D9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Above Established Limits — Board Approval</w:t>
      </w:r>
      <w:r w:rsidRPr="00A26C75">
        <w:rPr>
          <w:sz w:val="24"/>
          <w:szCs w:val="24"/>
        </w:rPr>
        <w:br/>
        <w:t>Major non-emergency expenses, renovations, structural changes, and significant capital projects require approval.</w:t>
      </w:r>
    </w:p>
    <w:p w14:paraId="0EB95ECE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Final spending thresholds will be mutually agreed upon with the Board.</w:t>
      </w:r>
    </w:p>
    <w:p w14:paraId="7876B9CF" w14:textId="5C2555F9" w:rsidR="00A26C75" w:rsidRPr="00A26C75" w:rsidRDefault="00A26C75" w:rsidP="00735FC8">
      <w:pPr>
        <w:spacing w:after="100" w:afterAutospacing="1"/>
        <w:rPr>
          <w:sz w:val="24"/>
          <w:szCs w:val="24"/>
        </w:rPr>
      </w:pPr>
    </w:p>
    <w:p w14:paraId="7DC32425" w14:textId="77777777" w:rsidR="00A26C75" w:rsidRPr="00735FC8" w:rsidRDefault="00A26C75" w:rsidP="00735FC8">
      <w:pPr>
        <w:spacing w:after="100" w:afterAutospacing="1"/>
        <w:rPr>
          <w:b/>
          <w:bCs/>
          <w:sz w:val="28"/>
          <w:szCs w:val="28"/>
        </w:rPr>
      </w:pPr>
      <w:r w:rsidRPr="00735FC8">
        <w:rPr>
          <w:b/>
          <w:bCs/>
          <w:sz w:val="28"/>
          <w:szCs w:val="28"/>
        </w:rPr>
        <w:lastRenderedPageBreak/>
        <w:t>Why This Structure Benefits Desert Rose</w:t>
      </w:r>
    </w:p>
    <w:p w14:paraId="5C695908" w14:textId="468F26E3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Desert Rose receives professional property and hospitality management without taking on guaranteed management payroll.</w:t>
      </w:r>
      <w:r w:rsidR="00735FC8">
        <w:rPr>
          <w:sz w:val="24"/>
          <w:szCs w:val="24"/>
        </w:rPr>
        <w:t xml:space="preserve"> </w:t>
      </w:r>
      <w:r w:rsidRPr="00A26C75">
        <w:rPr>
          <w:sz w:val="24"/>
          <w:szCs w:val="24"/>
        </w:rPr>
        <w:t>Our compensation only increases when the business we manage generates more revenue.</w:t>
      </w:r>
    </w:p>
    <w:p w14:paraId="50897F0B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 xml:space="preserve">Desert Rose already receives significant income through use of its property. Its most recent filing reported $112,822 in program-service revenue, compared with $108,258 in contributions and grants. </w:t>
      </w:r>
    </w:p>
    <w:p w14:paraId="45DB9B7E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Our objective is to build upon that foundation and create a sustainable property operation that generates the resources needed to maintain, improve, and preserve Desert Rose for the future.</w:t>
      </w:r>
    </w:p>
    <w:p w14:paraId="14E90A17" w14:textId="77777777" w:rsidR="00A26C75" w:rsidRPr="00735FC8" w:rsidRDefault="00A26C75" w:rsidP="00735FC8">
      <w:pPr>
        <w:spacing w:after="100" w:afterAutospacing="1"/>
        <w:rPr>
          <w:b/>
          <w:bCs/>
          <w:sz w:val="28"/>
          <w:szCs w:val="28"/>
        </w:rPr>
      </w:pPr>
      <w:r w:rsidRPr="00735FC8">
        <w:rPr>
          <w:b/>
          <w:bCs/>
          <w:sz w:val="28"/>
          <w:szCs w:val="28"/>
        </w:rPr>
        <w:t>The Model Is Simple:</w:t>
      </w:r>
    </w:p>
    <w:p w14:paraId="4B34DB9D" w14:textId="77777777" w:rsidR="00A26C75" w:rsidRPr="00A26C75" w:rsidRDefault="00A26C75" w:rsidP="00735FC8">
      <w:pPr>
        <w:spacing w:after="100" w:afterAutospacing="1"/>
        <w:rPr>
          <w:sz w:val="24"/>
          <w:szCs w:val="24"/>
        </w:rPr>
      </w:pPr>
      <w:r w:rsidRPr="00A26C75">
        <w:rPr>
          <w:sz w:val="24"/>
          <w:szCs w:val="24"/>
        </w:rPr>
        <w:t>Increase Utilization → Increase Revenue → Cover Expenses → Improve the Property → Build Reserves → Create Long-Term Sustainability</w:t>
      </w:r>
    </w:p>
    <w:p w14:paraId="2C817429" w14:textId="77777777" w:rsidR="007A2496" w:rsidRPr="00A26C75" w:rsidRDefault="007A2496" w:rsidP="00735FC8">
      <w:pPr>
        <w:spacing w:after="100" w:afterAutospacing="1"/>
        <w:rPr>
          <w:sz w:val="24"/>
          <w:szCs w:val="24"/>
        </w:rPr>
      </w:pPr>
    </w:p>
    <w:sectPr w:rsidR="007A2496" w:rsidRPr="00A26C75" w:rsidSect="00735FC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58"/>
    <w:multiLevelType w:val="multilevel"/>
    <w:tmpl w:val="58B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097A"/>
    <w:multiLevelType w:val="multilevel"/>
    <w:tmpl w:val="5AD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D26D2"/>
    <w:multiLevelType w:val="multilevel"/>
    <w:tmpl w:val="DBD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84CFE"/>
    <w:multiLevelType w:val="multilevel"/>
    <w:tmpl w:val="F5B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3829"/>
    <w:multiLevelType w:val="multilevel"/>
    <w:tmpl w:val="802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B700F"/>
    <w:multiLevelType w:val="multilevel"/>
    <w:tmpl w:val="5AC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3311">
    <w:abstractNumId w:val="1"/>
  </w:num>
  <w:num w:numId="2" w16cid:durableId="215746126">
    <w:abstractNumId w:val="2"/>
  </w:num>
  <w:num w:numId="3" w16cid:durableId="788278964">
    <w:abstractNumId w:val="3"/>
  </w:num>
  <w:num w:numId="4" w16cid:durableId="1774397181">
    <w:abstractNumId w:val="5"/>
  </w:num>
  <w:num w:numId="5" w16cid:durableId="1070037047">
    <w:abstractNumId w:val="0"/>
  </w:num>
  <w:num w:numId="6" w16cid:durableId="1788692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75"/>
    <w:rsid w:val="0024670A"/>
    <w:rsid w:val="00460857"/>
    <w:rsid w:val="00735FC8"/>
    <w:rsid w:val="007A2496"/>
    <w:rsid w:val="00A26C75"/>
    <w:rsid w:val="00A773A6"/>
    <w:rsid w:val="00AE6AEE"/>
    <w:rsid w:val="00B40E6E"/>
    <w:rsid w:val="00CE2FAE"/>
    <w:rsid w:val="00DD7A4D"/>
    <w:rsid w:val="00F3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2260"/>
  <w15:chartTrackingRefBased/>
  <w15:docId w15:val="{3D3E2E90-3453-42C0-8BBE-04ABFFE8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ind w:left="432" w:hanging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75"/>
    <w:pPr>
      <w:numPr>
        <w:ilvl w:val="1"/>
      </w:numPr>
      <w:ind w:left="432" w:hanging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Brown</dc:creator>
  <cp:keywords/>
  <dc:description/>
  <cp:lastModifiedBy>Dan Brown</cp:lastModifiedBy>
  <cp:revision>5</cp:revision>
  <dcterms:created xsi:type="dcterms:W3CDTF">2026-08-10T19:59:00Z</dcterms:created>
  <dcterms:modified xsi:type="dcterms:W3CDTF">2026-08-11T15:14:00Z</dcterms:modified>
</cp:coreProperties>
</file>