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144" w:rsidRDefault="00330144" w:rsidP="00330144">
      <w:pPr>
        <w:pStyle w:val="Title"/>
        <w:jc w:val="center"/>
      </w:pPr>
      <w:bookmarkStart w:id="0" w:name="_GoBack"/>
      <w:bookmarkEnd w:id="0"/>
      <w:r>
        <w:t>Problem Identification and Definition</w:t>
      </w:r>
    </w:p>
    <w:p w:rsidR="00330144" w:rsidRDefault="00330144" w:rsidP="00330144">
      <w:pPr>
        <w:pBdr>
          <w:top w:val="single" w:sz="4" w:space="1" w:color="auto"/>
        </w:pBdr>
      </w:pPr>
    </w:p>
    <w:p w:rsidR="00330144" w:rsidRDefault="00330144" w:rsidP="00330144">
      <w:pPr>
        <w:jc w:val="center"/>
      </w:pPr>
      <w:r>
        <w:rPr>
          <w:rFonts w:ascii="Cambria" w:eastAsia="Cambria" w:hAnsi="Cambria" w:cs="Cambria"/>
          <w:sz w:val="32"/>
        </w:rPr>
        <w:t>October 8, 2013</w:t>
      </w:r>
    </w:p>
    <w:p w:rsidR="00330144" w:rsidRDefault="00330144" w:rsidP="00330144">
      <w:pPr>
        <w:pStyle w:val="Heading3"/>
      </w:pPr>
      <w:r>
        <w:rPr>
          <w:i/>
        </w:rPr>
        <w:t>Project Name</w:t>
      </w:r>
    </w:p>
    <w:p w:rsidR="00330144" w:rsidRDefault="00330144" w:rsidP="00330144">
      <w:r>
        <w:rPr>
          <w:rFonts w:ascii="Cambria" w:eastAsia="Cambria" w:hAnsi="Cambria" w:cs="Cambria"/>
          <w:b/>
        </w:rPr>
        <w:t>Jonesborough Farmer’s Market Sales System and Website</w:t>
      </w:r>
    </w:p>
    <w:p w:rsidR="00330144" w:rsidRDefault="00330144" w:rsidP="00330144">
      <w:pPr>
        <w:pStyle w:val="Heading3"/>
      </w:pPr>
      <w:r>
        <w:rPr>
          <w:i/>
        </w:rPr>
        <w:t>Project Sponsors</w:t>
      </w:r>
    </w:p>
    <w:p w:rsidR="00330144" w:rsidRDefault="00330144" w:rsidP="00330144">
      <w:pPr>
        <w:spacing w:after="0"/>
      </w:pPr>
      <w:r>
        <w:rPr>
          <w:rFonts w:ascii="Cambria" w:eastAsia="Cambria" w:hAnsi="Cambria" w:cs="Cambria"/>
        </w:rPr>
        <w:t xml:space="preserve">Dr. Martin Barrett (423) 439-7409, </w:t>
      </w:r>
      <w:hyperlink r:id="rId6">
        <w:r>
          <w:rPr>
            <w:rFonts w:ascii="Cambria" w:eastAsia="Cambria" w:hAnsi="Cambria" w:cs="Cambria"/>
            <w:color w:val="0000FF"/>
            <w:u w:val="single"/>
          </w:rPr>
          <w:t>barrettm@goldmail.etsu.edu</w:t>
        </w:r>
      </w:hyperlink>
    </w:p>
    <w:p w:rsidR="00330144" w:rsidRDefault="00330144" w:rsidP="00330144">
      <w:r>
        <w:rPr>
          <w:rFonts w:ascii="Cambria" w:eastAsia="Cambria" w:hAnsi="Cambria" w:cs="Cambria"/>
        </w:rPr>
        <w:t xml:space="preserve">Karen Childress (423) 753-4744, </w:t>
      </w:r>
      <w:hyperlink r:id="rId7">
        <w:r>
          <w:rPr>
            <w:rFonts w:ascii="Cambria" w:eastAsia="Cambria" w:hAnsi="Cambria" w:cs="Cambria"/>
            <w:color w:val="1155CC"/>
            <w:u w:val="single"/>
          </w:rPr>
          <w:t>jbofarmersmarket@gmail.com</w:t>
        </w:r>
      </w:hyperlink>
      <w:hyperlink r:id="rId8"/>
    </w:p>
    <w:p w:rsidR="00330144" w:rsidRDefault="00330144" w:rsidP="00330144">
      <w:pPr>
        <w:pStyle w:val="Heading3"/>
      </w:pPr>
      <w:r>
        <w:rPr>
          <w:i/>
        </w:rPr>
        <w:t>Organizational Need</w:t>
      </w:r>
    </w:p>
    <w:p w:rsidR="00330144" w:rsidRDefault="00330144" w:rsidP="00330144">
      <w:bookmarkStart w:id="1" w:name="h.gjdgxs" w:colFirst="0" w:colLast="0"/>
      <w:bookmarkEnd w:id="1"/>
      <w:r>
        <w:rPr>
          <w:rFonts w:ascii="Cambria" w:eastAsia="Cambria" w:hAnsi="Cambria" w:cs="Cambria"/>
        </w:rPr>
        <w:t>The organization needs to be able to sell vendor products online and in-store.  Also, they require a website that allows them to coordinate with volunteers, vendors, donors, and possibly other farmer’s markets.</w:t>
      </w:r>
    </w:p>
    <w:p w:rsidR="00330144" w:rsidRDefault="00330144" w:rsidP="00330144">
      <w:pPr>
        <w:pStyle w:val="Heading3"/>
      </w:pPr>
      <w:r>
        <w:rPr>
          <w:i/>
        </w:rPr>
        <w:t>Functionality</w:t>
      </w:r>
    </w:p>
    <w:p w:rsidR="00330144" w:rsidRDefault="00330144" w:rsidP="00330144">
      <w:pPr>
        <w:numPr>
          <w:ilvl w:val="0"/>
          <w:numId w:val="2"/>
        </w:numPr>
        <w:spacing w:after="0"/>
        <w:ind w:hanging="359"/>
        <w:contextualSpacing/>
      </w:pPr>
      <w:r>
        <w:rPr>
          <w:rFonts w:ascii="Cambria" w:eastAsia="Cambria" w:hAnsi="Cambria" w:cs="Cambria"/>
        </w:rPr>
        <w:t>Administrators</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Assign roles to users</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Manage products</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Manage dividends/benefits system</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Email users</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Update blog</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Create barcodes</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Schedule volunteers</w:t>
      </w:r>
    </w:p>
    <w:p w:rsidR="00330144" w:rsidRDefault="00330144" w:rsidP="00330144">
      <w:pPr>
        <w:numPr>
          <w:ilvl w:val="0"/>
          <w:numId w:val="2"/>
        </w:numPr>
        <w:spacing w:after="0"/>
        <w:ind w:hanging="359"/>
        <w:contextualSpacing/>
      </w:pPr>
      <w:r>
        <w:rPr>
          <w:rFonts w:ascii="Cambria" w:eastAsia="Cambria" w:hAnsi="Cambria" w:cs="Cambria"/>
        </w:rPr>
        <w:t>Growers</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Add products to inventory</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Set prices for his/her products</w:t>
      </w:r>
    </w:p>
    <w:p w:rsidR="00330144" w:rsidRDefault="00330144" w:rsidP="00330144">
      <w:pPr>
        <w:numPr>
          <w:ilvl w:val="0"/>
          <w:numId w:val="2"/>
        </w:numPr>
        <w:spacing w:after="0"/>
        <w:ind w:hanging="359"/>
        <w:contextualSpacing/>
      </w:pPr>
      <w:r>
        <w:rPr>
          <w:rFonts w:ascii="Cambria" w:eastAsia="Cambria" w:hAnsi="Cambria" w:cs="Cambria"/>
        </w:rPr>
        <w:t>Volunteers</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Update system inventory</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Create item barcode</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Scan an item’s barcode to add the item into inventory</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Scan an item’s barcode to sell the item out of inventory</w:t>
      </w:r>
    </w:p>
    <w:p w:rsidR="00330144" w:rsidRDefault="00330144" w:rsidP="00330144">
      <w:pPr>
        <w:numPr>
          <w:ilvl w:val="0"/>
          <w:numId w:val="2"/>
        </w:numPr>
        <w:spacing w:after="0"/>
        <w:ind w:hanging="359"/>
        <w:contextualSpacing/>
        <w:rPr>
          <w:rFonts w:ascii="Cambria" w:eastAsia="Cambria" w:hAnsi="Cambria" w:cs="Cambria"/>
        </w:rPr>
      </w:pPr>
      <w:r>
        <w:rPr>
          <w:rFonts w:ascii="Cambria" w:eastAsia="Cambria" w:hAnsi="Cambria" w:cs="Cambria"/>
        </w:rPr>
        <w:t>Donors</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Donate money</w:t>
      </w:r>
    </w:p>
    <w:p w:rsidR="00330144" w:rsidRDefault="00330144" w:rsidP="00330144">
      <w:pPr>
        <w:numPr>
          <w:ilvl w:val="0"/>
          <w:numId w:val="2"/>
        </w:numPr>
        <w:spacing w:after="0"/>
        <w:ind w:hanging="359"/>
        <w:contextualSpacing/>
        <w:rPr>
          <w:rFonts w:ascii="Cambria" w:eastAsia="Cambria" w:hAnsi="Cambria" w:cs="Cambria"/>
        </w:rPr>
      </w:pPr>
      <w:r>
        <w:rPr>
          <w:rFonts w:ascii="Cambria" w:eastAsia="Cambria" w:hAnsi="Cambria" w:cs="Cambria"/>
        </w:rPr>
        <w:t>Customers</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View products</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Purchase products online for in-store pickup</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Purchase products at the store</w:t>
      </w:r>
    </w:p>
    <w:p w:rsidR="00330144" w:rsidRDefault="00330144" w:rsidP="00330144">
      <w:pPr>
        <w:numPr>
          <w:ilvl w:val="1"/>
          <w:numId w:val="2"/>
        </w:numPr>
        <w:spacing w:after="0"/>
        <w:ind w:hanging="359"/>
        <w:contextualSpacing/>
        <w:rPr>
          <w:rFonts w:ascii="Cambria" w:eastAsia="Cambria" w:hAnsi="Cambria" w:cs="Cambria"/>
        </w:rPr>
      </w:pPr>
      <w:r>
        <w:rPr>
          <w:rFonts w:ascii="Cambria" w:eastAsia="Cambria" w:hAnsi="Cambria" w:cs="Cambria"/>
        </w:rPr>
        <w:t>Add recipes to the website</w:t>
      </w:r>
    </w:p>
    <w:p w:rsidR="00330144" w:rsidRDefault="00330144" w:rsidP="00330144">
      <w:pPr>
        <w:numPr>
          <w:ilvl w:val="0"/>
          <w:numId w:val="2"/>
        </w:numPr>
        <w:spacing w:after="0"/>
        <w:ind w:hanging="359"/>
        <w:contextualSpacing/>
        <w:rPr>
          <w:rFonts w:ascii="Cambria" w:eastAsia="Cambria" w:hAnsi="Cambria" w:cs="Cambria"/>
        </w:rPr>
      </w:pPr>
      <w:r>
        <w:rPr>
          <w:rFonts w:ascii="Cambria" w:eastAsia="Cambria" w:hAnsi="Cambria" w:cs="Cambria"/>
        </w:rPr>
        <w:t>Account Management</w:t>
      </w:r>
    </w:p>
    <w:p w:rsidR="00330144" w:rsidRDefault="00330144" w:rsidP="00330144">
      <w:pPr>
        <w:spacing w:after="0"/>
      </w:pPr>
    </w:p>
    <w:p w:rsidR="00330144" w:rsidRDefault="00330144" w:rsidP="00330144">
      <w:pPr>
        <w:spacing w:after="0"/>
      </w:pPr>
    </w:p>
    <w:p w:rsidR="00330144" w:rsidRDefault="00330144" w:rsidP="00330144">
      <w:pPr>
        <w:pStyle w:val="Heading3"/>
      </w:pPr>
      <w:r>
        <w:rPr>
          <w:i/>
        </w:rPr>
        <w:t>Expected Value</w:t>
      </w:r>
    </w:p>
    <w:p w:rsidR="00330144" w:rsidRDefault="00330144" w:rsidP="00330144">
      <w:pPr>
        <w:pStyle w:val="Heading2"/>
        <w:ind w:left="720"/>
      </w:pPr>
      <w:r>
        <w:rPr>
          <w:i/>
          <w:sz w:val="22"/>
        </w:rPr>
        <w:t xml:space="preserve">Tangible: </w:t>
      </w:r>
      <w:r>
        <w:rPr>
          <w:b w:val="0"/>
          <w:color w:val="000000"/>
          <w:sz w:val="22"/>
        </w:rPr>
        <w:t>The organization will be able to connect growers with customers to allow the sale of grower products.  The organization will also be able to contact all users about organization events and organization information.</w:t>
      </w:r>
    </w:p>
    <w:p w:rsidR="00330144" w:rsidRDefault="00330144" w:rsidP="00330144"/>
    <w:p w:rsidR="00330144" w:rsidRDefault="00330144" w:rsidP="00330144">
      <w:pPr>
        <w:ind w:left="720"/>
      </w:pPr>
      <w:r>
        <w:rPr>
          <w:rFonts w:ascii="Cambria" w:eastAsia="Cambria" w:hAnsi="Cambria" w:cs="Cambria"/>
          <w:b/>
          <w:i/>
          <w:color w:val="4F81BD"/>
          <w:sz w:val="26"/>
        </w:rPr>
        <w:t>Intangible:</w:t>
      </w:r>
      <w:r>
        <w:rPr>
          <w:rFonts w:ascii="Cambria" w:eastAsia="Cambria" w:hAnsi="Cambria" w:cs="Cambria"/>
        </w:rPr>
        <w:t xml:space="preserve"> The organization will grow and become more efficient in its promotion of the products &amp; services made or grown in and around the Jonesborough community </w:t>
      </w:r>
    </w:p>
    <w:p w:rsidR="00330144" w:rsidRDefault="00330144" w:rsidP="00330144"/>
    <w:p w:rsidR="00330144" w:rsidRDefault="00330144" w:rsidP="00330144">
      <w:pPr>
        <w:pStyle w:val="Heading3"/>
      </w:pPr>
      <w:r>
        <w:rPr>
          <w:i/>
        </w:rPr>
        <w:t>Special Issues or Constraints</w:t>
      </w:r>
    </w:p>
    <w:p w:rsidR="00330144" w:rsidRDefault="00330144" w:rsidP="00330144">
      <w:pPr>
        <w:numPr>
          <w:ilvl w:val="0"/>
          <w:numId w:val="1"/>
        </w:numPr>
        <w:spacing w:after="0"/>
        <w:ind w:hanging="359"/>
        <w:contextualSpacing/>
      </w:pPr>
      <w:r>
        <w:rPr>
          <w:rFonts w:ascii="Cambria" w:eastAsia="Cambria" w:hAnsi="Cambria" w:cs="Cambria"/>
        </w:rPr>
        <w:t>The application shall have a web interface</w:t>
      </w:r>
    </w:p>
    <w:p w:rsidR="00330144" w:rsidRDefault="00330144" w:rsidP="00330144">
      <w:pPr>
        <w:numPr>
          <w:ilvl w:val="0"/>
          <w:numId w:val="1"/>
        </w:numPr>
        <w:spacing w:after="0"/>
        <w:ind w:hanging="359"/>
        <w:contextualSpacing/>
        <w:rPr>
          <w:rFonts w:ascii="Cambria" w:eastAsia="Cambria" w:hAnsi="Cambria" w:cs="Cambria"/>
        </w:rPr>
      </w:pPr>
      <w:r>
        <w:rPr>
          <w:rFonts w:ascii="Cambria" w:eastAsia="Cambria" w:hAnsi="Cambria" w:cs="Cambria"/>
        </w:rPr>
        <w:t>The application shall allow for in-store access to inventory &amp; sales</w:t>
      </w:r>
    </w:p>
    <w:p w:rsidR="00330144" w:rsidRDefault="00330144" w:rsidP="00330144">
      <w:pPr>
        <w:numPr>
          <w:ilvl w:val="0"/>
          <w:numId w:val="1"/>
        </w:numPr>
        <w:spacing w:after="0"/>
        <w:ind w:hanging="359"/>
        <w:contextualSpacing/>
        <w:rPr>
          <w:rFonts w:ascii="Cambria" w:eastAsia="Cambria" w:hAnsi="Cambria" w:cs="Cambria"/>
        </w:rPr>
      </w:pPr>
      <w:r>
        <w:rPr>
          <w:rFonts w:ascii="Cambria" w:eastAsia="Cambria" w:hAnsi="Cambria" w:cs="Cambria"/>
        </w:rPr>
        <w:t>The application shall include a custom Point of Sale (POS) system or interface with a Commercial Off the Shelf (COTS) POS system.</w:t>
      </w:r>
    </w:p>
    <w:p w:rsidR="00330144" w:rsidRDefault="00330144" w:rsidP="00330144"/>
    <w:p w:rsidR="006B3F50" w:rsidRDefault="006B3F50"/>
    <w:sectPr w:rsidR="006B3F5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40EAB"/>
    <w:multiLevelType w:val="multilevel"/>
    <w:tmpl w:val="EA566D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6B8E77DF"/>
    <w:multiLevelType w:val="multilevel"/>
    <w:tmpl w:val="E990CAE6"/>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rPr>
        <w:rFonts w:ascii="Arial" w:eastAsia="Arial" w:hAnsi="Arial" w:cs="Arial"/>
      </w:rPr>
    </w:lvl>
    <w:lvl w:ilvl="2">
      <w:start w:val="1"/>
      <w:numFmt w:val="lowerRoman"/>
      <w:lvlText w:val="%3."/>
      <w:lvlJc w:val="right"/>
      <w:pPr>
        <w:ind w:left="2160" w:firstLine="1800"/>
      </w:pPr>
      <w:rPr>
        <w:rFonts w:ascii="Arial" w:eastAsia="Arial" w:hAnsi="Arial" w:cs="Arial"/>
      </w:rPr>
    </w:lvl>
    <w:lvl w:ilvl="3">
      <w:start w:val="1"/>
      <w:numFmt w:val="decimal"/>
      <w:lvlText w:val="%4."/>
      <w:lvlJc w:val="left"/>
      <w:pPr>
        <w:ind w:left="2880" w:firstLine="2520"/>
      </w:pPr>
      <w:rPr>
        <w:rFonts w:ascii="Arial" w:eastAsia="Arial" w:hAnsi="Arial" w:cs="Arial"/>
      </w:rPr>
    </w:lvl>
    <w:lvl w:ilvl="4">
      <w:start w:val="1"/>
      <w:numFmt w:val="lowerLetter"/>
      <w:lvlText w:val="%5."/>
      <w:lvlJc w:val="left"/>
      <w:pPr>
        <w:ind w:left="3600" w:firstLine="3240"/>
      </w:pPr>
      <w:rPr>
        <w:rFonts w:ascii="Arial" w:eastAsia="Arial" w:hAnsi="Arial" w:cs="Arial"/>
      </w:rPr>
    </w:lvl>
    <w:lvl w:ilvl="5">
      <w:start w:val="1"/>
      <w:numFmt w:val="lowerRoman"/>
      <w:lvlText w:val="%6."/>
      <w:lvlJc w:val="right"/>
      <w:pPr>
        <w:ind w:left="4320" w:firstLine="3960"/>
      </w:pPr>
      <w:rPr>
        <w:rFonts w:ascii="Arial" w:eastAsia="Arial" w:hAnsi="Arial" w:cs="Arial"/>
      </w:rPr>
    </w:lvl>
    <w:lvl w:ilvl="6">
      <w:start w:val="1"/>
      <w:numFmt w:val="decimal"/>
      <w:lvlText w:val="%7."/>
      <w:lvlJc w:val="left"/>
      <w:pPr>
        <w:ind w:left="5040" w:firstLine="4680"/>
      </w:pPr>
      <w:rPr>
        <w:rFonts w:ascii="Arial" w:eastAsia="Arial" w:hAnsi="Arial" w:cs="Arial"/>
      </w:rPr>
    </w:lvl>
    <w:lvl w:ilvl="7">
      <w:start w:val="1"/>
      <w:numFmt w:val="lowerLetter"/>
      <w:lvlText w:val="%8."/>
      <w:lvlJc w:val="left"/>
      <w:pPr>
        <w:ind w:left="5760" w:firstLine="5400"/>
      </w:pPr>
      <w:rPr>
        <w:rFonts w:ascii="Arial" w:eastAsia="Arial" w:hAnsi="Arial" w:cs="Arial"/>
      </w:rPr>
    </w:lvl>
    <w:lvl w:ilvl="8">
      <w:start w:val="1"/>
      <w:numFmt w:val="lowerRoman"/>
      <w:lvlText w:val="%9."/>
      <w:lvlJc w:val="righ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144"/>
    <w:rsid w:val="00000807"/>
    <w:rsid w:val="000024AF"/>
    <w:rsid w:val="000144C3"/>
    <w:rsid w:val="00015563"/>
    <w:rsid w:val="0005085B"/>
    <w:rsid w:val="000544CF"/>
    <w:rsid w:val="00057F70"/>
    <w:rsid w:val="00075F4C"/>
    <w:rsid w:val="00077B35"/>
    <w:rsid w:val="00081795"/>
    <w:rsid w:val="00083CC0"/>
    <w:rsid w:val="000A1043"/>
    <w:rsid w:val="000B5046"/>
    <w:rsid w:val="000D02F0"/>
    <w:rsid w:val="000E5ED1"/>
    <w:rsid w:val="000F4570"/>
    <w:rsid w:val="000F5327"/>
    <w:rsid w:val="001005E2"/>
    <w:rsid w:val="001360D7"/>
    <w:rsid w:val="00143E00"/>
    <w:rsid w:val="001452A8"/>
    <w:rsid w:val="0015551F"/>
    <w:rsid w:val="00164EE5"/>
    <w:rsid w:val="00167B5C"/>
    <w:rsid w:val="00170766"/>
    <w:rsid w:val="00170871"/>
    <w:rsid w:val="00172F0D"/>
    <w:rsid w:val="00175C8E"/>
    <w:rsid w:val="00184F18"/>
    <w:rsid w:val="00186C4A"/>
    <w:rsid w:val="00187757"/>
    <w:rsid w:val="001A3C75"/>
    <w:rsid w:val="001A6C8B"/>
    <w:rsid w:val="00230303"/>
    <w:rsid w:val="00237892"/>
    <w:rsid w:val="00242908"/>
    <w:rsid w:val="00280DCC"/>
    <w:rsid w:val="00284B36"/>
    <w:rsid w:val="002A6623"/>
    <w:rsid w:val="002B56B3"/>
    <w:rsid w:val="002D1938"/>
    <w:rsid w:val="002F0DCE"/>
    <w:rsid w:val="002F177A"/>
    <w:rsid w:val="00301522"/>
    <w:rsid w:val="00313E40"/>
    <w:rsid w:val="0032346F"/>
    <w:rsid w:val="00330144"/>
    <w:rsid w:val="00335A78"/>
    <w:rsid w:val="003504E9"/>
    <w:rsid w:val="003560FA"/>
    <w:rsid w:val="003618D2"/>
    <w:rsid w:val="00373757"/>
    <w:rsid w:val="00384EA1"/>
    <w:rsid w:val="00387E69"/>
    <w:rsid w:val="003C2968"/>
    <w:rsid w:val="003F0D03"/>
    <w:rsid w:val="003F600A"/>
    <w:rsid w:val="00415A8D"/>
    <w:rsid w:val="004300BD"/>
    <w:rsid w:val="00445470"/>
    <w:rsid w:val="00450AA0"/>
    <w:rsid w:val="00455AE0"/>
    <w:rsid w:val="00455AEF"/>
    <w:rsid w:val="00456802"/>
    <w:rsid w:val="004714EF"/>
    <w:rsid w:val="00475DAD"/>
    <w:rsid w:val="00486BBB"/>
    <w:rsid w:val="0048770F"/>
    <w:rsid w:val="00496BA1"/>
    <w:rsid w:val="004B1179"/>
    <w:rsid w:val="004B42B0"/>
    <w:rsid w:val="004B7655"/>
    <w:rsid w:val="005065EA"/>
    <w:rsid w:val="0051094F"/>
    <w:rsid w:val="00523162"/>
    <w:rsid w:val="005232B0"/>
    <w:rsid w:val="00524F97"/>
    <w:rsid w:val="00536049"/>
    <w:rsid w:val="00553A03"/>
    <w:rsid w:val="00563D0C"/>
    <w:rsid w:val="005650B5"/>
    <w:rsid w:val="005679CC"/>
    <w:rsid w:val="00575DBF"/>
    <w:rsid w:val="00594310"/>
    <w:rsid w:val="00595C7C"/>
    <w:rsid w:val="005A10A8"/>
    <w:rsid w:val="005D30F0"/>
    <w:rsid w:val="00631BD4"/>
    <w:rsid w:val="0065601D"/>
    <w:rsid w:val="00672647"/>
    <w:rsid w:val="00681429"/>
    <w:rsid w:val="00681CB9"/>
    <w:rsid w:val="006869D3"/>
    <w:rsid w:val="0069013E"/>
    <w:rsid w:val="006A25EF"/>
    <w:rsid w:val="006A703E"/>
    <w:rsid w:val="006B3F50"/>
    <w:rsid w:val="006C068F"/>
    <w:rsid w:val="006C4E13"/>
    <w:rsid w:val="006C5F2B"/>
    <w:rsid w:val="00714F1D"/>
    <w:rsid w:val="00725765"/>
    <w:rsid w:val="00731298"/>
    <w:rsid w:val="00737E9D"/>
    <w:rsid w:val="007438DC"/>
    <w:rsid w:val="00745AAB"/>
    <w:rsid w:val="00764862"/>
    <w:rsid w:val="007B4E34"/>
    <w:rsid w:val="007D0D9A"/>
    <w:rsid w:val="007D7B9B"/>
    <w:rsid w:val="007F3E5F"/>
    <w:rsid w:val="0080592C"/>
    <w:rsid w:val="00825625"/>
    <w:rsid w:val="00826004"/>
    <w:rsid w:val="008269BD"/>
    <w:rsid w:val="008278AC"/>
    <w:rsid w:val="00831C87"/>
    <w:rsid w:val="008627A9"/>
    <w:rsid w:val="00870463"/>
    <w:rsid w:val="00882FB6"/>
    <w:rsid w:val="0088734D"/>
    <w:rsid w:val="008A1ED6"/>
    <w:rsid w:val="008B783B"/>
    <w:rsid w:val="008C3377"/>
    <w:rsid w:val="008C357B"/>
    <w:rsid w:val="008E6682"/>
    <w:rsid w:val="008E6B60"/>
    <w:rsid w:val="00903178"/>
    <w:rsid w:val="009040A5"/>
    <w:rsid w:val="00907D28"/>
    <w:rsid w:val="00933838"/>
    <w:rsid w:val="00936027"/>
    <w:rsid w:val="00942E21"/>
    <w:rsid w:val="009470D1"/>
    <w:rsid w:val="00966337"/>
    <w:rsid w:val="0096732D"/>
    <w:rsid w:val="0096744D"/>
    <w:rsid w:val="00975A2C"/>
    <w:rsid w:val="009804BD"/>
    <w:rsid w:val="0099254F"/>
    <w:rsid w:val="009C71AF"/>
    <w:rsid w:val="009D6A21"/>
    <w:rsid w:val="009E688E"/>
    <w:rsid w:val="009F4B7D"/>
    <w:rsid w:val="009F74C2"/>
    <w:rsid w:val="00A15A80"/>
    <w:rsid w:val="00A60A96"/>
    <w:rsid w:val="00A6353F"/>
    <w:rsid w:val="00A711F6"/>
    <w:rsid w:val="00A73BF8"/>
    <w:rsid w:val="00AB16B0"/>
    <w:rsid w:val="00AC7CED"/>
    <w:rsid w:val="00AF3B10"/>
    <w:rsid w:val="00B074FA"/>
    <w:rsid w:val="00B1096E"/>
    <w:rsid w:val="00B26199"/>
    <w:rsid w:val="00B37C9F"/>
    <w:rsid w:val="00B7396F"/>
    <w:rsid w:val="00B8145A"/>
    <w:rsid w:val="00B82F8C"/>
    <w:rsid w:val="00B914C5"/>
    <w:rsid w:val="00B915EE"/>
    <w:rsid w:val="00BD2489"/>
    <w:rsid w:val="00BD71F5"/>
    <w:rsid w:val="00BE0BAE"/>
    <w:rsid w:val="00BE450D"/>
    <w:rsid w:val="00C03760"/>
    <w:rsid w:val="00C06B71"/>
    <w:rsid w:val="00C166D3"/>
    <w:rsid w:val="00C20819"/>
    <w:rsid w:val="00C35709"/>
    <w:rsid w:val="00C42504"/>
    <w:rsid w:val="00C510B3"/>
    <w:rsid w:val="00C56061"/>
    <w:rsid w:val="00C5708A"/>
    <w:rsid w:val="00C700E6"/>
    <w:rsid w:val="00C74F52"/>
    <w:rsid w:val="00C75794"/>
    <w:rsid w:val="00C763D8"/>
    <w:rsid w:val="00C815CC"/>
    <w:rsid w:val="00C92366"/>
    <w:rsid w:val="00CA1CA3"/>
    <w:rsid w:val="00CA233D"/>
    <w:rsid w:val="00CC124D"/>
    <w:rsid w:val="00CC6BDE"/>
    <w:rsid w:val="00CD4E2B"/>
    <w:rsid w:val="00CD51E7"/>
    <w:rsid w:val="00CF6044"/>
    <w:rsid w:val="00D0057D"/>
    <w:rsid w:val="00D01EE9"/>
    <w:rsid w:val="00D133E8"/>
    <w:rsid w:val="00D13AB3"/>
    <w:rsid w:val="00D13FF4"/>
    <w:rsid w:val="00D16958"/>
    <w:rsid w:val="00D22119"/>
    <w:rsid w:val="00D465E5"/>
    <w:rsid w:val="00D514C5"/>
    <w:rsid w:val="00D523DE"/>
    <w:rsid w:val="00D54BAC"/>
    <w:rsid w:val="00D6411F"/>
    <w:rsid w:val="00D93330"/>
    <w:rsid w:val="00DA479F"/>
    <w:rsid w:val="00DA5985"/>
    <w:rsid w:val="00DC21FF"/>
    <w:rsid w:val="00DD0B1A"/>
    <w:rsid w:val="00DE3F35"/>
    <w:rsid w:val="00DE5C80"/>
    <w:rsid w:val="00DE604E"/>
    <w:rsid w:val="00E04AA4"/>
    <w:rsid w:val="00E242D5"/>
    <w:rsid w:val="00E35149"/>
    <w:rsid w:val="00E433FB"/>
    <w:rsid w:val="00E460D8"/>
    <w:rsid w:val="00E52C97"/>
    <w:rsid w:val="00E61850"/>
    <w:rsid w:val="00E62D1E"/>
    <w:rsid w:val="00E711EE"/>
    <w:rsid w:val="00E71651"/>
    <w:rsid w:val="00E73B98"/>
    <w:rsid w:val="00E93993"/>
    <w:rsid w:val="00EC351C"/>
    <w:rsid w:val="00EC4CE5"/>
    <w:rsid w:val="00EE190B"/>
    <w:rsid w:val="00EE6581"/>
    <w:rsid w:val="00EF3B34"/>
    <w:rsid w:val="00EF463B"/>
    <w:rsid w:val="00F04DD9"/>
    <w:rsid w:val="00F05992"/>
    <w:rsid w:val="00F24BDB"/>
    <w:rsid w:val="00F25C41"/>
    <w:rsid w:val="00F40F75"/>
    <w:rsid w:val="00F91BDF"/>
    <w:rsid w:val="00FA4D06"/>
    <w:rsid w:val="00FA6755"/>
    <w:rsid w:val="00FA6B7D"/>
    <w:rsid w:val="00FA757B"/>
    <w:rsid w:val="00FB5E5F"/>
    <w:rsid w:val="00FD5963"/>
    <w:rsid w:val="00FE3CA8"/>
    <w:rsid w:val="00FE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30144"/>
    <w:rPr>
      <w:rFonts w:ascii="Calibri" w:eastAsia="Calibri" w:hAnsi="Calibri" w:cs="Calibri"/>
      <w:color w:val="000000"/>
    </w:rPr>
  </w:style>
  <w:style w:type="paragraph" w:styleId="Heading2">
    <w:name w:val="heading 2"/>
    <w:basedOn w:val="Normal"/>
    <w:next w:val="Normal"/>
    <w:link w:val="Heading2Char"/>
    <w:rsid w:val="00330144"/>
    <w:pPr>
      <w:spacing w:before="200" w:after="0"/>
      <w:outlineLvl w:val="1"/>
    </w:pPr>
    <w:rPr>
      <w:rFonts w:ascii="Cambria" w:eastAsia="Cambria" w:hAnsi="Cambria" w:cs="Cambria"/>
      <w:b/>
      <w:color w:val="4F81BD"/>
      <w:sz w:val="26"/>
    </w:rPr>
  </w:style>
  <w:style w:type="paragraph" w:styleId="Heading3">
    <w:name w:val="heading 3"/>
    <w:basedOn w:val="Normal"/>
    <w:next w:val="Normal"/>
    <w:link w:val="Heading3Char"/>
    <w:rsid w:val="00330144"/>
    <w:pPr>
      <w:spacing w:before="200" w:after="0"/>
      <w:outlineLvl w:val="2"/>
    </w:pPr>
    <w:rPr>
      <w:rFonts w:ascii="Cambria" w:eastAsia="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30144"/>
    <w:rPr>
      <w:rFonts w:ascii="Cambria" w:eastAsia="Cambria" w:hAnsi="Cambria" w:cs="Cambria"/>
      <w:b/>
      <w:color w:val="4F81BD"/>
      <w:sz w:val="26"/>
    </w:rPr>
  </w:style>
  <w:style w:type="character" w:customStyle="1" w:styleId="Heading3Char">
    <w:name w:val="Heading 3 Char"/>
    <w:basedOn w:val="DefaultParagraphFont"/>
    <w:link w:val="Heading3"/>
    <w:rsid w:val="00330144"/>
    <w:rPr>
      <w:rFonts w:ascii="Cambria" w:eastAsia="Cambria" w:hAnsi="Cambria" w:cs="Cambria"/>
      <w:b/>
      <w:color w:val="4F81BD"/>
    </w:rPr>
  </w:style>
  <w:style w:type="paragraph" w:styleId="Title">
    <w:name w:val="Title"/>
    <w:basedOn w:val="Normal"/>
    <w:next w:val="Normal"/>
    <w:link w:val="TitleChar"/>
    <w:rsid w:val="00330144"/>
    <w:pPr>
      <w:spacing w:after="300" w:line="240" w:lineRule="auto"/>
    </w:pPr>
    <w:rPr>
      <w:rFonts w:ascii="Cambria" w:eastAsia="Cambria" w:hAnsi="Cambria" w:cs="Cambria"/>
      <w:color w:val="17365D"/>
      <w:sz w:val="52"/>
    </w:rPr>
  </w:style>
  <w:style w:type="character" w:customStyle="1" w:styleId="TitleChar">
    <w:name w:val="Title Char"/>
    <w:basedOn w:val="DefaultParagraphFont"/>
    <w:link w:val="Title"/>
    <w:rsid w:val="00330144"/>
    <w:rPr>
      <w:rFonts w:ascii="Cambria" w:eastAsia="Cambria" w:hAnsi="Cambria" w:cs="Cambria"/>
      <w:color w:val="17365D"/>
      <w:sz w:val="52"/>
    </w:rPr>
  </w:style>
  <w:style w:type="paragraph" w:styleId="BalloonText">
    <w:name w:val="Balloon Text"/>
    <w:basedOn w:val="Normal"/>
    <w:link w:val="BalloonTextChar"/>
    <w:uiPriority w:val="99"/>
    <w:semiHidden/>
    <w:unhideWhenUsed/>
    <w:rsid w:val="00330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144"/>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30144"/>
    <w:rPr>
      <w:rFonts w:ascii="Calibri" w:eastAsia="Calibri" w:hAnsi="Calibri" w:cs="Calibri"/>
      <w:color w:val="000000"/>
    </w:rPr>
  </w:style>
  <w:style w:type="paragraph" w:styleId="Heading2">
    <w:name w:val="heading 2"/>
    <w:basedOn w:val="Normal"/>
    <w:next w:val="Normal"/>
    <w:link w:val="Heading2Char"/>
    <w:rsid w:val="00330144"/>
    <w:pPr>
      <w:spacing w:before="200" w:after="0"/>
      <w:outlineLvl w:val="1"/>
    </w:pPr>
    <w:rPr>
      <w:rFonts w:ascii="Cambria" w:eastAsia="Cambria" w:hAnsi="Cambria" w:cs="Cambria"/>
      <w:b/>
      <w:color w:val="4F81BD"/>
      <w:sz w:val="26"/>
    </w:rPr>
  </w:style>
  <w:style w:type="paragraph" w:styleId="Heading3">
    <w:name w:val="heading 3"/>
    <w:basedOn w:val="Normal"/>
    <w:next w:val="Normal"/>
    <w:link w:val="Heading3Char"/>
    <w:rsid w:val="00330144"/>
    <w:pPr>
      <w:spacing w:before="200" w:after="0"/>
      <w:outlineLvl w:val="2"/>
    </w:pPr>
    <w:rPr>
      <w:rFonts w:ascii="Cambria" w:eastAsia="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30144"/>
    <w:rPr>
      <w:rFonts w:ascii="Cambria" w:eastAsia="Cambria" w:hAnsi="Cambria" w:cs="Cambria"/>
      <w:b/>
      <w:color w:val="4F81BD"/>
      <w:sz w:val="26"/>
    </w:rPr>
  </w:style>
  <w:style w:type="character" w:customStyle="1" w:styleId="Heading3Char">
    <w:name w:val="Heading 3 Char"/>
    <w:basedOn w:val="DefaultParagraphFont"/>
    <w:link w:val="Heading3"/>
    <w:rsid w:val="00330144"/>
    <w:rPr>
      <w:rFonts w:ascii="Cambria" w:eastAsia="Cambria" w:hAnsi="Cambria" w:cs="Cambria"/>
      <w:b/>
      <w:color w:val="4F81BD"/>
    </w:rPr>
  </w:style>
  <w:style w:type="paragraph" w:styleId="Title">
    <w:name w:val="Title"/>
    <w:basedOn w:val="Normal"/>
    <w:next w:val="Normal"/>
    <w:link w:val="TitleChar"/>
    <w:rsid w:val="00330144"/>
    <w:pPr>
      <w:spacing w:after="300" w:line="240" w:lineRule="auto"/>
    </w:pPr>
    <w:rPr>
      <w:rFonts w:ascii="Cambria" w:eastAsia="Cambria" w:hAnsi="Cambria" w:cs="Cambria"/>
      <w:color w:val="17365D"/>
      <w:sz w:val="52"/>
    </w:rPr>
  </w:style>
  <w:style w:type="character" w:customStyle="1" w:styleId="TitleChar">
    <w:name w:val="Title Char"/>
    <w:basedOn w:val="DefaultParagraphFont"/>
    <w:link w:val="Title"/>
    <w:rsid w:val="00330144"/>
    <w:rPr>
      <w:rFonts w:ascii="Cambria" w:eastAsia="Cambria" w:hAnsi="Cambria" w:cs="Cambria"/>
      <w:color w:val="17365D"/>
      <w:sz w:val="52"/>
    </w:rPr>
  </w:style>
  <w:style w:type="paragraph" w:styleId="BalloonText">
    <w:name w:val="Balloon Text"/>
    <w:basedOn w:val="Normal"/>
    <w:link w:val="BalloonTextChar"/>
    <w:uiPriority w:val="99"/>
    <w:semiHidden/>
    <w:unhideWhenUsed/>
    <w:rsid w:val="00330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144"/>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untermine@goldmail.etsu.edu" TargetMode="External"/><Relationship Id="rId3" Type="http://schemas.microsoft.com/office/2007/relationships/stylesWithEffects" Target="stylesWithEffects.xml"/><Relationship Id="rId7" Type="http://schemas.openxmlformats.org/officeDocument/2006/relationships/hyperlink" Target="mailto:jbofarmersmarke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rrettm@goldmail.ets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cp:revision>
  <dcterms:created xsi:type="dcterms:W3CDTF">2013-12-01T21:16:00Z</dcterms:created>
  <dcterms:modified xsi:type="dcterms:W3CDTF">2013-12-01T21:16:00Z</dcterms:modified>
</cp:coreProperties>
</file>