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</w:p>
    <w:p>
      <w:pPr>
        <w:pStyle w:val="Subtitle"/>
      </w:pPr>
      <w:r>
        <w:t xml:space="preserve">MGS3001</w:t>
      </w:r>
      <w:r>
        <w:t xml:space="preserve"> </w:t>
      </w:r>
      <w:r>
        <w:t xml:space="preserve">Python</w:t>
      </w:r>
      <w:r>
        <w:t xml:space="preserve"> </w:t>
      </w:r>
      <w:r>
        <w:t xml:space="preserve">Programming</w:t>
      </w:r>
      <w:r>
        <w:t xml:space="preserve"> </w:t>
      </w:r>
      <w:r>
        <w:t xml:space="preserve">for</w:t>
      </w:r>
      <w:r>
        <w:t xml:space="preserve"> </w:t>
      </w:r>
      <w:r>
        <w:t xml:space="preserve">Business,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2025-05-25T12:49:02Z</dcterms:created>
  <dcterms:modified xsi:type="dcterms:W3CDTF">2025-05-25T12:49:02Z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