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2025-03-21T09:52:45Z</dcterms:created>
  <dcterms:modified xsi:type="dcterms:W3CDTF">2025-03-21T09:52:45Z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/>
  </property>
  <property fmtid="{D5CDD505-2E9C-101B-9397-08002B2CF9AE}" pid="18" name="toc-title">
    <vt:lpwstr>Table of contents</vt:lpwstr>
  </property>
</Properties>
</file>