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69.png" ContentType="image/png"/>
  <Override PartName="/word/media/rId73.png" ContentType="image/png"/>
  <Override PartName="/word/media/rId79.png" ContentType="image/png"/>
  <Override PartName="/word/media/rId82.png" ContentType="image/png"/>
  <Override PartName="/word/media/rId86.png" ContentType="image/png"/>
  <Override PartName="/word/media/rId89.png" ContentType="image/png"/>
  <Override PartName="/word/media/rId94.png" ContentType="image/png"/>
  <Override PartName="/word/media/rId98.png" ContentType="image/png"/>
  <Override PartName="/word/media/rId103.png" ContentType="image/png"/>
  <Override PartName="/word/media/rId107.png" ContentType="image/png"/>
  <Override PartName="/word/media/rId21.png" ContentType="image/png"/>
  <Override PartName="/word/media/rId111.png" ContentType="image/png"/>
  <Override PartName="/word/media/rId115.png" ContentType="image/png"/>
  <Override PartName="/word/media/rId118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4.png" ContentType="image/png"/>
  <Override PartName="/word/media/rId148.png" ContentType="image/png"/>
  <Override PartName="/word/media/rId25.png" ContentType="image/png"/>
  <Override PartName="/word/media/rId28.png" ContentType="image/png"/>
  <Override PartName="/word/media/rId153.png" ContentType="image/png"/>
  <Override PartName="/word/media/rId157.png" ContentType="image/png"/>
  <Override PartName="/word/media/rId162.png" ContentType="image/png"/>
  <Override PartName="/word/media/rId167.png" ContentType="image/png"/>
  <Override PartName="/word/media/rId172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5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 Data Visualization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bookmarkStart w:id="20" w:name="table-3.2"/>
    <w:p>
      <w:pPr>
        <w:pStyle w:val="Heading1"/>
      </w:pPr>
      <w:r>
        <w:t xml:space="preserve">Table 3.2</w:t>
      </w:r>
    </w:p>
    <w:p>
      <w:pPr>
        <w:pStyle w:val="SourceCode"/>
      </w:pPr>
      <w:r>
        <w:rPr>
          <w:rStyle w:val="NormalTok"/>
        </w:rPr>
        <w:t xml:space="preserve">housing.df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"data/BostonHousing.csv"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(housing.df,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CRIM   ZN INDUS CHAS   NOX    RM   AGE    DIS RAD TAX PTRATIO LSTAT MEDV</w:t>
      </w:r>
      <w:r>
        <w:br/>
      </w:r>
      <w:r>
        <w:rPr>
          <w:rStyle w:val="VerbatimChar"/>
        </w:rPr>
        <w:t xml:space="preserve">1 0.00632 18.0  2.31    0 0.538 6.575  65.2 4.0900   1 296    15.3  4.98 24.0</w:t>
      </w:r>
      <w:r>
        <w:br/>
      </w:r>
      <w:r>
        <w:rPr>
          <w:rStyle w:val="VerbatimChar"/>
        </w:rPr>
        <w:t xml:space="preserve">2 0.02731  0.0  7.07    0 0.469 6.421  78.9 4.9671   2 242    17.8  9.14 21.6</w:t>
      </w:r>
      <w:r>
        <w:br/>
      </w:r>
      <w:r>
        <w:rPr>
          <w:rStyle w:val="VerbatimChar"/>
        </w:rPr>
        <w:t xml:space="preserve">3 0.02729  0.0  7.07    0 0.469 7.185  61.1 4.9671   2 242    17.8  4.03 34.7</w:t>
      </w:r>
      <w:r>
        <w:br/>
      </w:r>
      <w:r>
        <w:rPr>
          <w:rStyle w:val="VerbatimChar"/>
        </w:rPr>
        <w:t xml:space="preserve">4 0.03237  0.0  2.18    0 0.458 6.998  45.8 6.0622   3 222    18.7  2.94 33.4</w:t>
      </w:r>
      <w:r>
        <w:br/>
      </w:r>
      <w:r>
        <w:rPr>
          <w:rStyle w:val="VerbatimChar"/>
        </w:rPr>
        <w:t xml:space="preserve">5 0.06905  0.0  2.18    0 0.458 7.147  54.2 6.0622   3 222    18.7  5.33 36.2</w:t>
      </w:r>
      <w:r>
        <w:br/>
      </w:r>
      <w:r>
        <w:rPr>
          <w:rStyle w:val="VerbatimChar"/>
        </w:rPr>
        <w:t xml:space="preserve">6 0.02985  0.0  2.18    0 0.458 6.430  58.7 6.0622   3 222    18.7  5.21 28.7</w:t>
      </w:r>
      <w:r>
        <w:br/>
      </w:r>
      <w:r>
        <w:rPr>
          <w:rStyle w:val="VerbatimChar"/>
        </w:rPr>
        <w:t xml:space="preserve">7 0.08829 12.5  7.87    0 0.524 6.012  66.6 5.5605   5 311    15.2 12.43 22.9</w:t>
      </w:r>
      <w:r>
        <w:br/>
      </w:r>
      <w:r>
        <w:rPr>
          <w:rStyle w:val="VerbatimChar"/>
        </w:rPr>
        <w:t xml:space="preserve">8 0.14455 12.5  7.87    0 0.524 6.172  96.1 5.9505   5 311    15.2 19.15 27.1</w:t>
      </w:r>
      <w:r>
        <w:br/>
      </w:r>
      <w:r>
        <w:rPr>
          <w:rStyle w:val="VerbatimChar"/>
        </w:rPr>
        <w:t xml:space="preserve">9 0.21124 12.5  7.87    0 0.524 5.631 100.0 6.0821   5 311    15.2 29.93 16.5</w:t>
      </w:r>
      <w:r>
        <w:br/>
      </w:r>
      <w:r>
        <w:rPr>
          <w:rStyle w:val="VerbatimChar"/>
        </w:rPr>
        <w:t xml:space="preserve">  CAT..MEDV</w:t>
      </w:r>
      <w:r>
        <w:br/>
      </w:r>
      <w:r>
        <w:rPr>
          <w:rStyle w:val="VerbatimChar"/>
        </w:rPr>
        <w:t xml:space="preserve">1         0</w:t>
      </w:r>
      <w:r>
        <w:br/>
      </w:r>
      <w:r>
        <w:rPr>
          <w:rStyle w:val="VerbatimChar"/>
        </w:rPr>
        <w:t xml:space="preserve">2         0</w:t>
      </w:r>
      <w:r>
        <w:br/>
      </w:r>
      <w:r>
        <w:rPr>
          <w:rStyle w:val="VerbatimChar"/>
        </w:rPr>
        <w:t xml:space="preserve">3         1</w:t>
      </w:r>
      <w:r>
        <w:br/>
      </w:r>
      <w:r>
        <w:rPr>
          <w:rStyle w:val="VerbatimChar"/>
        </w:rPr>
        <w:t xml:space="preserve">4         1</w:t>
      </w:r>
      <w:r>
        <w:br/>
      </w:r>
      <w:r>
        <w:rPr>
          <w:rStyle w:val="VerbatimChar"/>
        </w:rPr>
        <w:t xml:space="preserve">5         1</w:t>
      </w:r>
      <w:r>
        <w:br/>
      </w:r>
      <w:r>
        <w:rPr>
          <w:rStyle w:val="VerbatimChar"/>
        </w:rPr>
        <w:t xml:space="preserve">6         0</w:t>
      </w:r>
      <w:r>
        <w:br/>
      </w:r>
      <w:r>
        <w:rPr>
          <w:rStyle w:val="VerbatimChar"/>
        </w:rPr>
        <w:t xml:space="preserve">7         0</w:t>
      </w:r>
      <w:r>
        <w:br/>
      </w:r>
      <w:r>
        <w:rPr>
          <w:rStyle w:val="VerbatimChar"/>
        </w:rPr>
        <w:t xml:space="preserve">8         0</w:t>
      </w:r>
      <w:r>
        <w:br/>
      </w:r>
      <w:r>
        <w:rPr>
          <w:rStyle w:val="VerbatimChar"/>
        </w:rPr>
        <w:t xml:space="preserve">9         0</w:t>
      </w:r>
    </w:p>
    <w:bookmarkEnd w:id="20"/>
    <w:bookmarkStart w:id="43" w:name="figure-3.1"/>
    <w:p>
      <w:pPr>
        <w:pStyle w:val="Heading1"/>
      </w:pPr>
      <w:r>
        <w:t xml:space="preserve">Figure 3.1</w:t>
      </w:r>
    </w:p>
    <w:bookmarkStart w:id="24" w:name="amtrack-ridership-by-year"/>
    <w:p>
      <w:pPr>
        <w:pStyle w:val="Heading2"/>
      </w:pPr>
      <w:r>
        <w:t xml:space="preserve">Amtrack ridership by year</w:t>
      </w:r>
    </w:p>
    <w:p>
      <w:pPr>
        <w:pStyle w:val="SourceCode"/>
      </w:pPr>
      <w:r>
        <w:rPr>
          <w:rStyle w:val="NormalTok"/>
        </w:rPr>
        <w:t xml:space="preserve">Amtrak.df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"data/Amtrak data.csv"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time series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</w:p>
    <w:p>
      <w:pPr>
        <w:pStyle w:val="SourceCode"/>
      </w:pPr>
      <w:r>
        <w:rPr>
          <w:rStyle w:val="VerbatimChar"/>
        </w:rPr>
        <w:t xml:space="preserve">Registered S3 method overwritten by 'quantmod':</w:t>
      </w:r>
      <w:r>
        <w:br/>
      </w:r>
      <w:r>
        <w:rPr>
          <w:rStyle w:val="VerbatimChar"/>
        </w:rPr>
        <w:t xml:space="preserve">  method            from</w:t>
      </w:r>
      <w:r>
        <w:br/>
      </w:r>
      <w:r>
        <w:rPr>
          <w:rStyle w:val="VerbatimChar"/>
        </w:rPr>
        <w:t xml:space="preserve">  as.zoo.data.frame zoo </w:t>
      </w:r>
    </w:p>
    <w:p>
      <w:pPr>
        <w:pStyle w:val="SourceCode"/>
      </w:pPr>
      <w:r>
        <w:rPr>
          <w:rStyle w:val="NormalTok"/>
        </w:rPr>
        <w:t xml:space="preserve">ridership.ts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(Amtrak.df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Ridership,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(ridership.ts,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"Ridership (in 000s)"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31" w:name="boston-housing-data"/>
    <w:p>
      <w:pPr>
        <w:pStyle w:val="Heading2"/>
      </w:pPr>
      <w:r>
        <w:t xml:space="preserve">Boston housing data</w:t>
      </w:r>
    </w:p>
    <w:p>
      <w:pPr>
        <w:pStyle w:val="SourceCode"/>
      </w:pPr>
      <w:r>
        <w:rPr>
          <w:rStyle w:val="NormalTok"/>
        </w:rPr>
        <w:t xml:space="preserve">housing.df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"data/BostonHousing.csv"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scatter plot with axes names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"MDEV"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"LSTAT"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3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alternative plot with ggplot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(housing.df)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MEDV),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3-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8" w:name="barchart-of-chas-vs.-mean-medv"/>
    <w:p>
      <w:pPr>
        <w:pStyle w:val="Heading2"/>
      </w:pPr>
      <w:r>
        <w:t xml:space="preserve">barchart of CHAS vs. mean MEDV</w:t>
      </w:r>
    </w:p>
    <w:p>
      <w:pPr>
        <w:pStyle w:val="SourceCode"/>
      </w:pPr>
      <w:r>
        <w:rPr>
          <w:rStyle w:val="CommentTok"/>
        </w:rPr>
        <w:t xml:space="preserve"># compute mean MEDV per CHAS = (0, 1)</w:t>
      </w:r>
      <w:r>
        <w:br/>
      </w:r>
      <w:r>
        <w:rPr>
          <w:rStyle w:val="NormalTok"/>
        </w:rPr>
        <w:t xml:space="preserve">data.for.plot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CHAS),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(data.for.plot)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"MeanMEDV"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(data.for.plot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MeanMEDV,  </w:t>
      </w:r>
      <w:r>
        <w:rPr>
          <w:rStyle w:val="AttributeTok"/>
        </w:rPr>
        <w:t xml:space="preserve">names.arg =</w:t>
      </w:r>
      <w:r>
        <w:rPr>
          <w:rStyle w:val="NormalTok"/>
        </w:rPr>
        <w:t xml:space="preserve"> data.for.plot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CHAS,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"Avg. MEDV"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4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alternative plot with ggplot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(data.for.plot)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CHAS,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MeanMEDV),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4-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barchart-of-chas-vs.-cat.medv"/>
    <w:p>
      <w:pPr>
        <w:pStyle w:val="Heading2"/>
      </w:pPr>
      <w:r>
        <w:t xml:space="preserve">barchart of CHAS vs. % CAT.MEDV</w:t>
      </w:r>
    </w:p>
    <w:p>
      <w:pPr>
        <w:pStyle w:val="SourceCode"/>
      </w:pPr>
      <w:r>
        <w:rPr>
          <w:rStyle w:val="NormalTok"/>
        </w:rPr>
        <w:t xml:space="preserve">data.for.plot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CAT..MEDV,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CHAS),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(data.for.plot)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"MeanCATMEDV"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(data.for.plot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MeanCATMEDV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names.arg =</w:t>
      </w:r>
      <w:r>
        <w:rPr>
          <w:rStyle w:val="NormalTok"/>
        </w:rPr>
        <w:t xml:space="preserve"> data.for.plot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CHAS,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 of CAT.MEDV"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5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bookmarkStart w:id="59" w:name="figure-3.2"/>
    <w:p>
      <w:pPr>
        <w:pStyle w:val="Heading1"/>
      </w:pPr>
      <w:r>
        <w:t xml:space="preserve">Figure 3.2</w:t>
      </w:r>
    </w:p>
    <w:bookmarkStart w:id="47" w:name="histogram-of-medv"/>
    <w:p>
      <w:pPr>
        <w:pStyle w:val="Heading2"/>
      </w:pPr>
      <w:r>
        <w:t xml:space="preserve">histogram of MEDV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6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alternative-plot-with-ggplot"/>
    <w:p>
      <w:pPr>
        <w:pStyle w:val="Heading2"/>
      </w:pPr>
      <w:r>
        <w:t xml:space="preserve">alternative plot with ggplot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(housing.df)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MEDV),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7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8" w:name="X250cad294d511733073c60de062ae951371bd26"/>
    <w:p>
      <w:pPr>
        <w:pStyle w:val="Heading2"/>
      </w:pPr>
      <w:r>
        <w:t xml:space="preserve">boxplot of MEDV for different values of CHAS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CHAS,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8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alternative plot with ggplot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(housing.df)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(CHAS),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MEDV))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"CHAS"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8-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End w:id="59"/>
    <w:bookmarkStart w:id="64" w:name="figure-3.3"/>
    <w:p>
      <w:pPr>
        <w:pStyle w:val="Heading1"/>
      </w:pPr>
      <w:r>
        <w:t xml:space="preserve">Figure 3.3</w:t>
      </w:r>
    </w:p>
    <w:bookmarkStart w:id="63" w:name="side-by-side-boxplots"/>
    <w:p>
      <w:pPr>
        <w:pStyle w:val="Heading2"/>
      </w:pPr>
      <w:r>
        <w:t xml:space="preserve">side-by-side boxplots</w:t>
      </w:r>
    </w:p>
    <w:p>
      <w:pPr>
        <w:pStyle w:val="SourceCode"/>
      </w:pPr>
      <w:r>
        <w:rPr>
          <w:rStyle w:val="CommentTok"/>
        </w:rPr>
        <w:t xml:space="preserve"># use par() to split the plots into panels.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CAT..MEDV,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"CAT.MEDV"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CAT..MEDV,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"CAT.MEDV"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"LSTAT"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PTRATIO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CAT..MEDV,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"CAT.MEDV"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"PTRATIO"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INDUS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CAT..MEDV,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"CAT.MEDV"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"INDUS"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9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End w:id="64"/>
    <w:bookmarkStart w:id="77" w:name="figure-3.4"/>
    <w:p>
      <w:pPr>
        <w:pStyle w:val="Heading1"/>
      </w:pPr>
      <w:r>
        <w:t xml:space="preserve">Figure 3.4</w:t>
      </w:r>
    </w:p>
    <w:bookmarkStart w:id="68" w:name="Xcddb36c4d7d57ac946515fed0bc38507cd40cd4"/>
    <w:p>
      <w:pPr>
        <w:pStyle w:val="Heading2"/>
      </w:pPr>
      <w:r>
        <w:t xml:space="preserve">simple heatmap of correlations (without values)</w:t>
      </w:r>
    </w:p>
    <w:p>
      <w:pPr>
        <w:pStyle w:val="SourceCode"/>
      </w:pPr>
      <w:r>
        <w:rPr>
          <w:rStyle w:val="FunctionTok"/>
        </w:rPr>
        <w:t xml:space="preserve">heatmap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(housing.df), </w:t>
      </w:r>
      <w:r>
        <w:rPr>
          <w:rStyle w:val="AttributeTok"/>
        </w:rPr>
        <w:t xml:space="preserve">Rowv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Colv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10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heatmap-with-values"/>
    <w:p>
      <w:pPr>
        <w:pStyle w:val="Heading2"/>
      </w:pPr>
      <w:r>
        <w:t xml:space="preserve">heatmap with values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(gplots)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'gplots'</w:t>
      </w:r>
    </w:p>
    <w:p>
      <w:pPr>
        <w:pStyle w:val="SourceCode"/>
      </w:pPr>
      <w:r>
        <w:rPr>
          <w:rStyle w:val="VerbatimChar"/>
        </w:rPr>
        <w:t xml:space="preserve">The following object is masked from 'package:stats':</w:t>
      </w:r>
      <w:r>
        <w:br/>
      </w:r>
      <w:r>
        <w:br/>
      </w:r>
      <w:r>
        <w:rPr>
          <w:rStyle w:val="VerbatimChar"/>
        </w:rPr>
        <w:t xml:space="preserve">    lowess</w:t>
      </w:r>
    </w:p>
    <w:p>
      <w:pPr>
        <w:pStyle w:val="SourceCode"/>
      </w:pPr>
      <w:r>
        <w:rPr>
          <w:rStyle w:val="FunctionTok"/>
        </w:rPr>
        <w:t xml:space="preserve">heatmap.2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(housing.df), </w:t>
      </w:r>
      <w:r>
        <w:rPr>
          <w:rStyle w:val="AttributeTok"/>
        </w:rPr>
        <w:t xml:space="preserve">Rowv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Colv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dendrogram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cellnote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(housing.df),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notecol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key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margins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11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alternative-plot-with-ggplot-1"/>
    <w:p>
      <w:pPr>
        <w:pStyle w:val="Heading2"/>
      </w:pPr>
      <w:r>
        <w:t xml:space="preserve">alternative plot with ggplot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(reshape) </w:t>
      </w:r>
      <w:r>
        <w:rPr>
          <w:rStyle w:val="CommentTok"/>
        </w:rPr>
        <w:t xml:space="preserve"># to generate input for the plot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'reshape'</w:t>
      </w:r>
    </w:p>
    <w:p>
      <w:pPr>
        <w:pStyle w:val="SourceCode"/>
      </w:pPr>
      <w:r>
        <w:rPr>
          <w:rStyle w:val="VerbatimChar"/>
        </w:rPr>
        <w:t xml:space="preserve">The following object is masked from 'package:lubridate':</w:t>
      </w:r>
      <w:r>
        <w:br/>
      </w:r>
      <w:r>
        <w:br/>
      </w:r>
      <w:r>
        <w:rPr>
          <w:rStyle w:val="VerbatimChar"/>
        </w:rPr>
        <w:t xml:space="preserve">    stamp</w:t>
      </w:r>
    </w:p>
    <w:p>
      <w:pPr>
        <w:pStyle w:val="SourceCode"/>
      </w:pPr>
      <w:r>
        <w:rPr>
          <w:rStyle w:val="VerbatimChar"/>
        </w:rPr>
        <w:t xml:space="preserve">The following object is masked from 'package:dplyr':</w:t>
      </w:r>
      <w:r>
        <w:br/>
      </w:r>
      <w:r>
        <w:br/>
      </w:r>
      <w:r>
        <w:rPr>
          <w:rStyle w:val="VerbatimChar"/>
        </w:rPr>
        <w:t xml:space="preserve">    rename</w:t>
      </w:r>
    </w:p>
    <w:p>
      <w:pPr>
        <w:pStyle w:val="SourceCode"/>
      </w:pPr>
      <w:r>
        <w:rPr>
          <w:rStyle w:val="VerbatimChar"/>
        </w:rPr>
        <w:t xml:space="preserve">The following objects are masked from 'package:tidyr':</w:t>
      </w:r>
      <w:r>
        <w:br/>
      </w:r>
      <w:r>
        <w:br/>
      </w:r>
      <w:r>
        <w:rPr>
          <w:rStyle w:val="VerbatimChar"/>
        </w:rPr>
        <w:t xml:space="preserve">    expand, smiths</w:t>
      </w:r>
    </w:p>
    <w:p>
      <w:pPr>
        <w:pStyle w:val="SourceCode"/>
      </w:pPr>
      <w:r>
        <w:rPr>
          <w:rStyle w:val="NormalTok"/>
        </w:rPr>
        <w:t xml:space="preserve">cor.mat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(housing.df),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rounded correlation matrix</w:t>
      </w:r>
      <w:r>
        <w:br/>
      </w:r>
      <w:r>
        <w:rPr>
          <w:rStyle w:val="NormalTok"/>
        </w:rPr>
        <w:t xml:space="preserve">melted.cor.mat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melt</w:t>
      </w:r>
      <w:r>
        <w:rPr>
          <w:rStyle w:val="NormalTok"/>
        </w:rPr>
        <w:t xml:space="preserve">(cor.mat)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(melted.cor.mat,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value))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12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End w:id="77"/>
    <w:bookmarkStart w:id="78" w:name="figure-3.5"/>
    <w:p>
      <w:pPr>
        <w:pStyle w:val="Heading1"/>
      </w:pPr>
      <w:r>
        <w:t xml:space="preserve">Figure 3.5</w:t>
      </w:r>
    </w:p>
    <w:p>
      <w:pPr>
        <w:pStyle w:val="SourceCode"/>
      </w:pPr>
      <w:r>
        <w:rPr>
          <w:rStyle w:val="CommentTok"/>
        </w:rPr>
        <w:t xml:space="preserve"># replace dataFrame with your data.</w:t>
      </w:r>
      <w:r>
        <w:br/>
      </w:r>
      <w:r>
        <w:rPr>
          <w:rStyle w:val="CommentTok"/>
        </w:rPr>
        <w:t xml:space="preserve"># is.na() returns a Boolean (TRUE/FALSE) output indicating the location of missing</w:t>
      </w:r>
      <w:r>
        <w:br/>
      </w:r>
      <w:r>
        <w:rPr>
          <w:rStyle w:val="CommentTok"/>
        </w:rPr>
        <w:t xml:space="preserve"># values. </w:t>
      </w:r>
      <w:r>
        <w:br/>
      </w:r>
      <w:r>
        <w:rPr>
          <w:rStyle w:val="CommentTok"/>
        </w:rPr>
        <w:t xml:space="preserve"># multiplying the Boolean value by 1 converts the output into binary (0/1).</w:t>
      </w:r>
      <w:r>
        <w:br/>
      </w:r>
      <w:r>
        <w:rPr>
          <w:rStyle w:val="CommentTok"/>
        </w:rPr>
        <w:t xml:space="preserve">#heatmap(1 * is.na(dataFrame), Rowv = NA, Colv = NA)</w:t>
      </w:r>
    </w:p>
    <w:bookmarkEnd w:id="78"/>
    <w:bookmarkStart w:id="93" w:name="figure-3.6"/>
    <w:p>
      <w:pPr>
        <w:pStyle w:val="Heading1"/>
      </w:pPr>
      <w:r>
        <w:t xml:space="preserve">Figure 3.6</w:t>
      </w:r>
    </w:p>
    <w:bookmarkStart w:id="85" w:name="X6aa6d90bf2d5c631fc7da5760f99757f6d15669"/>
    <w:p>
      <w:pPr>
        <w:pStyle w:val="Heading2"/>
      </w:pPr>
      <w:r>
        <w:t xml:space="preserve">Housing data scatter plot with color CAT..MEDV</w:t>
      </w:r>
    </w:p>
    <w:p>
      <w:pPr>
        <w:pStyle w:val="SourceCode"/>
      </w:pPr>
      <w:r>
        <w:rPr>
          <w:rStyle w:val="DocumentationTok"/>
        </w:rPr>
        <w:t xml:space="preserve">## color plot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xpd=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allow legend to be displayed outside of plot area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"LSTAT"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CAT..MEDV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add legend outside of plotting area</w:t>
      </w:r>
      <w:r>
        <w:br/>
      </w:r>
      <w:r>
        <w:rPr>
          <w:rStyle w:val="CommentTok"/>
        </w:rPr>
        <w:t xml:space="preserve"># In legend() use argument inset =  to control the location of the legend relative</w:t>
      </w:r>
      <w:r>
        <w:br/>
      </w:r>
      <w:r>
        <w:rPr>
          <w:rStyle w:val="CommentTok"/>
        </w:rPr>
        <w:t xml:space="preserve"># to the plot.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inset=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"CAT.MEDV =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"CAT.MEDV = 0"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14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alternative plot with ggplot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(housing.df,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NOX,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colour=</w:t>
      </w:r>
      <w:r>
        <w:rPr>
          <w:rStyle w:val="NormalTok"/>
        </w:rPr>
        <w:t xml:space="preserve"> CAT..MEDV))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14-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92" w:name="panel-plots"/>
    <w:p>
      <w:pPr>
        <w:pStyle w:val="Heading2"/>
      </w:pPr>
      <w:r>
        <w:t xml:space="preserve">panel plots</w:t>
      </w:r>
    </w:p>
    <w:p>
      <w:pPr>
        <w:pStyle w:val="SourceCode"/>
      </w:pPr>
      <w:r>
        <w:rPr>
          <w:rStyle w:val="CommentTok"/>
        </w:rPr>
        <w:t xml:space="preserve"># compute mean MEDV per RAD and CHAS</w:t>
      </w:r>
      <w:r>
        <w:br/>
      </w:r>
      <w:r>
        <w:rPr>
          <w:rStyle w:val="CommentTok"/>
        </w:rPr>
        <w:t xml:space="preserve"># In aggregate() use argument drop = FALSE to include all combinations</w:t>
      </w:r>
      <w:r>
        <w:br/>
      </w:r>
      <w:r>
        <w:rPr>
          <w:rStyle w:val="CommentTok"/>
        </w:rPr>
        <w:t xml:space="preserve"># (exiting and missing) of RAD X CHAS.</w:t>
      </w:r>
      <w:r>
        <w:br/>
      </w:r>
      <w:r>
        <w:rPr>
          <w:rStyle w:val="NormalTok"/>
        </w:rPr>
        <w:t xml:space="preserve">data.for.plot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RAD, 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CHAS),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(data.for.plot)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"meanMEDV"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plot the data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data.for.plot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meanMEDV[data.for.plot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names.arg =</w:t>
      </w:r>
      <w:r>
        <w:rPr>
          <w:rStyle w:val="NormalTok"/>
        </w:rPr>
        <w:t xml:space="preserve"> data.for.plot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RAD[data.for.plot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"Avg. 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"CHAS = 0"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data.for.plot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meanMEDV[data.for.plot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names.arg =</w:t>
      </w:r>
      <w:r>
        <w:rPr>
          <w:rStyle w:val="NormalTok"/>
        </w:rPr>
        <w:t xml:space="preserve"> data.for.plot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RAD[data.for.plot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"Avg. 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"CHAS = 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15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alternative plot with ggplot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(data.for.plot)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(RAD),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meanMEDV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(CHAS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15-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End w:id="93"/>
    <w:bookmarkStart w:id="102" w:name="figure-3.7"/>
    <w:p>
      <w:pPr>
        <w:pStyle w:val="Heading1"/>
      </w:pPr>
      <w:r>
        <w:t xml:space="preserve">Figure 3.7</w:t>
      </w:r>
    </w:p>
    <w:bookmarkStart w:id="97" w:name="simple-plot"/>
    <w:p>
      <w:pPr>
        <w:pStyle w:val="Heading2"/>
      </w:pPr>
      <w:r>
        <w:t xml:space="preserve">simple plot</w:t>
      </w:r>
    </w:p>
    <w:p>
      <w:pPr>
        <w:pStyle w:val="SourceCode"/>
      </w:pPr>
      <w:r>
        <w:rPr>
          <w:rStyle w:val="CommentTok"/>
        </w:rPr>
        <w:t xml:space="preserve"># use plot() to generate a matrix of 4X4 panels with variable name on the diagonal, </w:t>
      </w:r>
      <w:r>
        <w:br/>
      </w:r>
      <w:r>
        <w:rPr>
          <w:rStyle w:val="CommentTok"/>
        </w:rPr>
        <w:t xml:space="preserve"># and scatter plots in the remaining panels.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(housing.df[,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)])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16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101" w:name="alternative-nicer-plot-displayed"/>
    <w:p>
      <w:pPr>
        <w:pStyle w:val="Heading2"/>
      </w:pPr>
      <w:r>
        <w:t xml:space="preserve">alternative, nicer plot (displayed)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</w:p>
    <w:p>
      <w:pPr>
        <w:pStyle w:val="SourceCode"/>
      </w:pPr>
      <w:r>
        <w:rPr>
          <w:rStyle w:val="VerbatimChar"/>
        </w:rPr>
        <w:t xml:space="preserve">Registered S3 method overwritten by 'GGally':</w:t>
      </w:r>
      <w:r>
        <w:br/>
      </w:r>
      <w:r>
        <w:rPr>
          <w:rStyle w:val="VerbatimChar"/>
        </w:rPr>
        <w:t xml:space="preserve">  method from   </w:t>
      </w:r>
      <w:r>
        <w:br/>
      </w:r>
      <w:r>
        <w:rPr>
          <w:rStyle w:val="VerbatimChar"/>
        </w:rPr>
        <w:t xml:space="preserve">  +.gg   ggplot2</w:t>
      </w:r>
    </w:p>
    <w:p>
      <w:pPr>
        <w:pStyle w:val="SourceCode"/>
      </w:pPr>
      <w:r>
        <w:rPr>
          <w:rStyle w:val="FunctionTok"/>
        </w:rPr>
        <w:t xml:space="preserve">ggpairs</w:t>
      </w:r>
      <w:r>
        <w:rPr>
          <w:rStyle w:val="NormalTok"/>
        </w:rPr>
        <w:t xml:space="preserve">(housing.df[,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)])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17-1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End w:id="102"/>
    <w:bookmarkStart w:id="122" w:name="figure-3.8"/>
    <w:p>
      <w:pPr>
        <w:pStyle w:val="Heading1"/>
      </w:pPr>
      <w:r>
        <w:t xml:space="preserve">Figure 3.8</w:t>
      </w:r>
    </w:p>
    <w:bookmarkStart w:id="106" w:name="simple-plot-medv-crim"/>
    <w:p>
      <w:pPr>
        <w:pStyle w:val="Heading2"/>
      </w:pPr>
      <w:r>
        <w:t xml:space="preserve">Simple plot MEDV CRIM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scipen=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avoid scientific notation</w:t>
      </w:r>
      <w:r>
        <w:br/>
      </w:r>
      <w:r>
        <w:br/>
      </w:r>
      <w:r>
        <w:rPr>
          <w:rStyle w:val="DocumentationTok"/>
        </w:rPr>
        <w:t xml:space="preserve">## scatter plot: regular and log scale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CRIM,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18-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0" w:name="X95cbdb8a2d8be64eaa189eb500f0fe83b8b9761"/>
    <w:p>
      <w:pPr>
        <w:pStyle w:val="Heading2"/>
      </w:pPr>
      <w:r>
        <w:t xml:space="preserve">to use logarithmic scale set argument log = to either</w:t>
      </w:r>
      <w:r>
        <w:t xml:space="preserve"> </w:t>
      </w:r>
      <w:r>
        <w:t xml:space="preserve">‘x’</w:t>
      </w:r>
      <w:r>
        <w:t xml:space="preserve">,</w:t>
      </w:r>
      <w:r>
        <w:t xml:space="preserve"> </w:t>
      </w:r>
      <w:r>
        <w:t xml:space="preserve">‘y’</w:t>
      </w:r>
      <w:r>
        <w:t xml:space="preserve">, or</w:t>
      </w:r>
      <w:r>
        <w:t xml:space="preserve"> </w:t>
      </w:r>
      <w:r>
        <w:t xml:space="preserve">‘xy’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CRIM,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19-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4" w:name="alternative-log-scale-plot-with-ggplot"/>
    <w:p>
      <w:pPr>
        <w:pStyle w:val="Heading2"/>
      </w:pPr>
      <w:r>
        <w:t xml:space="preserve">alternative log-scale plot with ggplot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(housing.df)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CRIM,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MEDV))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scientific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drop0trailing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20-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21" w:name="boxplot-regular-and-log-scale"/>
    <w:p>
      <w:pPr>
        <w:pStyle w:val="Heading2"/>
      </w:pPr>
      <w:r>
        <w:t xml:space="preserve">boxplot: regular and log scale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CRIM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CAT..MEDV,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"CAT.MEDV"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21-1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CRIM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CAT..MEDV,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"CAT.MEDV"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21-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End w:id="122"/>
    <w:bookmarkStart w:id="143" w:name="figure-3.9"/>
    <w:p>
      <w:pPr>
        <w:pStyle w:val="Heading1"/>
      </w:pPr>
      <w:r>
        <w:t xml:space="preserve">Figure 3.9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NormalTok"/>
        </w:rPr>
        <w:t xml:space="preserve">Amtrak.df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"data/Amtrak data.csv"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ridership.ts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(Amtrak.df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Ridership,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bookmarkStart w:id="126" w:name="fit-curve"/>
    <w:p>
      <w:pPr>
        <w:pStyle w:val="Heading2"/>
      </w:pPr>
      <w:r>
        <w:t xml:space="preserve">fit curve</w:t>
      </w:r>
    </w:p>
    <w:p>
      <w:pPr>
        <w:pStyle w:val="SourceCode"/>
      </w:pPr>
      <w:r>
        <w:rPr>
          <w:rStyle w:val="NormalTok"/>
        </w:rPr>
        <w:t xml:space="preserve">ridership.lm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tslm</w:t>
      </w:r>
      <w:r>
        <w:rPr>
          <w:rStyle w:val="NormalTok"/>
        </w:rPr>
        <w:t xml:space="preserve">(ridership.ts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trend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(trend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(ridership.ts,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"Ridership (in 000s)"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(ridership.lm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23-1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0" w:name="alternative-plot-with-ggplot-2"/>
    <w:p>
      <w:pPr>
        <w:pStyle w:val="Heading2"/>
      </w:pPr>
      <w:r>
        <w:t xml:space="preserve">alternative plot with ggplot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(Amtrak.df,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Ridership,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Month,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method=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24-1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34" w:name="year"/>
    <w:p>
      <w:pPr>
        <w:pStyle w:val="Heading2"/>
      </w:pPr>
      <w:r>
        <w:t xml:space="preserve">Year</w:t>
      </w:r>
    </w:p>
    <w:p>
      <w:pPr>
        <w:pStyle w:val="SourceCode"/>
      </w:pPr>
      <w:r>
        <w:rPr>
          <w:rStyle w:val="NormalTok"/>
        </w:rPr>
        <w:t xml:space="preserve">ridership</w:t>
      </w:r>
      <w:r>
        <w:rPr>
          <w:rStyle w:val="FloatTok"/>
        </w:rPr>
        <w:t xml:space="preserve">.2</w:t>
      </w:r>
      <w:r>
        <w:rPr>
          <w:rStyle w:val="NormalTok"/>
        </w:rPr>
        <w:t xml:space="preserve">yrs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(ridership.ts,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1992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(ridership</w:t>
      </w:r>
      <w:r>
        <w:rPr>
          <w:rStyle w:val="FloatTok"/>
        </w:rPr>
        <w:t xml:space="preserve">.2</w:t>
      </w:r>
      <w:r>
        <w:rPr>
          <w:rStyle w:val="NormalTok"/>
        </w:rPr>
        <w:t xml:space="preserve">yrs,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"Ridership (in 000s)"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25-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8" w:name="month"/>
    <w:p>
      <w:pPr>
        <w:pStyle w:val="Heading2"/>
      </w:pPr>
      <w:r>
        <w:t xml:space="preserve">Month</w:t>
      </w:r>
    </w:p>
    <w:p>
      <w:pPr>
        <w:pStyle w:val="SourceCode"/>
      </w:pPr>
      <w:r>
        <w:rPr>
          <w:rStyle w:val="NormalTok"/>
        </w:rPr>
        <w:t xml:space="preserve">monthly.ridership.ts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(ridership.ts, </w:t>
      </w:r>
      <w:r>
        <w:rPr>
          <w:rStyle w:val="FunctionTok"/>
        </w:rPr>
        <w:t xml:space="preserve">cycle</w:t>
      </w:r>
      <w:r>
        <w:rPr>
          <w:rStyle w:val="NormalTok"/>
        </w:rPr>
        <w:t xml:space="preserve">(ridership.ts), mean)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(monthly.ridership.ts,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Ridership"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xaxt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set x labels</w:t>
      </w:r>
      <w:r>
        <w:br/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"Feb"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"Jun"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"Jul"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"Aug"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"Sep"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"Oct"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"Nov"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"Dec"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26-1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42" w:name="yearaggregated"/>
    <w:p>
      <w:pPr>
        <w:pStyle w:val="Heading2"/>
      </w:pPr>
      <w:r>
        <w:t xml:space="preserve">Year(aggregated)</w:t>
      </w:r>
    </w:p>
    <w:p>
      <w:pPr>
        <w:pStyle w:val="SourceCode"/>
      </w:pPr>
      <w:r>
        <w:rPr>
          <w:rStyle w:val="NormalTok"/>
        </w:rPr>
        <w:t xml:space="preserve">annual.ridership.ts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(ridership.ts,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(annual.ridership.ts,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 Ridership"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27-1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2"/>
    <w:bookmarkEnd w:id="143"/>
    <w:bookmarkStart w:id="152" w:name="figure-3.10"/>
    <w:p>
      <w:pPr>
        <w:pStyle w:val="Heading1"/>
      </w:pPr>
      <w:r>
        <w:t xml:space="preserve">Figure 3.10</w:t>
      </w:r>
    </w:p>
    <w:bookmarkStart w:id="147" w:name="utilities-sales"/>
    <w:p>
      <w:pPr>
        <w:pStyle w:val="Heading2"/>
      </w:pPr>
      <w:r>
        <w:t xml:space="preserve">Utilities sales</w:t>
      </w:r>
    </w:p>
    <w:p>
      <w:pPr>
        <w:pStyle w:val="SourceCode"/>
      </w:pPr>
      <w:r>
        <w:rPr>
          <w:rStyle w:val="NormalTok"/>
        </w:rPr>
        <w:t xml:space="preserve">utilities.df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"data/Utilities.csv"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(utilities.df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Fuel_Cost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utilities.df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Sales,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"Fuel Cost"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utilities.df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utilities.df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Fuel_Cost,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utilities.df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Company, </w:t>
      </w:r>
      <w:r>
        <w:rPr>
          <w:rStyle w:val="AttributeTok"/>
        </w:rPr>
        <w:t xml:space="preserve">pos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28-1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7"/>
    <w:bookmarkStart w:id="151" w:name="alternative-with-ggplot"/>
    <w:p>
      <w:pPr>
        <w:pStyle w:val="Heading2"/>
      </w:pPr>
      <w:r>
        <w:t xml:space="preserve">alternative with ggplot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(utilities.df,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Fuel_Cost,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Sales))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Company)),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29-1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1"/>
    <w:bookmarkEnd w:id="152"/>
    <w:bookmarkStart w:id="161" w:name="figure-3.11"/>
    <w:p>
      <w:pPr>
        <w:pStyle w:val="Heading1"/>
      </w:pPr>
      <w:r>
        <w:t xml:space="preserve">Figure 3.11</w:t>
      </w:r>
    </w:p>
    <w:bookmarkStart w:id="156" w:name="X2a7e26b49ddd2b5522306e5c91a1c8e6647113f"/>
    <w:p>
      <w:pPr>
        <w:pStyle w:val="Heading2"/>
      </w:pPr>
      <w:r>
        <w:t xml:space="preserve">use function alpha() in library scales to add transparent colors</w:t>
      </w:r>
    </w:p>
    <w:p>
      <w:pPr>
        <w:pStyle w:val="SourceCode"/>
      </w:pPr>
      <w:r>
        <w:rPr>
          <w:rStyle w:val="CommentTok"/>
        </w:rPr>
        <w:t xml:space="preserve"># use function alpha() in library scales to add transparent colors</w:t>
      </w:r>
      <w:r>
        <w:br/>
      </w:r>
      <w:r>
        <w:rPr>
          <w:rStyle w:val="NormalTok"/>
        </w:rPr>
        <w:t xml:space="preserve">universal.df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"data/UniversalBank.csv"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'scales'</w:t>
      </w:r>
    </w:p>
    <w:p>
      <w:pPr>
        <w:pStyle w:val="SourceCode"/>
      </w:pPr>
      <w:r>
        <w:rPr>
          <w:rStyle w:val="VerbatimChar"/>
        </w:rPr>
        <w:t xml:space="preserve">The following object is masked from 'package:purrr':</w:t>
      </w:r>
      <w:r>
        <w:br/>
      </w:r>
      <w:r>
        <w:br/>
      </w:r>
      <w:r>
        <w:rPr>
          <w:rStyle w:val="VerbatimChar"/>
        </w:rPr>
        <w:t xml:space="preserve">    discard</w:t>
      </w:r>
    </w:p>
    <w:p>
      <w:pPr>
        <w:pStyle w:val="SourceCode"/>
      </w:pPr>
      <w:r>
        <w:rPr>
          <w:rStyle w:val="VerbatimChar"/>
        </w:rPr>
        <w:t xml:space="preserve">The following object is masked from 'package:readr':</w:t>
      </w:r>
      <w:r>
        <w:br/>
      </w:r>
      <w:r>
        <w:br/>
      </w:r>
      <w:r>
        <w:rPr>
          <w:rStyle w:val="VerbatimChar"/>
        </w:rPr>
        <w:t xml:space="preserve">    col_factor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jitter</w:t>
      </w:r>
      <w:r>
        <w:rPr>
          <w:rStyle w:val="NormalTok"/>
        </w:rPr>
        <w:t xml:space="preserve">(universal.df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CCAvg,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jitter</w:t>
      </w:r>
      <w:r>
        <w:rPr>
          <w:rStyle w:val="NormalTok"/>
        </w:rPr>
        <w:t xml:space="preserve">(universal.df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Income,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(universal.df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Securities.Account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'xy'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"CCAvg"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30-1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6"/>
    <w:bookmarkStart w:id="160" w:name="alternative-with-ggplot-1"/>
    <w:p>
      <w:pPr>
        <w:pStyle w:val="Heading2"/>
      </w:pPr>
      <w:r>
        <w:t xml:space="preserve">alternative with ggplot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(universal.df)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Income,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CCAvg,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Securities.Account))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31-1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End w:id="161"/>
    <w:bookmarkStart w:id="166" w:name="figure-3.12"/>
    <w:p>
      <w:pPr>
        <w:pStyle w:val="Heading1"/>
      </w:pPr>
      <w:r>
        <w:t xml:space="preserve">Figure 3.12</w:t>
      </w:r>
    </w:p>
    <w:bookmarkStart w:id="165" w:name="paracoord-plot"/>
    <w:p>
      <w:pPr>
        <w:pStyle w:val="Heading2"/>
      </w:pPr>
      <w:r>
        <w:t xml:space="preserve">Paracoord plot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'MASS'</w:t>
      </w:r>
    </w:p>
    <w:p>
      <w:pPr>
        <w:pStyle w:val="SourceCode"/>
      </w:pPr>
      <w:r>
        <w:rPr>
          <w:rStyle w:val="VerbatimChar"/>
        </w:rPr>
        <w:t xml:space="preserve">The following object is masked from 'package:dplyr':</w:t>
      </w:r>
      <w:r>
        <w:br/>
      </w:r>
      <w:r>
        <w:br/>
      </w:r>
      <w:r>
        <w:rPr>
          <w:rStyle w:val="VerbatimChar"/>
        </w:rPr>
        <w:t xml:space="preserve">    select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parcoord</w:t>
      </w:r>
      <w:r>
        <w:rPr>
          <w:rStyle w:val="NormalTok"/>
        </w:rPr>
        <w:t xml:space="preserve">(housing.df[housing.df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CAT..MEDV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"CAT.MEDV = 0"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parcoord</w:t>
      </w:r>
      <w:r>
        <w:rPr>
          <w:rStyle w:val="NormalTok"/>
        </w:rPr>
        <w:t xml:space="preserve">(housing.df[housing.df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CAT..MEDV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"CAT.MEDV = 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63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32-1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5"/>
    <w:bookmarkEnd w:id="166"/>
    <w:bookmarkStart w:id="171" w:name="figure-3.14"/>
    <w:p>
      <w:pPr>
        <w:pStyle w:val="Heading1"/>
      </w:pPr>
      <w:r>
        <w:t xml:space="preserve">Figure 3.14</w:t>
      </w:r>
    </w:p>
    <w:bookmarkStart w:id="170" w:name="network"/>
    <w:p>
      <w:pPr>
        <w:pStyle w:val="Heading2"/>
      </w:pPr>
      <w:r>
        <w:t xml:space="preserve">Network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(igraph)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'igraph'</w:t>
      </w:r>
    </w:p>
    <w:p>
      <w:pPr>
        <w:pStyle w:val="SourceCode"/>
      </w:pPr>
      <w:r>
        <w:rPr>
          <w:rStyle w:val="VerbatimChar"/>
        </w:rPr>
        <w:t xml:space="preserve">The following objects are masked from 'package:lubridate':</w:t>
      </w:r>
      <w:r>
        <w:br/>
      </w:r>
      <w:r>
        <w:br/>
      </w:r>
      <w:r>
        <w:rPr>
          <w:rStyle w:val="VerbatimChar"/>
        </w:rPr>
        <w:t xml:space="preserve">    %--%, union</w:t>
      </w:r>
    </w:p>
    <w:p>
      <w:pPr>
        <w:pStyle w:val="SourceCode"/>
      </w:pPr>
      <w:r>
        <w:rPr>
          <w:rStyle w:val="VerbatimChar"/>
        </w:rPr>
        <w:t xml:space="preserve">The following objects are masked from 'package:dplyr':</w:t>
      </w:r>
      <w:r>
        <w:br/>
      </w:r>
      <w:r>
        <w:br/>
      </w:r>
      <w:r>
        <w:rPr>
          <w:rStyle w:val="VerbatimChar"/>
        </w:rPr>
        <w:t xml:space="preserve">    as_data_frame, groups, union</w:t>
      </w:r>
    </w:p>
    <w:p>
      <w:pPr>
        <w:pStyle w:val="SourceCode"/>
      </w:pPr>
      <w:r>
        <w:rPr>
          <w:rStyle w:val="VerbatimChar"/>
        </w:rPr>
        <w:t xml:space="preserve">The following objects are masked from 'package:purrr':</w:t>
      </w:r>
      <w:r>
        <w:br/>
      </w:r>
      <w:r>
        <w:br/>
      </w:r>
      <w:r>
        <w:rPr>
          <w:rStyle w:val="VerbatimChar"/>
        </w:rPr>
        <w:t xml:space="preserve">    compose, simplify</w:t>
      </w:r>
    </w:p>
    <w:p>
      <w:pPr>
        <w:pStyle w:val="SourceCode"/>
      </w:pPr>
      <w:r>
        <w:rPr>
          <w:rStyle w:val="VerbatimChar"/>
        </w:rPr>
        <w:t xml:space="preserve">The following object is masked from 'package:tidyr':</w:t>
      </w:r>
      <w:r>
        <w:br/>
      </w:r>
      <w:r>
        <w:br/>
      </w:r>
      <w:r>
        <w:rPr>
          <w:rStyle w:val="VerbatimChar"/>
        </w:rPr>
        <w:t xml:space="preserve">    crossing</w:t>
      </w:r>
    </w:p>
    <w:p>
      <w:pPr>
        <w:pStyle w:val="SourceCode"/>
      </w:pPr>
      <w:r>
        <w:rPr>
          <w:rStyle w:val="VerbatimChar"/>
        </w:rPr>
        <w:t xml:space="preserve">The following object is masked from 'package:tibble':</w:t>
      </w:r>
      <w:r>
        <w:br/>
      </w:r>
      <w:r>
        <w:br/>
      </w:r>
      <w:r>
        <w:rPr>
          <w:rStyle w:val="VerbatimChar"/>
        </w:rPr>
        <w:t xml:space="preserve">    as_data_frame</w:t>
      </w:r>
    </w:p>
    <w:p>
      <w:pPr>
        <w:pStyle w:val="SourceCode"/>
      </w:pP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decompose, spectrum</w:t>
      </w:r>
    </w:p>
    <w:p>
      <w:pPr>
        <w:pStyle w:val="SourceCode"/>
      </w:pPr>
      <w:r>
        <w:rPr>
          <w:rStyle w:val="VerbatimChar"/>
        </w:rPr>
        <w:t xml:space="preserve">The following object is masked from 'package:base':</w:t>
      </w:r>
      <w:r>
        <w:br/>
      </w:r>
      <w:r>
        <w:br/>
      </w:r>
      <w:r>
        <w:rPr>
          <w:rStyle w:val="VerbatimChar"/>
        </w:rPr>
        <w:t xml:space="preserve">    union</w:t>
      </w:r>
    </w:p>
    <w:p>
      <w:pPr>
        <w:pStyle w:val="SourceCode"/>
      </w:pPr>
      <w:r>
        <w:rPr>
          <w:rStyle w:val="NormalTok"/>
        </w:rPr>
        <w:t xml:space="preserve">ebay.df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"data/eBayNetwork.csv"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transform node ids to factors</w:t>
      </w:r>
      <w:r>
        <w:br/>
      </w:r>
      <w:r>
        <w:rPr>
          <w:rStyle w:val="NormalTok"/>
        </w:rPr>
        <w:t xml:space="preserve">ebay.df[,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(ebay.df[,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ebay.df[,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(ebay.df[,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graph.edges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(ebay.df[,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graph.edgelist</w:t>
      </w:r>
      <w:r>
        <w:rPr>
          <w:rStyle w:val="NormalTok"/>
        </w:rPr>
        <w:t xml:space="preserve">(graph.edges, </w:t>
      </w:r>
      <w:r>
        <w:rPr>
          <w:rStyle w:val="AttributeTok"/>
        </w:rPr>
        <w:t xml:space="preserve">directed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isBuyer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</w:t>
      </w:r>
      <w:r>
        <w:rPr>
          <w:rStyle w:val="NormalTok"/>
        </w:rPr>
        <w:t xml:space="preserve">(g)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graph.edges[,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(g, </w:t>
      </w:r>
      <w:r>
        <w:rPr>
          <w:rStyle w:val="AttributeTok"/>
        </w:rPr>
        <w:t xml:space="preserve">vertex.label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vertex.color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(isBuyer, 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vertex.size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(isBuyer,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33-1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0"/>
    <w:bookmarkEnd w:id="171"/>
    <w:bookmarkStart w:id="176" w:name="figure-3.15"/>
    <w:p>
      <w:pPr>
        <w:pStyle w:val="Heading1"/>
      </w:pPr>
      <w:r>
        <w:t xml:space="preserve">Figure 3.15</w:t>
      </w:r>
    </w:p>
    <w:bookmarkStart w:id="175" w:name="treemap"/>
    <w:p>
      <w:pPr>
        <w:pStyle w:val="Heading2"/>
      </w:pPr>
      <w:r>
        <w:t xml:space="preserve">Treemap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(treemap)</w:t>
      </w:r>
      <w:r>
        <w:br/>
      </w:r>
      <w:r>
        <w:rPr>
          <w:rStyle w:val="NormalTok"/>
        </w:rPr>
        <w:t xml:space="preserve">tree.df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"data/EbayTreemap.csv"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column for negative feedback</w:t>
      </w:r>
      <w:r>
        <w:br/>
      </w:r>
      <w:r>
        <w:rPr>
          <w:rStyle w:val="NormalTok"/>
        </w:rPr>
        <w:t xml:space="preserve">tree.df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negative.feedback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(tree.df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Seller.Feedback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draw treemap</w:t>
      </w:r>
      <w:r>
        <w:br/>
      </w:r>
      <w:r>
        <w:rPr>
          <w:rStyle w:val="FunctionTok"/>
        </w:rPr>
        <w:t xml:space="preserve">treemap</w:t>
      </w:r>
      <w:r>
        <w:rPr>
          <w:rStyle w:val="NormalTok"/>
        </w:rPr>
        <w:t xml:space="preserve">(tree.df, 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"Sub.Category"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"Brand"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vSize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"High.Bid"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"negative.feedback"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fun.aggregate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align.labels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gray.colors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chapter3_notebook_files/figure-docx/unnamed-chunk-34-1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5"/>
    <w:bookmarkEnd w:id="176"/>
    <w:bookmarkStart w:id="178" w:name="figure-3.16"/>
    <w:p>
      <w:pPr>
        <w:pStyle w:val="Heading1"/>
      </w:pPr>
      <w:r>
        <w:t xml:space="preserve">Figure 3.16</w:t>
      </w:r>
    </w:p>
    <w:bookmarkStart w:id="177" w:name="map1"/>
    <w:p>
      <w:pPr>
        <w:pStyle w:val="Heading2"/>
      </w:pPr>
      <w:r>
        <w:t xml:space="preserve">Map1</w:t>
      </w:r>
    </w:p>
    <w:p>
      <w:pPr>
        <w:pStyle w:val="SourceCode"/>
      </w:pPr>
      <w:r>
        <w:rPr>
          <w:rStyle w:val="CommentTok"/>
        </w:rPr>
        <w:t xml:space="preserve">#library(ggmap)</w:t>
      </w:r>
      <w:r>
        <w:br/>
      </w:r>
      <w:r>
        <w:rPr>
          <w:rStyle w:val="CommentTok"/>
        </w:rPr>
        <w:t xml:space="preserve">#SCstudents &lt;- read.csv("data/SC-US-students-GPS-data-2016.csv")</w:t>
      </w:r>
      <w:r>
        <w:br/>
      </w:r>
      <w:r>
        <w:rPr>
          <w:rStyle w:val="CommentTok"/>
        </w:rPr>
        <w:t xml:space="preserve">#Map &lt;- get_map("Denver, CO", zoom = 3)</w:t>
      </w:r>
      <w:r>
        <w:br/>
      </w:r>
      <w:r>
        <w:rPr>
          <w:rStyle w:val="CommentTok"/>
        </w:rPr>
        <w:t xml:space="preserve">#ggmap(Map) + geom_point(aes(x = longitude, y = latitude), data = SCstudents,</w:t>
      </w:r>
      <w:r>
        <w:br/>
      </w:r>
      <w:r>
        <w:rPr>
          <w:rStyle w:val="CommentTok"/>
        </w:rPr>
        <w:t xml:space="preserve">#                        alpha = 0.4, colour = "red", size = 0.5)</w:t>
      </w:r>
    </w:p>
    <w:bookmarkEnd w:id="177"/>
    <w:bookmarkEnd w:id="178"/>
    <w:bookmarkStart w:id="180" w:name="figure-3.17"/>
    <w:p>
      <w:pPr>
        <w:pStyle w:val="Heading1"/>
      </w:pPr>
      <w:r>
        <w:t xml:space="preserve">Figure 3.17</w:t>
      </w:r>
    </w:p>
    <w:bookmarkStart w:id="179" w:name="map2"/>
    <w:p>
      <w:pPr>
        <w:pStyle w:val="Heading2"/>
      </w:pPr>
      <w:r>
        <w:t xml:space="preserve">Map2</w:t>
      </w:r>
    </w:p>
    <w:p>
      <w:pPr>
        <w:pStyle w:val="SourceCode"/>
      </w:pPr>
      <w:r>
        <w:rPr>
          <w:rStyle w:val="CommentTok"/>
        </w:rPr>
        <w:t xml:space="preserve">#library(mosaic)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#gdp.df &lt;- read.csv("data/gdp.csv", skip = 4, stringsAsFactors = FALSE) </w:t>
      </w:r>
      <w:r>
        <w:br/>
      </w:r>
      <w:r>
        <w:rPr>
          <w:rStyle w:val="CommentTok"/>
        </w:rPr>
        <w:t xml:space="preserve">#names(gdp.df)[5] &lt;- "GDP2015"</w:t>
      </w:r>
      <w:r>
        <w:br/>
      </w:r>
      <w:r>
        <w:rPr>
          <w:rStyle w:val="CommentTok"/>
        </w:rPr>
        <w:t xml:space="preserve">#happiness.df &lt;- read.csv("data/Veerhoven.csv")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gdp map</w:t>
      </w:r>
      <w:r>
        <w:br/>
      </w:r>
      <w:r>
        <w:rPr>
          <w:rStyle w:val="CommentTok"/>
        </w:rPr>
        <w:t xml:space="preserve">#mWorldMap(gdp.df, key = "Country.Name", fill = "GDP2015") + coord_map()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eell-being map</w:t>
      </w:r>
      <w:r>
        <w:br/>
      </w:r>
      <w:r>
        <w:rPr>
          <w:rStyle w:val="CommentTok"/>
        </w:rPr>
        <w:t xml:space="preserve">#mWorldMap(happiness.df, key = "Nation", fill = "Score") + coord_map() + </w:t>
      </w:r>
      <w:r>
        <w:br/>
      </w:r>
      <w:r>
        <w:rPr>
          <w:rStyle w:val="CommentTok"/>
        </w:rPr>
        <w:t xml:space="preserve">#  scale_fill_continuous(name = "Happiness")</w:t>
      </w:r>
    </w:p>
    <w:bookmarkEnd w:id="179"/>
    <w:bookmarkEnd w:id="1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21" Target="media/rId21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2" Target="media/rId162.png" /><Relationship Type="http://schemas.openxmlformats.org/officeDocument/2006/relationships/image" Id="rId167" Target="media/rId167.png" /><Relationship Type="http://schemas.openxmlformats.org/officeDocument/2006/relationships/image" Id="rId172" Target="media/rId172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 Data Visualization</dc:title>
  <dc:creator>Chad (Chungil Chae)</dc:creator>
  <cp:keywords/>
  <dcterms:created xsi:type="dcterms:W3CDTF">2025-05-26T19:49:42Z</dcterms:created>
  <dcterms:modified xsi:type="dcterms:W3CDTF">2025-05-26T19:49:42Z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