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Evaluating Predictive Performance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table-5.1"/>
    <w:p>
      <w:pPr>
        <w:pStyle w:val="Heading4"/>
      </w:pPr>
      <w:r>
        <w:t xml:space="preserve">Table 5.1</w:t>
      </w:r>
    </w:p>
    <w:p>
      <w:pPr>
        <w:pStyle w:val="SourceCode"/>
      </w:pPr>
      <w:r>
        <w:rPr>
          <w:rStyle w:val="CommentTok"/>
        </w:rPr>
        <w:t xml:space="preserve"># package forecast is required to evaluate performance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load file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"data/ToyotaCorolla.csv"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generate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training),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linear regression model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subset=</w:t>
      </w:r>
      <w:r>
        <w:rPr>
          <w:rStyle w:val="NormalTok"/>
        </w:rPr>
        <w:t xml:space="preserve">training,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na.exclude)</w:t>
      </w:r>
      <w:r>
        <w:br/>
      </w:r>
      <w:r>
        <w:rPr>
          <w:rStyle w:val="NormalTok"/>
        </w:rPr>
        <w:t xml:space="preserve">pred_t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newdata=</w:t>
      </w:r>
      <w:r>
        <w:rPr>
          <w:rStyle w:val="NormalTok"/>
        </w:rPr>
        <w:t xml:space="preserve">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br/>
      </w:r>
      <w:r>
        <w:rPr>
          <w:rStyle w:val="DocumentationTok"/>
        </w:rPr>
        <w:t xml:space="preserve">## evaluate performance</w:t>
      </w:r>
      <w:r>
        <w:br/>
      </w:r>
      <w:r>
        <w:rPr>
          <w:rStyle w:val="CommentTok"/>
        </w:rPr>
        <w:t xml:space="preserve"># training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(pred_t, toyota.corolla.df[training,]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    ME     RMSE     MAE        MPE     MAPE</w:t>
      </w:r>
      <w:r>
        <w:br/>
      </w:r>
      <w:r>
        <w:rPr>
          <w:rStyle w:val="VerbatimChar"/>
        </w:rPr>
        <w:t xml:space="preserve">Test set -2.96369e-11 1073.894 797.563 -0.9563408 8.127966</w:t>
      </w:r>
    </w:p>
    <w:p>
      <w:pPr>
        <w:pStyle w:val="SourceCode"/>
      </w:pPr>
      <w:r>
        <w:rPr>
          <w:rStyle w:val="CommentTok"/>
        </w:rPr>
        <w:t xml:space="preserve"># validation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(pred_v,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ME     RMSE      MAE        MPE     MAPE</w:t>
      </w:r>
      <w:r>
        <w:br/>
      </w:r>
      <w:r>
        <w:rPr>
          <w:rStyle w:val="VerbatimChar"/>
        </w:rPr>
        <w:t xml:space="preserve">Test set 141.3514 1179.312 846.1263 0.05485762 7.884228</w:t>
      </w:r>
    </w:p>
    <w:bookmarkEnd w:id="20"/>
    <w:bookmarkStart w:id="27" w:name="figure-5.2"/>
    <w:p>
      <w:pPr>
        <w:pStyle w:val="Heading4"/>
      </w:pPr>
      <w:r>
        <w:t xml:space="preserve">Figure 5.2</w:t>
      </w:r>
    </w:p>
    <w:p>
      <w:pPr>
        <w:pStyle w:val="SourceCode"/>
      </w:pPr>
      <w:r>
        <w:rPr>
          <w:rStyle w:val="CommentTok"/>
        </w:rPr>
        <w:t xml:space="preserve"># remove missing Price data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</w:t>
      </w:r>
      <w:r>
        <w:br/>
      </w:r>
      <w:r>
        <w:rPr>
          <w:rStyle w:val="NormalTok"/>
        </w:rPr>
        <w:t xml:space="preserve">  toyota.corolla.df[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Price),]</w:t>
      </w:r>
      <w:r>
        <w:br/>
      </w:r>
      <w:r>
        <w:br/>
      </w:r>
      <w:r>
        <w:rPr>
          <w:rStyle w:val="CommentTok"/>
        </w:rPr>
        <w:t xml:space="preserve"># generate random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regression model based on all numerical predictors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training)</w:t>
      </w:r>
      <w:r>
        <w:br/>
      </w:r>
      <w:r>
        <w:br/>
      </w:r>
      <w:r>
        <w:rPr>
          <w:rStyle w:val="CommentTok"/>
        </w:rPr>
        <w:t xml:space="preserve"># predictions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load package gains, compute gains (we will use package caret for categorical y later)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(pred_v)], pred_v[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(pred_v)])</w:t>
      </w:r>
      <w:r>
        <w:br/>
      </w:r>
      <w:r>
        <w:br/>
      </w:r>
      <w:r>
        <w:rPr>
          <w:rStyle w:val="CommentTok"/>
        </w:rPr>
        <w:t xml:space="preserve"># cumulative lift chart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avoid scientific notation</w:t>
      </w:r>
      <w:r>
        <w:br/>
      </w:r>
      <w:r>
        <w:rPr>
          <w:rStyle w:val="CommentTok"/>
        </w:rPr>
        <w:t xml:space="preserve"># we will compute the gain relative to price</w:t>
      </w:r>
      <w:r>
        <w:br/>
      </w:r>
      <w:r>
        <w:rPr>
          <w:rStyle w:val="NormalTok"/>
        </w:rPr>
        <w:t xml:space="preserve">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"Cumulative Price"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"Lift Chart"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baseline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(toyota.corolla.df[validation,])[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Decile-wise lift chart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(price),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2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table-5.5"/>
    <w:p>
      <w:pPr>
        <w:pStyle w:val="Heading4"/>
      </w:pPr>
      <w:r>
        <w:t xml:space="preserve">Table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VerbatimChar"/>
        </w:rPr>
        <w:t xml:space="preserve">Loading required package: lattice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br/>
      </w:r>
      <w:r>
        <w:rPr>
          <w:rStyle w:val="NormalTok"/>
        </w:rPr>
        <w:t xml:space="preserve">owner.df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"data/ownerExample.csv"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#confusionMatrix(as.factor(ifelse(owner.df$Probability&gt;0.5,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#confusionMatrix(as.factor(ifelse(owner.df$Probability&gt;0.25,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#confusionMatrix(as.factor(ifelse(owner.df$Probability&gt;0.75, 'owner', 'nonowner')), </w:t>
      </w:r>
      <w:r>
        <w:br/>
      </w:r>
      <w:r>
        <w:rPr>
          <w:rStyle w:val="CommentTok"/>
        </w:rPr>
        <w:t xml:space="preserve">#                owner.df$Class)</w:t>
      </w:r>
    </w:p>
    <w:bookmarkEnd w:id="28"/>
    <w:bookmarkStart w:id="32" w:name="figure-5.4"/>
    <w:p>
      <w:pPr>
        <w:pStyle w:val="Heading4"/>
      </w:pPr>
      <w:r>
        <w:t xml:space="preserve">Figure 5.4</w:t>
      </w:r>
    </w:p>
    <w:p>
      <w:pPr>
        <w:pStyle w:val="SourceCode"/>
      </w:pPr>
      <w:r>
        <w:rPr>
          <w:rStyle w:val="CommentTok"/>
        </w:rPr>
        <w:t xml:space="preserve"># replace data.frame with your own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create empty accuracy table</w:t>
      </w:r>
      <w:r>
        <w:br/>
      </w:r>
      <w:r>
        <w:rPr>
          <w:rStyle w:val="NormalTok"/>
        </w:rPr>
        <w:t xml:space="preserve">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compute accuracy per cutoff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(cut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)){</w:t>
      </w:r>
      <w:r>
        <w:br/>
      </w:r>
      <w:r>
        <w:rPr>
          <w:rStyle w:val="NormalTok"/>
        </w:rPr>
        <w:t xml:space="preserve">  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confusionMatrix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cut)),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br/>
      </w:r>
      <w:r>
        <w:rPr>
          <w:rStyle w:val="NormalTok"/>
        </w:rPr>
        <w:t xml:space="preserve">  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(accT, 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overall[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plot accuracy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 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"overall error"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merge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figure-5.5"/>
    <w:p>
      <w:pPr>
        <w:pStyle w:val="Heading4"/>
      </w:pPr>
      <w:r>
        <w:t xml:space="preserve">Figure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(pROC)</w:t>
      </w:r>
    </w:p>
    <w:p>
      <w:pPr>
        <w:pStyle w:val="SourceCode"/>
      </w:pPr>
      <w:r>
        <w:rPr>
          <w:rStyle w:val="VerbatimChar"/>
        </w:rPr>
        <w:t xml:space="preserve">Type 'citation("pROC")' for a citation.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'pROC'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cov, smooth, var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roc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</w:p>
    <w:p>
      <w:pPr>
        <w:pStyle w:val="SourceCode"/>
      </w:pPr>
      <w:r>
        <w:rPr>
          <w:rStyle w:val="VerbatimChar"/>
        </w:rPr>
        <w:t xml:space="preserve">Setting levels: control = 0, case = 1</w:t>
      </w:r>
    </w:p>
    <w:p>
      <w:pPr>
        <w:pStyle w:val="SourceCode"/>
      </w:pPr>
      <w:r>
        <w:rPr>
          <w:rStyle w:val="VerbatimChar"/>
        </w:rPr>
        <w:t xml:space="preserve">Setting direction: controls &lt; cases</w:t>
      </w:r>
    </w:p>
    <w:p>
      <w:pPr>
        <w:pStyle w:val="SourceCode"/>
      </w:pPr>
      <w:r>
        <w:rPr>
          <w:rStyle w:val="FunctionTok"/>
        </w:rPr>
        <w:t xml:space="preserve">plot.roc</w:t>
      </w:r>
      <w:r>
        <w:rPr>
          <w:rStyle w:val="NormalTok"/>
        </w:rPr>
        <w:t xml:space="preserve">(r)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compute auc</w:t>
      </w:r>
      <w:r>
        <w:br/>
      </w:r>
      <w:r>
        <w:rPr>
          <w:rStyle w:val="FunctionTok"/>
        </w:rPr>
        <w:t xml:space="preserve">auc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Area under the curve: 0.9375</w:t>
      </w:r>
    </w:p>
    <w:bookmarkEnd w:id="36"/>
    <w:bookmarkStart w:id="43" w:name="figure-5.6"/>
    <w:p>
      <w:pPr>
        <w:pStyle w:val="Heading4"/>
      </w:pPr>
      <w:r>
        <w:t xml:space="preserve">Figure 5.6</w:t>
      </w:r>
    </w:p>
    <w:p>
      <w:pPr>
        <w:pStyle w:val="SourceCode"/>
      </w:pPr>
      <w:r>
        <w:rPr>
          <w:rStyle w:val="CommentTok"/>
        </w:rPr>
        <w:t xml:space="preserve"># first option with 'caret'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  <w:r>
        <w:br/>
      </w:r>
      <w:r>
        <w:rPr>
          <w:rStyle w:val="NormalTok"/>
        </w:rPr>
        <w:t xml:space="preserve">lift.example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lift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(actual), </w:t>
      </w:r>
      <w:r>
        <w:rPr>
          <w:rStyle w:val="AttributeTok"/>
        </w:rPr>
        <w:t xml:space="preserve">ref=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prob,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  <w:r>
        <w:br/>
      </w:r>
      <w:r>
        <w:rPr>
          <w:rStyle w:val="FunctionTok"/>
        </w:rPr>
        <w:t xml:space="preserve">xyplot</w:t>
      </w:r>
      <w:r>
        <w:rPr>
          <w:rStyle w:val="NormalTok"/>
        </w:rPr>
        <w:t xml:space="preserve">(lift.example,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Second option with 'gains'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 </w:t>
      </w:r>
      <w:r>
        <w:rPr>
          <w:rStyle w:val="AttributeTok"/>
        </w:rPr>
        <w:t xml:space="preserve">groups=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6-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figure-5.7"/>
    <w:p>
      <w:pPr>
        <w:pStyle w:val="Heading4"/>
      </w:pPr>
      <w:r>
        <w:t xml:space="preserve">Figure 5.7</w:t>
      </w:r>
    </w:p>
    <w:p>
      <w:pPr>
        <w:pStyle w:val="SourceCode"/>
      </w:pPr>
      <w:r>
        <w:rPr>
          <w:rStyle w:val="CommentTok"/>
        </w:rPr>
        <w:t xml:space="preserve"># use gains() to compute deciles. </w:t>
      </w:r>
      <w:r>
        <w:br/>
      </w:r>
      <w:r>
        <w:rPr>
          <w:rStyle w:val="CommentTok"/>
        </w:rPr>
        <w:t xml:space="preserve"># when using the caret package, deciles must be computed manually. </w:t>
      </w:r>
      <w:r>
        <w:br/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Evaluating Predictive Performance</dc:title>
  <dc:creator>Chad (Chungil Chae)</dc:creator>
  <cp:keywords/>
  <dcterms:created xsi:type="dcterms:W3CDTF">2025-05-23T13:59:51Z</dcterms:created>
  <dcterms:modified xsi:type="dcterms:W3CDTF">2025-05-23T13:59:51Z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