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Quantitative Designs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“What?”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“How?”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“Why?”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2025-03-22T07:49:27Z</dcterms:created>
  <dcterms:modified xsi:type="dcterms:W3CDTF">2025-03-22T07:49:27Z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