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Evaluating Predictive Performance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0" w:name="table-5.1"/>
    <w:p>
      <w:pPr>
        <w:pStyle w:val="Heading4"/>
      </w:pPr>
      <w:r>
        <w:t xml:space="preserve">Table 5.1</w:t>
      </w:r>
    </w:p>
    <w:p>
      <w:pPr>
        <w:pStyle w:val="SourceCode"/>
      </w:pPr>
      <w:r>
        <w:rPr>
          <w:rStyle w:val="CommentTok"/>
        </w:rPr>
        <w:t xml:space="preserve"># package forecast is required to evaluate performance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Registered S3 method overwritten by 'quantmod':</w:t>
      </w:r>
      <w:r>
        <w:br/>
      </w:r>
      <w:r>
        <w:rPr>
          <w:rStyle w:val="VerbatimChar"/>
        </w:rPr>
        <w:t xml:space="preserve">  method            from</w:t>
      </w:r>
      <w:r>
        <w:br/>
      </w:r>
      <w:r>
        <w:rPr>
          <w:rStyle w:val="VerbatimChar"/>
        </w:rPr>
        <w:t xml:space="preserve">  as.zoo.data.frame zoo </w:t>
      </w:r>
    </w:p>
    <w:p>
      <w:pPr>
        <w:pStyle w:val="SourceCode"/>
      </w:pPr>
      <w:r>
        <w:rPr>
          <w:rStyle w:val="CommentTok"/>
        </w:rPr>
        <w:t xml:space="preserve"># load file</w:t>
      </w:r>
      <w:r>
        <w:br/>
      </w:r>
      <w:r>
        <w:rPr>
          <w:rStyle w:val="NormalTok"/>
        </w:rPr>
        <w:t xml:space="preserve">toyota.corolla.df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"data/ToyotaCorolla.csv"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generate training and validation sets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training),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linear regression model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toyota.corolla.df[,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subset=</w:t>
      </w:r>
      <w:r>
        <w:rPr>
          <w:rStyle w:val="NormalTok"/>
        </w:rPr>
        <w:t xml:space="preserve">training,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na.exclude)</w:t>
      </w:r>
      <w:r>
        <w:br/>
      </w:r>
      <w:r>
        <w:rPr>
          <w:rStyle w:val="NormalTok"/>
        </w:rPr>
        <w:t xml:space="preserve">pred_t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na.pass)</w:t>
      </w:r>
      <w:r>
        <w:br/>
      </w:r>
      <w:r>
        <w:rPr>
          <w:rStyle w:val="NormalTok"/>
        </w:rPr>
        <w:t xml:space="preserve">pred_v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toyota.corolla.df[validation,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na.pass)</w:t>
      </w:r>
      <w:r>
        <w:br/>
      </w:r>
      <w:r>
        <w:br/>
      </w:r>
      <w:r>
        <w:rPr>
          <w:rStyle w:val="DocumentationTok"/>
        </w:rPr>
        <w:t xml:space="preserve">## evaluate performance</w:t>
      </w:r>
      <w:r>
        <w:br/>
      </w:r>
      <w:r>
        <w:rPr>
          <w:rStyle w:val="CommentTok"/>
        </w:rPr>
        <w:t xml:space="preserve"># training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(pred_t, toyota.corolla.df[training,]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                    ME    RMSE      MAE        MPE     MAPE</w:t>
      </w:r>
      <w:r>
        <w:br/>
      </w:r>
      <w:r>
        <w:rPr>
          <w:rStyle w:val="VerbatimChar"/>
        </w:rPr>
        <w:t xml:space="preserve">Test set -3.298344e-11 1106.46 821.8782 -0.8392264 8.110465</w:t>
      </w:r>
    </w:p>
    <w:p>
      <w:pPr>
        <w:pStyle w:val="SourceCode"/>
      </w:pPr>
      <w:r>
        <w:rPr>
          <w:rStyle w:val="CommentTok"/>
        </w:rPr>
        <w:t xml:space="preserve"># validation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(pred_v, 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                ME     RMSE      MAE       MPE    MAPE</w:t>
      </w:r>
      <w:r>
        <w:br/>
      </w:r>
      <w:r>
        <w:rPr>
          <w:rStyle w:val="VerbatimChar"/>
        </w:rPr>
        <w:t xml:space="preserve">Test set -29.38496 1089.589 819.6553 -1.023083 8.39739</w:t>
      </w:r>
    </w:p>
    <w:bookmarkEnd w:id="20"/>
    <w:bookmarkStart w:id="27" w:name="figure-5.2"/>
    <w:p>
      <w:pPr>
        <w:pStyle w:val="Heading4"/>
      </w:pPr>
      <w:r>
        <w:t xml:space="preserve">Figure 5.2</w:t>
      </w:r>
    </w:p>
    <w:p>
      <w:pPr>
        <w:pStyle w:val="SourceCode"/>
      </w:pPr>
      <w:r>
        <w:rPr>
          <w:rStyle w:val="CommentTok"/>
        </w:rPr>
        <w:t xml:space="preserve"># remove missing Price data</w:t>
      </w:r>
      <w:r>
        <w:br/>
      </w:r>
      <w:r>
        <w:rPr>
          <w:rStyle w:val="NormalTok"/>
        </w:rPr>
        <w:t xml:space="preserve">toyota.corolla.df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toyota.corolla.df[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Price),]</w:t>
      </w:r>
      <w:r>
        <w:br/>
      </w:r>
      <w:r>
        <w:br/>
      </w:r>
      <w:r>
        <w:rPr>
          <w:rStyle w:val="CommentTok"/>
        </w:rPr>
        <w:t xml:space="preserve"># generate random Training and Validation sets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model based on all numerical predictors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toyota.corolla.df[,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training)</w:t>
      </w:r>
      <w:r>
        <w:br/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pred_v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toyota.corolla.df[validation,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load package gains, compute gains (we will use package caret for categorical y later)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(gains)</w:t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(pred_v)], pred_v[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(pred_v)])</w:t>
      </w:r>
      <w:r>
        <w:br/>
      </w:r>
      <w:r>
        <w:br/>
      </w:r>
      <w:r>
        <w:rPr>
          <w:rStyle w:val="CommentTok"/>
        </w:rPr>
        <w:t xml:space="preserve"># cumulative lift chart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avoid scientific notation</w:t>
      </w:r>
      <w:r>
        <w:br/>
      </w:r>
      <w:r>
        <w:rPr>
          <w:rStyle w:val="CommentTok"/>
        </w:rPr>
        <w:t xml:space="preserve"># we will compute the gain relative to price</w:t>
      </w:r>
      <w:r>
        <w:br/>
      </w:r>
      <w:r>
        <w:rPr>
          <w:rStyle w:val="NormalTok"/>
        </w:rPr>
        <w:t xml:space="preserve">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cume.pct.of.total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cume.obs),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"# cases"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"Cumulative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"Lift Chart"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baseline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(toyota.corolla.df[validation,])[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Decile-wise lift chart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mean.resp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(price),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Response"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"Decile-wise lift chart"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table-5.5"/>
    <w:p>
      <w:pPr>
        <w:pStyle w:val="Heading4"/>
      </w:pPr>
      <w:r>
        <w:t xml:space="preserve">Table 5.5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Loading required package: lattice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'caret'</w:t>
      </w:r>
    </w:p>
    <w:p>
      <w:pPr>
        <w:pStyle w:val="SourceCode"/>
      </w:pP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br/>
      </w:r>
      <w:r>
        <w:rPr>
          <w:rStyle w:val="NormalTok"/>
        </w:rPr>
        <w:t xml:space="preserve">owner.df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"data/ownerExample.csv"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#confusionMatrix(as.factor(ifelse(owner.df$Probability&gt;0.5, 'owner', 'nonowner')), </w:t>
      </w:r>
      <w:r>
        <w:br/>
      </w:r>
      <w:r>
        <w:rPr>
          <w:rStyle w:val="CommentTok"/>
        </w:rPr>
        <w:t xml:space="preserve">#                owner.df$Class)</w:t>
      </w:r>
      <w:r>
        <w:br/>
      </w:r>
      <w:r>
        <w:rPr>
          <w:rStyle w:val="CommentTok"/>
        </w:rPr>
        <w:t xml:space="preserve">#confusionMatrix(as.factor(ifelse(owner.df$Probability&gt;0.25, 'owner', 'nonowner')), </w:t>
      </w:r>
      <w:r>
        <w:br/>
      </w:r>
      <w:r>
        <w:rPr>
          <w:rStyle w:val="CommentTok"/>
        </w:rPr>
        <w:t xml:space="preserve">#                owner.df$Class)</w:t>
      </w:r>
      <w:r>
        <w:br/>
      </w:r>
      <w:r>
        <w:rPr>
          <w:rStyle w:val="CommentTok"/>
        </w:rPr>
        <w:t xml:space="preserve">#confusionMatrix(as.factor(ifelse(owner.df$Probability&gt;0.75, 'owner', 'nonowner')), </w:t>
      </w:r>
      <w:r>
        <w:br/>
      </w:r>
      <w:r>
        <w:rPr>
          <w:rStyle w:val="CommentTok"/>
        </w:rPr>
        <w:t xml:space="preserve">#                owner.df$Class)</w:t>
      </w:r>
    </w:p>
    <w:bookmarkEnd w:id="28"/>
    <w:bookmarkStart w:id="32" w:name="figure-5.4"/>
    <w:p>
      <w:pPr>
        <w:pStyle w:val="Heading4"/>
      </w:pPr>
      <w:r>
        <w:t xml:space="preserve">Figure 5.4</w:t>
      </w:r>
    </w:p>
    <w:p>
      <w:pPr>
        <w:pStyle w:val="SourceCode"/>
      </w:pPr>
      <w:r>
        <w:rPr>
          <w:rStyle w:val="CommentTok"/>
        </w:rPr>
        <w:t xml:space="preserve"># replace data.frame with your own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"data/liftExample.csv"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empty accuracy table</w:t>
      </w:r>
      <w:r>
        <w:br/>
      </w:r>
      <w:r>
        <w:rPr>
          <w:rStyle w:val="NormalTok"/>
        </w:rPr>
        <w:t xml:space="preserve">accT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compute accuracy per cutoff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(cut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cut)),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</w:t>
      </w:r>
      <w:r>
        <w:br/>
      </w:r>
      <w:r>
        <w:rPr>
          <w:rStyle w:val="NormalTok"/>
        </w:rPr>
        <w:t xml:space="preserve">  accT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(accT,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 accuracy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(accT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"Cutoff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accT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"overall error"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merge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figure-5.5"/>
    <w:p>
      <w:pPr>
        <w:pStyle w:val="Heading4"/>
      </w:pPr>
      <w:r>
        <w:t xml:space="preserve">Figure 5.5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Type 'citation("pROC")' for a citation.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'pROC'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cov, smooth, var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</w:p>
    <w:p>
      <w:pPr>
        <w:pStyle w:val="SourceCode"/>
      </w:pPr>
      <w:r>
        <w:rPr>
          <w:rStyle w:val="VerbatimChar"/>
        </w:rPr>
        <w:t xml:space="preserve">Setting levels: control = 0, case = 1</w:t>
      </w:r>
    </w:p>
    <w:p>
      <w:pPr>
        <w:pStyle w:val="SourceCode"/>
      </w:pPr>
      <w:r>
        <w:rPr>
          <w:rStyle w:val="VerbatimChar"/>
        </w:rPr>
        <w:t xml:space="preserve">Setting direction: controls &lt; cases</w:t>
      </w:r>
    </w:p>
    <w:p>
      <w:pPr>
        <w:pStyle w:val="SourceCode"/>
      </w:pPr>
      <w:r>
        <w:rPr>
          <w:rStyle w:val="FunctionTok"/>
        </w:rPr>
        <w:t xml:space="preserve">plot.roc</w:t>
      </w:r>
      <w:r>
        <w:rPr>
          <w:rStyle w:val="NormalTok"/>
        </w:rPr>
        <w:t xml:space="preserve">(r)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compute auc</w:t>
      </w:r>
      <w:r>
        <w:br/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Area under the curve: 0.9375</w:t>
      </w:r>
    </w:p>
    <w:bookmarkEnd w:id="36"/>
    <w:bookmarkStart w:id="43" w:name="figure-5.6"/>
    <w:p>
      <w:pPr>
        <w:pStyle w:val="Heading4"/>
      </w:pPr>
      <w:r>
        <w:t xml:space="preserve">Figure 5.6</w:t>
      </w:r>
    </w:p>
    <w:p>
      <w:pPr>
        <w:pStyle w:val="SourceCode"/>
      </w:pPr>
      <w:r>
        <w:rPr>
          <w:rStyle w:val="CommentTok"/>
        </w:rPr>
        <w:t xml:space="preserve"># first option with 'caret' library: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NormalTok"/>
        </w:rPr>
        <w:t xml:space="preserve">lift.example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lift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(actual), </w:t>
      </w:r>
      <w:r>
        <w:rPr>
          <w:rStyle w:val="AttributeTok"/>
        </w:rPr>
        <w:t xml:space="preserve">ref=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prob,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xyplot</w:t>
      </w:r>
      <w:r>
        <w:rPr>
          <w:rStyle w:val="NormalTok"/>
        </w:rPr>
        <w:t xml:space="preserve">(lift.example,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"gain"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Second option with 'gains' library: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(gains)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"data/liftExample.csv"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AttributeTok"/>
        </w:rPr>
        <w:t xml:space="preserve">groups=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cume.pct.of.total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cume.obs),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cases"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6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5.7"/>
    <w:p>
      <w:pPr>
        <w:pStyle w:val="Heading4"/>
      </w:pPr>
      <w:r>
        <w:t xml:space="preserve">Figure 5.7</w:t>
      </w:r>
    </w:p>
    <w:p>
      <w:pPr>
        <w:pStyle w:val="SourceCode"/>
      </w:pPr>
      <w:r>
        <w:rPr>
          <w:rStyle w:val="CommentTok"/>
        </w:rPr>
        <w:t xml:space="preserve"># use gains() to compute deciles. </w:t>
      </w:r>
      <w:r>
        <w:br/>
      </w:r>
      <w:r>
        <w:rPr>
          <w:rStyle w:val="CommentTok"/>
        </w:rPr>
        <w:t xml:space="preserve"># when using the caret package, deciles must be computed manually. </w:t>
      </w:r>
      <w:r>
        <w:br/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mean.resp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Response"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"Decile-wise lift chart"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5_notebook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Evaluating Predictive Performance</dc:title>
  <dc:creator>Chad (Chungil Chae)</dc:creator>
  <cp:keywords/>
  <dcterms:created xsi:type="dcterms:W3CDTF">2025-05-25T17:02:25Z</dcterms:created>
  <dcterms:modified xsi:type="dcterms:W3CDTF">2025-05-25T17:02:25Z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