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4C283" w14:textId="77777777" w:rsidR="00DE2082" w:rsidRPr="00DE2082" w:rsidRDefault="00DE2082" w:rsidP="00DE2082">
      <w:pPr>
        <w:rPr>
          <w:b/>
          <w:bCs/>
        </w:rPr>
      </w:pPr>
      <w:r w:rsidRPr="00DE2082">
        <w:rPr>
          <w:b/>
          <w:bCs/>
        </w:rPr>
        <w:t>Idaho Uninsured and Underinsured Motorist Coverage: AI Knowledge Base Reference</w:t>
      </w:r>
    </w:p>
    <w:p w14:paraId="6316FEF1" w14:textId="77777777" w:rsidR="00DE2082" w:rsidRPr="00DE2082" w:rsidRDefault="00DE2082" w:rsidP="00DE2082">
      <w:pPr>
        <w:rPr>
          <w:b/>
          <w:bCs/>
        </w:rPr>
      </w:pPr>
      <w:r w:rsidRPr="00DE2082">
        <w:rPr>
          <w:b/>
          <w:bCs/>
        </w:rPr>
        <w:t>This reference document reformats educational transcripts regarding Uninsured Motorist (UM) and Underinsured Motorist (UIM) coverage in Idaho. It preserves all legal definitions, insurance policy nuances, and procedural requirements to optimize AI retrieval and support for policyholders.</w:t>
      </w:r>
    </w:p>
    <w:p w14:paraId="043F5E36" w14:textId="77777777" w:rsidR="00DE2082" w:rsidRPr="00DE2082" w:rsidRDefault="00DE2082" w:rsidP="00DE2082">
      <w:pPr>
        <w:rPr>
          <w:b/>
          <w:bCs/>
        </w:rPr>
      </w:pPr>
      <w:r w:rsidRPr="00DE2082">
        <w:rPr>
          <w:b/>
          <w:bCs/>
        </w:rPr>
        <w:pict w14:anchorId="3377E718">
          <v:rect id="_x0000_i1091" style="width:0;height:1.5pt" o:hralign="center" o:hrstd="t" o:hr="t" fillcolor="#a0a0a0" stroked="f"/>
        </w:pict>
      </w:r>
    </w:p>
    <w:p w14:paraId="0E0DFE5C" w14:textId="77777777" w:rsidR="00DE2082" w:rsidRPr="00DE2082" w:rsidRDefault="00DE2082" w:rsidP="00DE2082">
      <w:pPr>
        <w:rPr>
          <w:b/>
          <w:bCs/>
        </w:rPr>
      </w:pPr>
      <w:r w:rsidRPr="00DE2082">
        <w:rPr>
          <w:b/>
          <w:bCs/>
        </w:rPr>
        <w:t>Primary Topic Area: Uninsured and Underinsured Motorist Claims</w:t>
      </w:r>
    </w:p>
    <w:p w14:paraId="49E3C080" w14:textId="77777777" w:rsidR="00DE2082" w:rsidRPr="00DE2082" w:rsidRDefault="00DE2082" w:rsidP="00DE2082">
      <w:pPr>
        <w:rPr>
          <w:b/>
          <w:bCs/>
        </w:rPr>
      </w:pPr>
      <w:r w:rsidRPr="00DE2082">
        <w:rPr>
          <w:b/>
          <w:bCs/>
        </w:rPr>
        <w:t>In Idaho, many drivers carry only the statutory minimum liability limit of $25,000, which is rarely sufficient for accidents involving significant injuries. UM and UIM coverages are personal insurance benefits designed to protect the policyholder when an at-fault driver fails to carry adequate insurance. While these claims are made against the claimant's own policy, they are often aggressively defended by insurance companies, requiring experienced legal representation to navigate complex contract language.</w:t>
      </w:r>
    </w:p>
    <w:p w14:paraId="415CC75D" w14:textId="77777777" w:rsidR="00DE2082" w:rsidRPr="00DE2082" w:rsidRDefault="00DE2082" w:rsidP="00DE2082">
      <w:pPr>
        <w:rPr>
          <w:b/>
          <w:bCs/>
        </w:rPr>
      </w:pPr>
      <w:r w:rsidRPr="00DE2082">
        <w:rPr>
          <w:b/>
          <w:bCs/>
        </w:rPr>
        <w:pict w14:anchorId="19E94FD9">
          <v:rect id="_x0000_i1092" style="width:0;height:1.5pt" o:hralign="center" o:hrstd="t" o:hr="t" fillcolor="#a0a0a0" stroked="f"/>
        </w:pict>
      </w:r>
    </w:p>
    <w:p w14:paraId="1F5924F6" w14:textId="77777777" w:rsidR="00DE2082" w:rsidRPr="00DE2082" w:rsidRDefault="00DE2082" w:rsidP="00DE2082">
      <w:pPr>
        <w:rPr>
          <w:b/>
          <w:bCs/>
        </w:rPr>
      </w:pPr>
      <w:r w:rsidRPr="00DE2082">
        <w:rPr>
          <w:b/>
          <w:bCs/>
        </w:rPr>
        <w:t>Core Concepts and Definitions: UM vs. UIM</w:t>
      </w:r>
    </w:p>
    <w:p w14:paraId="39EBB39B" w14:textId="77777777" w:rsidR="00DE2082" w:rsidRPr="00DE2082" w:rsidRDefault="00DE2082" w:rsidP="00DE2082">
      <w:pPr>
        <w:rPr>
          <w:b/>
          <w:bCs/>
        </w:rPr>
      </w:pPr>
      <w:r w:rsidRPr="00DE2082">
        <w:rPr>
          <w:b/>
          <w:bCs/>
        </w:rPr>
        <w:t>Although frequently confused, these coverages serve distinct purposes based on the insurance status of the at-fault party.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7295"/>
      </w:tblGrid>
      <w:tr w:rsidR="00DE2082" w:rsidRPr="00DE2082" w14:paraId="1851EBC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560AAA" w14:textId="77777777" w:rsidR="00DE2082" w:rsidRPr="00DE2082" w:rsidRDefault="00DE2082" w:rsidP="00DE2082">
            <w:pPr>
              <w:rPr>
                <w:b/>
                <w:bCs/>
              </w:rPr>
            </w:pPr>
            <w:r w:rsidRPr="00DE2082">
              <w:rPr>
                <w:b/>
                <w:bCs/>
              </w:rPr>
              <w:t>Coverage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E3EEED" w14:textId="77777777" w:rsidR="00DE2082" w:rsidRPr="00DE2082" w:rsidRDefault="00DE2082" w:rsidP="00DE2082">
            <w:pPr>
              <w:rPr>
                <w:b/>
                <w:bCs/>
              </w:rPr>
            </w:pPr>
            <w:r w:rsidRPr="00DE2082">
              <w:rPr>
                <w:b/>
                <w:bCs/>
              </w:rPr>
              <w:t>Definition and Application</w:t>
            </w:r>
          </w:p>
        </w:tc>
      </w:tr>
      <w:tr w:rsidR="00DE2082" w:rsidRPr="00DE2082" w14:paraId="44F57F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CE86BD" w14:textId="77777777" w:rsidR="00DE2082" w:rsidRPr="00DE2082" w:rsidRDefault="00DE2082" w:rsidP="00DE2082">
            <w:pPr>
              <w:rPr>
                <w:b/>
                <w:bCs/>
              </w:rPr>
            </w:pPr>
            <w:r w:rsidRPr="00DE2082">
              <w:rPr>
                <w:b/>
                <w:bCs/>
              </w:rPr>
              <w:t>Uninsured Motorist (UM)</w:t>
            </w:r>
          </w:p>
        </w:tc>
        <w:tc>
          <w:tcPr>
            <w:tcW w:w="0" w:type="auto"/>
            <w:tcBorders>
              <w:top w:val="single" w:sz="6" w:space="0" w:color="auto"/>
              <w:left w:val="single" w:sz="6" w:space="0" w:color="auto"/>
              <w:bottom w:val="single" w:sz="6" w:space="0" w:color="auto"/>
              <w:right w:val="single" w:sz="6" w:space="0" w:color="auto"/>
            </w:tcBorders>
            <w:vAlign w:val="center"/>
            <w:hideMark/>
          </w:tcPr>
          <w:p w14:paraId="2313AD8B" w14:textId="77777777" w:rsidR="00DE2082" w:rsidRPr="00DE2082" w:rsidRDefault="00DE2082" w:rsidP="00DE2082">
            <w:pPr>
              <w:rPr>
                <w:b/>
                <w:bCs/>
              </w:rPr>
            </w:pPr>
            <w:r w:rsidRPr="00DE2082">
              <w:rPr>
                <w:b/>
                <w:bCs/>
              </w:rPr>
              <w:t>Applies when the at-fault driver has no insurance at all. Idaho law mandates that all motor vehicle policies include these benefits.</w:t>
            </w:r>
          </w:p>
        </w:tc>
      </w:tr>
      <w:tr w:rsidR="00DE2082" w:rsidRPr="00DE2082" w14:paraId="477A6B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336CFB" w14:textId="77777777" w:rsidR="00DE2082" w:rsidRPr="00DE2082" w:rsidRDefault="00DE2082" w:rsidP="00DE2082">
            <w:pPr>
              <w:rPr>
                <w:b/>
                <w:bCs/>
              </w:rPr>
            </w:pPr>
            <w:r w:rsidRPr="00DE2082">
              <w:rPr>
                <w:b/>
                <w:bCs/>
              </w:rPr>
              <w:t>Underinsured Motorist (UIM)</w:t>
            </w:r>
          </w:p>
        </w:tc>
        <w:tc>
          <w:tcPr>
            <w:tcW w:w="0" w:type="auto"/>
            <w:tcBorders>
              <w:top w:val="single" w:sz="6" w:space="0" w:color="auto"/>
              <w:left w:val="single" w:sz="6" w:space="0" w:color="auto"/>
              <w:bottom w:val="single" w:sz="6" w:space="0" w:color="auto"/>
              <w:right w:val="single" w:sz="6" w:space="0" w:color="auto"/>
            </w:tcBorders>
            <w:vAlign w:val="center"/>
            <w:hideMark/>
          </w:tcPr>
          <w:p w14:paraId="64E88670" w14:textId="77777777" w:rsidR="00DE2082" w:rsidRPr="00DE2082" w:rsidRDefault="00DE2082" w:rsidP="00DE2082">
            <w:pPr>
              <w:rPr>
                <w:b/>
                <w:bCs/>
              </w:rPr>
            </w:pPr>
            <w:r w:rsidRPr="00DE2082">
              <w:rPr>
                <w:b/>
                <w:bCs/>
              </w:rPr>
              <w:t>Applies when the at-fault driver has liability insurance, but the policy limits are insufficient to cover the full value of the claim. This coverage bridges the gap between the at-fault payment and total damages.</w:t>
            </w:r>
          </w:p>
        </w:tc>
      </w:tr>
    </w:tbl>
    <w:p w14:paraId="3E866DA4" w14:textId="77777777" w:rsidR="00DE2082" w:rsidRPr="00DE2082" w:rsidRDefault="00DE2082" w:rsidP="00DE2082">
      <w:pPr>
        <w:numPr>
          <w:ilvl w:val="0"/>
          <w:numId w:val="1"/>
        </w:numPr>
        <w:rPr>
          <w:b/>
          <w:bCs/>
        </w:rPr>
      </w:pPr>
      <w:r w:rsidRPr="00DE2082">
        <w:rPr>
          <w:b/>
          <w:bCs/>
        </w:rPr>
        <w:t>Optional Nature of UIM: Unlike UM, underinsured motorist coverage is not required by Idaho statute; it is a critically important optional election every driver should carry at the highest affordable limit.</w:t>
      </w:r>
    </w:p>
    <w:p w14:paraId="46290212" w14:textId="77777777" w:rsidR="00DE2082" w:rsidRPr="00DE2082" w:rsidRDefault="00DE2082" w:rsidP="00DE2082">
      <w:pPr>
        <w:numPr>
          <w:ilvl w:val="0"/>
          <w:numId w:val="1"/>
        </w:numPr>
        <w:rPr>
          <w:b/>
          <w:bCs/>
        </w:rPr>
      </w:pPr>
      <w:r w:rsidRPr="00DE2082">
        <w:rPr>
          <w:b/>
          <w:bCs/>
        </w:rPr>
        <w:t>Passenger Coverage: UM and UIM benefits generally extend to all occupants of the insured vehicle, including friends and family members, regardless of whether they are the policyholder.</w:t>
      </w:r>
    </w:p>
    <w:p w14:paraId="2E41500C" w14:textId="77777777" w:rsidR="00DE2082" w:rsidRPr="00DE2082" w:rsidRDefault="00DE2082" w:rsidP="00DE2082">
      <w:pPr>
        <w:rPr>
          <w:b/>
          <w:bCs/>
        </w:rPr>
      </w:pPr>
      <w:r w:rsidRPr="00DE2082">
        <w:rPr>
          <w:b/>
          <w:bCs/>
        </w:rPr>
        <w:lastRenderedPageBreak/>
        <w:pict w14:anchorId="26A9004A">
          <v:rect id="_x0000_i1093" style="width:0;height:1.5pt" o:hralign="center" o:hrstd="t" o:hr="t" fillcolor="#a0a0a0" stroked="f"/>
        </w:pict>
      </w:r>
    </w:p>
    <w:p w14:paraId="1AA8983B" w14:textId="77777777" w:rsidR="00DE2082" w:rsidRPr="00DE2082" w:rsidRDefault="00DE2082" w:rsidP="00DE2082">
      <w:pPr>
        <w:rPr>
          <w:b/>
          <w:bCs/>
        </w:rPr>
      </w:pPr>
      <w:r w:rsidRPr="00DE2082">
        <w:rPr>
          <w:b/>
          <w:bCs/>
        </w:rPr>
        <w:t>Detailed Methodology: Pursuing a UM or UIM Claim</w:t>
      </w:r>
    </w:p>
    <w:p w14:paraId="50E4C7EE" w14:textId="77777777" w:rsidR="00DE2082" w:rsidRPr="00DE2082" w:rsidRDefault="00DE2082" w:rsidP="00DE2082">
      <w:pPr>
        <w:rPr>
          <w:b/>
          <w:bCs/>
        </w:rPr>
      </w:pPr>
      <w:r w:rsidRPr="00DE2082">
        <w:rPr>
          <w:b/>
          <w:bCs/>
        </w:rPr>
        <w:t>Making a claim against your own insurance company involves a formal process that functions similarly to a claim against a third party.</w:t>
      </w:r>
    </w:p>
    <w:p w14:paraId="73D6CDA6" w14:textId="77777777" w:rsidR="00DE2082" w:rsidRPr="00DE2082" w:rsidRDefault="00DE2082" w:rsidP="00DE2082">
      <w:pPr>
        <w:numPr>
          <w:ilvl w:val="0"/>
          <w:numId w:val="2"/>
        </w:numPr>
        <w:rPr>
          <w:b/>
          <w:bCs/>
        </w:rPr>
      </w:pPr>
      <w:r w:rsidRPr="00DE2082">
        <w:rPr>
          <w:b/>
          <w:bCs/>
        </w:rPr>
        <w:t>Policy Review: An attorney must evaluate the specific contract language to understand the interplay between the at-fault driver’s liability coverage and the UIM policy.</w:t>
      </w:r>
    </w:p>
    <w:p w14:paraId="129C517E" w14:textId="77777777" w:rsidR="00DE2082" w:rsidRPr="00DE2082" w:rsidRDefault="00DE2082" w:rsidP="00DE2082">
      <w:pPr>
        <w:numPr>
          <w:ilvl w:val="0"/>
          <w:numId w:val="2"/>
        </w:numPr>
        <w:rPr>
          <w:b/>
          <w:bCs/>
        </w:rPr>
      </w:pPr>
      <w:r w:rsidRPr="00DE2082">
        <w:rPr>
          <w:b/>
          <w:bCs/>
        </w:rPr>
        <w:t>Communication Management: It is advisable to have legal counsel manage all communications with the insurer to ensure rights are protected and statements are not used to minimize the claim.</w:t>
      </w:r>
    </w:p>
    <w:p w14:paraId="11EF0FBD" w14:textId="77777777" w:rsidR="00DE2082" w:rsidRPr="00DE2082" w:rsidRDefault="00DE2082" w:rsidP="00DE2082">
      <w:pPr>
        <w:numPr>
          <w:ilvl w:val="0"/>
          <w:numId w:val="2"/>
        </w:numPr>
        <w:rPr>
          <w:b/>
          <w:bCs/>
        </w:rPr>
      </w:pPr>
      <w:r w:rsidRPr="00DE2082">
        <w:rPr>
          <w:b/>
          <w:bCs/>
        </w:rPr>
        <w:t>Adjudication: Depending on the policy terms, an uninsured motorist case may be resolved through a jury trial or a formal arbitration panel.</w:t>
      </w:r>
    </w:p>
    <w:p w14:paraId="1B3B8BA5" w14:textId="77777777" w:rsidR="00DE2082" w:rsidRPr="00DE2082" w:rsidRDefault="00DE2082" w:rsidP="00DE2082">
      <w:pPr>
        <w:numPr>
          <w:ilvl w:val="0"/>
          <w:numId w:val="2"/>
        </w:numPr>
        <w:rPr>
          <w:b/>
          <w:bCs/>
        </w:rPr>
      </w:pPr>
      <w:r w:rsidRPr="00DE2082">
        <w:rPr>
          <w:b/>
          <w:bCs/>
        </w:rPr>
        <w:t xml:space="preserve">Gap Fulfillment: </w:t>
      </w:r>
      <w:proofErr w:type="gramStart"/>
      <w:r w:rsidRPr="00DE2082">
        <w:rPr>
          <w:b/>
          <w:bCs/>
        </w:rPr>
        <w:t>The UIM</w:t>
      </w:r>
      <w:proofErr w:type="gramEnd"/>
      <w:r w:rsidRPr="00DE2082">
        <w:rPr>
          <w:b/>
          <w:bCs/>
        </w:rPr>
        <w:t xml:space="preserve"> coverage assumes the financial obligation the at-fault driver is unable to cover, paying what is owed up to the policyholder's chosen limits.</w:t>
      </w:r>
    </w:p>
    <w:p w14:paraId="56690571" w14:textId="77777777" w:rsidR="00DE2082" w:rsidRPr="00DE2082" w:rsidRDefault="00DE2082" w:rsidP="00DE2082">
      <w:pPr>
        <w:rPr>
          <w:b/>
          <w:bCs/>
        </w:rPr>
      </w:pPr>
      <w:r w:rsidRPr="00DE2082">
        <w:rPr>
          <w:b/>
          <w:bCs/>
        </w:rPr>
        <w:pict w14:anchorId="3C7CE329">
          <v:rect id="_x0000_i1094" style="width:0;height:1.5pt" o:hralign="center" o:hrstd="t" o:hr="t" fillcolor="#a0a0a0" stroked="f"/>
        </w:pict>
      </w:r>
    </w:p>
    <w:p w14:paraId="1602AB5A" w14:textId="77777777" w:rsidR="00DE2082" w:rsidRPr="00DE2082" w:rsidRDefault="00DE2082" w:rsidP="00DE2082">
      <w:pPr>
        <w:rPr>
          <w:b/>
          <w:bCs/>
        </w:rPr>
      </w:pPr>
      <w:r w:rsidRPr="00DE2082">
        <w:rPr>
          <w:b/>
          <w:bCs/>
        </w:rPr>
        <w:t>Real-World Applications and Strategy</w:t>
      </w:r>
    </w:p>
    <w:p w14:paraId="7F74535D" w14:textId="77777777" w:rsidR="00DE2082" w:rsidRPr="00DE2082" w:rsidRDefault="00DE2082" w:rsidP="00DE2082">
      <w:pPr>
        <w:numPr>
          <w:ilvl w:val="0"/>
          <w:numId w:val="3"/>
        </w:numPr>
        <w:rPr>
          <w:b/>
          <w:bCs/>
        </w:rPr>
      </w:pPr>
      <w:r w:rsidRPr="00DE2082">
        <w:rPr>
          <w:b/>
          <w:bCs/>
        </w:rPr>
        <w:t>Avoiding Financial Catastrophe: Failing to carry UIM coverage can turn a serious injury into a long-term financial disaster if the at-fault driver is underinsured.</w:t>
      </w:r>
    </w:p>
    <w:p w14:paraId="2CAF156A" w14:textId="77777777" w:rsidR="00DE2082" w:rsidRPr="00DE2082" w:rsidRDefault="00DE2082" w:rsidP="00DE2082">
      <w:pPr>
        <w:numPr>
          <w:ilvl w:val="0"/>
          <w:numId w:val="3"/>
        </w:numPr>
        <w:rPr>
          <w:b/>
          <w:bCs/>
        </w:rPr>
      </w:pPr>
      <w:r w:rsidRPr="00DE2082">
        <w:rPr>
          <w:b/>
          <w:bCs/>
        </w:rPr>
        <w:t>Insurer Tension: While insurers have a legal duty to act in their policyholders' best interests, they are for-profit entities incentivized to minimize payouts.</w:t>
      </w:r>
    </w:p>
    <w:p w14:paraId="53D55C72" w14:textId="77777777" w:rsidR="00DE2082" w:rsidRPr="00DE2082" w:rsidRDefault="00DE2082" w:rsidP="00DE2082">
      <w:pPr>
        <w:numPr>
          <w:ilvl w:val="0"/>
          <w:numId w:val="3"/>
        </w:numPr>
        <w:rPr>
          <w:b/>
          <w:bCs/>
        </w:rPr>
      </w:pPr>
      <w:r w:rsidRPr="00DE2082">
        <w:rPr>
          <w:b/>
          <w:bCs/>
        </w:rPr>
        <w:t>Arbitration Requirements: Many policies specifically mandate arbitration for UM/UIM claims, a formal legal proceeding that requires a skilled trial lawyer.</w:t>
      </w:r>
    </w:p>
    <w:p w14:paraId="3B48728E" w14:textId="77777777" w:rsidR="00DE2082" w:rsidRPr="00DE2082" w:rsidRDefault="00DE2082" w:rsidP="00DE2082">
      <w:pPr>
        <w:rPr>
          <w:b/>
          <w:bCs/>
        </w:rPr>
      </w:pPr>
      <w:r w:rsidRPr="00DE2082">
        <w:rPr>
          <w:b/>
          <w:bCs/>
        </w:rPr>
        <w:pict w14:anchorId="1E23724A">
          <v:rect id="_x0000_i1095" style="width:0;height:1.5pt" o:hralign="center" o:hrstd="t" o:hr="t" fillcolor="#a0a0a0" stroked="f"/>
        </w:pict>
      </w:r>
    </w:p>
    <w:p w14:paraId="655F9610" w14:textId="77777777" w:rsidR="00DE2082" w:rsidRPr="00DE2082" w:rsidRDefault="00DE2082" w:rsidP="00DE2082">
      <w:pPr>
        <w:rPr>
          <w:b/>
          <w:bCs/>
        </w:rPr>
      </w:pPr>
      <w:r w:rsidRPr="00DE2082">
        <w:rPr>
          <w:b/>
          <w:bCs/>
        </w:rPr>
        <w:t>Requirements and Standards: Attorney Selection</w:t>
      </w:r>
    </w:p>
    <w:p w14:paraId="1F0CD3E8" w14:textId="77777777" w:rsidR="00DE2082" w:rsidRPr="00DE2082" w:rsidRDefault="00DE2082" w:rsidP="00DE2082">
      <w:pPr>
        <w:rPr>
          <w:b/>
          <w:bCs/>
        </w:rPr>
      </w:pPr>
      <w:r w:rsidRPr="00DE2082">
        <w:rPr>
          <w:b/>
          <w:bCs/>
        </w:rPr>
        <w:t>Because UM and UIM claims are pursued directly against large insurance carriers with significant legal resources, the choice of counsel is critical.</w:t>
      </w:r>
    </w:p>
    <w:p w14:paraId="4A2A3AEE" w14:textId="77777777" w:rsidR="00DE2082" w:rsidRPr="00DE2082" w:rsidRDefault="00DE2082" w:rsidP="00DE2082">
      <w:pPr>
        <w:numPr>
          <w:ilvl w:val="0"/>
          <w:numId w:val="4"/>
        </w:numPr>
        <w:rPr>
          <w:b/>
          <w:bCs/>
        </w:rPr>
      </w:pPr>
      <w:r w:rsidRPr="00DE2082">
        <w:rPr>
          <w:b/>
          <w:bCs/>
        </w:rPr>
        <w:t>Genuine Trial Experience: The most important qualification for UM/UIM claims is a record of taking cases to juries or arbitration panels.</w:t>
      </w:r>
    </w:p>
    <w:p w14:paraId="51239985" w14:textId="77777777" w:rsidR="00DE2082" w:rsidRPr="00DE2082" w:rsidRDefault="00DE2082" w:rsidP="00DE2082">
      <w:pPr>
        <w:numPr>
          <w:ilvl w:val="0"/>
          <w:numId w:val="4"/>
        </w:numPr>
        <w:rPr>
          <w:b/>
          <w:bCs/>
        </w:rPr>
      </w:pPr>
      <w:r w:rsidRPr="00DE2082">
        <w:rPr>
          <w:b/>
          <w:bCs/>
        </w:rPr>
        <w:lastRenderedPageBreak/>
        <w:t xml:space="preserve">Insurance Industry Respect: Carriers are aware of which attorneys </w:t>
      </w:r>
      <w:proofErr w:type="gramStart"/>
      <w:r w:rsidRPr="00DE2082">
        <w:rPr>
          <w:b/>
          <w:bCs/>
        </w:rPr>
        <w:t>actually litigate</w:t>
      </w:r>
      <w:proofErr w:type="gramEnd"/>
      <w:r w:rsidRPr="00DE2082">
        <w:rPr>
          <w:b/>
          <w:bCs/>
        </w:rPr>
        <w:t xml:space="preserve"> cases; having counsel who commands the respect of the industry is a strategic advantage.</w:t>
      </w:r>
    </w:p>
    <w:p w14:paraId="5DC57415" w14:textId="77777777" w:rsidR="00DE2082" w:rsidRPr="00DE2082" w:rsidRDefault="00DE2082" w:rsidP="00DE2082">
      <w:pPr>
        <w:numPr>
          <w:ilvl w:val="0"/>
          <w:numId w:val="4"/>
        </w:numPr>
        <w:rPr>
          <w:b/>
          <w:bCs/>
        </w:rPr>
      </w:pPr>
      <w:r w:rsidRPr="00DE2082">
        <w:rPr>
          <w:b/>
          <w:bCs/>
        </w:rPr>
        <w:t>Specialized Knowledge: Look for an attorney who understands the complex "interplay" between different types of liability and personal coverage.</w:t>
      </w:r>
    </w:p>
    <w:p w14:paraId="7B0331A0" w14:textId="77777777" w:rsidR="00DE2082" w:rsidRPr="00DE2082" w:rsidRDefault="00DE2082" w:rsidP="00DE2082">
      <w:pPr>
        <w:rPr>
          <w:b/>
          <w:bCs/>
        </w:rPr>
      </w:pPr>
      <w:r w:rsidRPr="00DE2082">
        <w:rPr>
          <w:b/>
          <w:bCs/>
        </w:rPr>
        <w:pict w14:anchorId="50E444EB">
          <v:rect id="_x0000_i1096" style="width:0;height:1.5pt" o:hralign="center" o:hrstd="t" o:hr="t" fillcolor="#a0a0a0" stroked="f"/>
        </w:pict>
      </w:r>
    </w:p>
    <w:p w14:paraId="4493CBD3" w14:textId="77777777" w:rsidR="00DE2082" w:rsidRPr="00DE2082" w:rsidRDefault="00DE2082" w:rsidP="00DE2082">
      <w:pPr>
        <w:rPr>
          <w:b/>
          <w:bCs/>
        </w:rPr>
      </w:pPr>
      <w:r w:rsidRPr="00DE2082">
        <w:rPr>
          <w:b/>
          <w:bCs/>
        </w:rPr>
        <w:t>Best Practices for Policyholders</w:t>
      </w:r>
    </w:p>
    <w:p w14:paraId="74FF2B80" w14:textId="77777777" w:rsidR="00DE2082" w:rsidRPr="00DE2082" w:rsidRDefault="00DE2082" w:rsidP="00DE2082">
      <w:pPr>
        <w:numPr>
          <w:ilvl w:val="0"/>
          <w:numId w:val="5"/>
        </w:numPr>
        <w:rPr>
          <w:b/>
          <w:bCs/>
        </w:rPr>
      </w:pPr>
      <w:r w:rsidRPr="00DE2082">
        <w:rPr>
          <w:b/>
          <w:bCs/>
        </w:rPr>
        <w:t xml:space="preserve">Add UIM Immediately: Drivers who do not currently carry underinsured motorist coverage are strongly encouraged to add it to their policies to safeguard against </w:t>
      </w:r>
      <w:proofErr w:type="gramStart"/>
      <w:r w:rsidRPr="00DE2082">
        <w:rPr>
          <w:b/>
          <w:bCs/>
        </w:rPr>
        <w:t>the majority of</w:t>
      </w:r>
      <w:proofErr w:type="gramEnd"/>
      <w:r w:rsidRPr="00DE2082">
        <w:rPr>
          <w:b/>
          <w:bCs/>
        </w:rPr>
        <w:t xml:space="preserve"> drivers who carry only minimum limits.</w:t>
      </w:r>
    </w:p>
    <w:p w14:paraId="7C34C322" w14:textId="77777777" w:rsidR="00DE2082" w:rsidRPr="00DE2082" w:rsidRDefault="00DE2082" w:rsidP="00DE2082">
      <w:pPr>
        <w:numPr>
          <w:ilvl w:val="0"/>
          <w:numId w:val="5"/>
        </w:numPr>
        <w:rPr>
          <w:b/>
          <w:bCs/>
        </w:rPr>
      </w:pPr>
      <w:r w:rsidRPr="00DE2082">
        <w:rPr>
          <w:b/>
          <w:bCs/>
        </w:rPr>
        <w:t>Consult Before Speaking: Contact an attorney before initiating direct communication with your own insurance company regarding a UM or UIM claim.</w:t>
      </w:r>
    </w:p>
    <w:p w14:paraId="0F2EF673" w14:textId="77777777" w:rsidR="00DE2082" w:rsidRPr="00DE2082" w:rsidRDefault="00DE2082" w:rsidP="00DE2082">
      <w:pPr>
        <w:numPr>
          <w:ilvl w:val="0"/>
          <w:numId w:val="5"/>
        </w:numPr>
        <w:rPr>
          <w:b/>
          <w:bCs/>
        </w:rPr>
      </w:pPr>
      <w:r w:rsidRPr="00DE2082">
        <w:rPr>
          <w:b/>
          <w:bCs/>
        </w:rPr>
        <w:t>Full Limit Election: Policyholders should elect to carry these coverages at the highest limits their budget reasonably allows.</w:t>
      </w:r>
    </w:p>
    <w:p w14:paraId="457CCD95" w14:textId="77777777" w:rsidR="003F20B7" w:rsidRPr="00DE2082" w:rsidRDefault="003F20B7" w:rsidP="00DE2082"/>
    <w:sectPr w:rsidR="003F20B7" w:rsidRPr="00DE20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6696E"/>
    <w:multiLevelType w:val="multilevel"/>
    <w:tmpl w:val="C66C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215F5F"/>
    <w:multiLevelType w:val="multilevel"/>
    <w:tmpl w:val="3112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06464F"/>
    <w:multiLevelType w:val="multilevel"/>
    <w:tmpl w:val="2CA05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CF153D"/>
    <w:multiLevelType w:val="multilevel"/>
    <w:tmpl w:val="D2E2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164A38"/>
    <w:multiLevelType w:val="multilevel"/>
    <w:tmpl w:val="3076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7996511">
    <w:abstractNumId w:val="0"/>
  </w:num>
  <w:num w:numId="2" w16cid:durableId="753741489">
    <w:abstractNumId w:val="2"/>
  </w:num>
  <w:num w:numId="3" w16cid:durableId="1447432192">
    <w:abstractNumId w:val="3"/>
  </w:num>
  <w:num w:numId="4" w16cid:durableId="1637442664">
    <w:abstractNumId w:val="4"/>
  </w:num>
  <w:num w:numId="5" w16cid:durableId="228931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CCD"/>
    <w:rsid w:val="00246709"/>
    <w:rsid w:val="0026565B"/>
    <w:rsid w:val="00293011"/>
    <w:rsid w:val="003F20B7"/>
    <w:rsid w:val="00627845"/>
    <w:rsid w:val="007D642D"/>
    <w:rsid w:val="00C90C02"/>
    <w:rsid w:val="00DD2CCD"/>
    <w:rsid w:val="00DE2082"/>
    <w:rsid w:val="00E67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CCD70"/>
  <w15:chartTrackingRefBased/>
  <w15:docId w15:val="{6965D174-62E1-4517-BFF9-D25E7F6F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2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2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2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2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CCD"/>
    <w:rPr>
      <w:rFonts w:eastAsiaTheme="majorEastAsia" w:cstheme="majorBidi"/>
      <w:color w:val="272727" w:themeColor="text1" w:themeTint="D8"/>
    </w:rPr>
  </w:style>
  <w:style w:type="paragraph" w:styleId="Title">
    <w:name w:val="Title"/>
    <w:basedOn w:val="Normal"/>
    <w:next w:val="Normal"/>
    <w:link w:val="TitleChar"/>
    <w:uiPriority w:val="10"/>
    <w:qFormat/>
    <w:rsid w:val="00DD2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CCD"/>
    <w:pPr>
      <w:spacing w:before="160"/>
      <w:jc w:val="center"/>
    </w:pPr>
    <w:rPr>
      <w:i/>
      <w:iCs/>
      <w:color w:val="404040" w:themeColor="text1" w:themeTint="BF"/>
    </w:rPr>
  </w:style>
  <w:style w:type="character" w:customStyle="1" w:styleId="QuoteChar">
    <w:name w:val="Quote Char"/>
    <w:basedOn w:val="DefaultParagraphFont"/>
    <w:link w:val="Quote"/>
    <w:uiPriority w:val="29"/>
    <w:rsid w:val="00DD2CCD"/>
    <w:rPr>
      <w:i/>
      <w:iCs/>
      <w:color w:val="404040" w:themeColor="text1" w:themeTint="BF"/>
    </w:rPr>
  </w:style>
  <w:style w:type="paragraph" w:styleId="ListParagraph">
    <w:name w:val="List Paragraph"/>
    <w:basedOn w:val="Normal"/>
    <w:uiPriority w:val="34"/>
    <w:qFormat/>
    <w:rsid w:val="00DD2CCD"/>
    <w:pPr>
      <w:ind w:left="720"/>
      <w:contextualSpacing/>
    </w:pPr>
  </w:style>
  <w:style w:type="character" w:styleId="IntenseEmphasis">
    <w:name w:val="Intense Emphasis"/>
    <w:basedOn w:val="DefaultParagraphFont"/>
    <w:uiPriority w:val="21"/>
    <w:qFormat/>
    <w:rsid w:val="00DD2CCD"/>
    <w:rPr>
      <w:i/>
      <w:iCs/>
      <w:color w:val="0F4761" w:themeColor="accent1" w:themeShade="BF"/>
    </w:rPr>
  </w:style>
  <w:style w:type="paragraph" w:styleId="IntenseQuote">
    <w:name w:val="Intense Quote"/>
    <w:basedOn w:val="Normal"/>
    <w:next w:val="Normal"/>
    <w:link w:val="IntenseQuoteChar"/>
    <w:uiPriority w:val="30"/>
    <w:qFormat/>
    <w:rsid w:val="00DD2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CCD"/>
    <w:rPr>
      <w:i/>
      <w:iCs/>
      <w:color w:val="0F4761" w:themeColor="accent1" w:themeShade="BF"/>
    </w:rPr>
  </w:style>
  <w:style w:type="character" w:styleId="IntenseReference">
    <w:name w:val="Intense Reference"/>
    <w:basedOn w:val="DefaultParagraphFont"/>
    <w:uiPriority w:val="32"/>
    <w:qFormat/>
    <w:rsid w:val="00DD2C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684</Words>
  <Characters>3808</Characters>
  <Application>Microsoft Office Word</Application>
  <DocSecurity>0</DocSecurity>
  <Lines>60</Lines>
  <Paragraphs>17</Paragraphs>
  <ScaleCrop>false</ScaleCrop>
  <Company/>
  <LinksUpToDate>false</LinksUpToDate>
  <CharactersWithSpaces>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Grant</dc:creator>
  <cp:keywords/>
  <dc:description/>
  <cp:lastModifiedBy>Heather Granbois</cp:lastModifiedBy>
  <cp:revision>4</cp:revision>
  <dcterms:created xsi:type="dcterms:W3CDTF">2026-03-06T21:18:00Z</dcterms:created>
  <dcterms:modified xsi:type="dcterms:W3CDTF">2026-03-09T18:45:00Z</dcterms:modified>
</cp:coreProperties>
</file>