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693c50a267b8c13a5353dff87257b8427cd2d9e"/>
    <w:p>
      <w:pPr>
        <w:pStyle w:val="Heading1"/>
      </w:pPr>
      <w:r>
        <w:t xml:space="preserve">CST Future Orders Edge - Quick Reference Guide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CST Future Orders Edge MPage displays and manages future orders within Cerner PowerChart. Built as an Angular Web Component using Clinical Office:MPage Edition, it allows clinical staff to view, filter, and activate future orders for patients.</w:t>
      </w:r>
    </w:p>
    <w:p>
      <w:pPr>
        <w:pStyle w:val="BodyText"/>
      </w:pPr>
      <w:r>
        <w:rPr>
          <w:b/>
          <w:bCs/>
        </w:rPr>
        <w:t xml:space="preserve">Key Capabilities:</w:t>
      </w:r>
      <w:r>
        <w:t xml:space="preserve"> </w:t>
      </w:r>
      <w:r>
        <w:t xml:space="preserve">- View future orders grouped by provider and start date</w:t>
      </w:r>
      <w:r>
        <w:t xml:space="preserve"> </w:t>
      </w:r>
      <w:r>
        <w:t xml:space="preserve">- Filter by time range, specimen type, provider, and location</w:t>
      </w:r>
      <w:r>
        <w:t xml:space="preserve"> </w:t>
      </w:r>
      <w:r>
        <w:t xml:space="preserve">- Activate orders with appropriate permissions</w:t>
      </w:r>
      <w:r>
        <w:t xml:space="preserve"> </w:t>
      </w:r>
      <w:r>
        <w:t xml:space="preserve">- Toggle between Labs and Cardiology views</w:t>
      </w:r>
      <w:r>
        <w:t xml:space="preserve"> </w:t>
      </w:r>
      <w:r>
        <w:t xml:space="preserve">- Persist user filter preferences</w:t>
      </w:r>
    </w:p>
    <w:p>
      <w:r>
        <w:pict>
          <v:rect style="width:0;height:1.5pt" o:hralign="center" o:hrstd="t" o:hr="t"/>
        </w:pict>
      </w:r>
    </w:p>
    <w:bookmarkEnd w:id="9"/>
    <w:bookmarkStart w:id="14" w:name="user-interface"/>
    <w:p>
      <w:pPr>
        <w:pStyle w:val="Heading2"/>
      </w:pPr>
      <w:r>
        <w:t xml:space="preserve">User Interface</w:t>
      </w:r>
    </w:p>
    <w:bookmarkStart w:id="10" w:name="filter-toolbar"/>
    <w:p>
      <w:pPr>
        <w:pStyle w:val="Heading3"/>
      </w:pPr>
      <w:r>
        <w:t xml:space="preserve">Filter Toolbar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 Back</w:t>
            </w:r>
          </w:p>
        </w:tc>
        <w:tc>
          <w:tcPr/>
          <w:p>
            <w:pPr>
              <w:pStyle w:val="Compact"/>
            </w:pPr>
            <w:r>
              <w:t xml:space="preserve">Days/Weeks/Months to search in the past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 Forward</w:t>
            </w:r>
          </w:p>
        </w:tc>
        <w:tc>
          <w:tcPr/>
          <w:p>
            <w:pPr>
              <w:pStyle w:val="Compact"/>
            </w:pPr>
            <w:r>
              <w:t xml:space="preserve">Days/Weeks/Months to search in the 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Specimen Type</w:t>
            </w:r>
          </w:p>
        </w:tc>
        <w:tc>
          <w:tcPr/>
          <w:p>
            <w:pPr>
              <w:pStyle w:val="Compact"/>
            </w:pPr>
            <w:r>
              <w:t xml:space="preserve">Filter by Blood or Non-Blood specimens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Filter by ordering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 Location</w:t>
            </w:r>
          </w:p>
        </w:tc>
        <w:tc>
          <w:tcPr/>
          <w:p>
            <w:pPr>
              <w:pStyle w:val="Compact"/>
            </w:pPr>
            <w:r>
              <w:t xml:space="preserve">Filter by order origin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Search</w:t>
            </w:r>
          </w:p>
        </w:tc>
        <w:tc>
          <w:tcPr/>
          <w:p>
            <w:pPr>
              <w:pStyle w:val="Compact"/>
            </w:pPr>
            <w:r>
              <w:t xml:space="preserve">Free-text search across order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Labs Checkbox</w:t>
            </w:r>
          </w:p>
        </w:tc>
        <w:tc>
          <w:tcPr/>
          <w:p>
            <w:pPr>
              <w:pStyle w:val="Compact"/>
            </w:pPr>
            <w:r>
              <w:t xml:space="preserve">Show only commonly activated lab orders</w:t>
            </w:r>
          </w:p>
        </w:tc>
      </w:tr>
    </w:tbl>
    <w:bookmarkEnd w:id="10"/>
    <w:bookmarkStart w:id="11" w:name="order-type-tabs"/>
    <w:p>
      <w:pPr>
        <w:pStyle w:val="Heading3"/>
      </w:pPr>
      <w:r>
        <w:t xml:space="preserve">Order Type Tabs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Labs</w:t>
      </w:r>
      <w:r>
        <w:t xml:space="preserve"> </w:t>
      </w:r>
      <w:r>
        <w:t xml:space="preserve">- General laboratory orders with count badge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Cardiology</w:t>
      </w:r>
      <w:r>
        <w:t xml:space="preserve"> </w:t>
      </w:r>
      <w:r>
        <w:t xml:space="preserve">- Cardiology orders with count badge</w:t>
      </w:r>
    </w:p>
    <w:bookmarkEnd w:id="11"/>
    <w:bookmarkStart w:id="12" w:name="order-display"/>
    <w:p>
      <w:pPr>
        <w:pStyle w:val="Heading3"/>
      </w:pPr>
      <w:r>
        <w:t xml:space="preserve">Order Display</w:t>
      </w:r>
    </w:p>
    <w:p>
      <w:pPr>
        <w:pStyle w:val="FirstParagraph"/>
      </w:pPr>
      <w:r>
        <w:t xml:space="preserve">Orders are displayed in a hierarchical tree table: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Parent rows</w:t>
      </w:r>
      <w:r>
        <w:t xml:space="preserve">: Group header showing date and provider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Child rows</w:t>
      </w:r>
      <w:r>
        <w:t xml:space="preserve">: Individual orders with details</w:t>
      </w:r>
    </w:p>
    <w:p>
      <w:pPr>
        <w:pStyle w:val="BodyText"/>
      </w:pPr>
      <w:r>
        <w:rPr>
          <w:b/>
          <w:bCs/>
        </w:rPr>
        <w:t xml:space="preserve">Visual Indicators:</w:t>
      </w:r>
      <w:r>
        <w:t xml:space="preserve"> </w:t>
      </w:r>
      <w:r>
        <w:t xml:space="preserve">- PowerPlan icon - Order is part of a PowerPlan</w:t>
      </w:r>
      <w:r>
        <w:t xml:space="preserve"> </w:t>
      </w:r>
      <w:r>
        <w:t xml:space="preserve">- Comment icon - Order has comments attached</w:t>
      </w:r>
      <w:r>
        <w:t xml:space="preserve"> </w:t>
      </w:r>
      <w:r>
        <w:t xml:space="preserve">- Highlighted rows - Orders currently due</w:t>
      </w:r>
    </w:p>
    <w:bookmarkEnd w:id="12"/>
    <w:bookmarkStart w:id="13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 orders</w:t>
      </w:r>
      <w:r>
        <w:t xml:space="preserve"> </w:t>
      </w:r>
      <w:r>
        <w:t xml:space="preserve">using checkboxes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Activate</w:t>
      </w:r>
      <w:r>
        <w:t xml:space="preserve"> </w:t>
      </w:r>
      <w:r>
        <w:t xml:space="preserve">button processes selected orders (authorized users only)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 Tools</w:t>
      </w:r>
      <w:r>
        <w:t xml:space="preserve"> </w:t>
      </w:r>
      <w:r>
        <w:t xml:space="preserve">link opens additional utilities (authorized users only)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cl-backend"/>
    <w:p>
      <w:pPr>
        <w:pStyle w:val="Heading2"/>
      </w:pPr>
      <w:r>
        <w:t xml:space="preserve">CCL Backend</w:t>
      </w:r>
    </w:p>
    <w:bookmarkStart w:id="15" w:name="main-script-bc_all_future_orders"/>
    <w:p>
      <w:pPr>
        <w:pStyle w:val="Heading3"/>
      </w:pPr>
      <w:r>
        <w:t xml:space="preserve">Main Script: bc_all_future_orders</w:t>
      </w:r>
    </w:p>
    <w:p>
      <w:pPr>
        <w:pStyle w:val="FirstParagraph"/>
      </w:pPr>
      <w:r>
        <w:t xml:space="preserve">Retrieves future orders using the standard Cerner</w:t>
      </w:r>
      <w:r>
        <w:t xml:space="preserve"> </w:t>
      </w:r>
      <w:r>
        <w:rPr>
          <w:rStyle w:val="VerbatimChar"/>
        </w:rPr>
        <w:t xml:space="preserve">mp_cpoe_get_future_orders</w:t>
      </w:r>
      <w:r>
        <w:t xml:space="preserve"> </w:t>
      </w:r>
      <w:r>
        <w:t xml:space="preserve">utility and enriches the data with additional context.</w:t>
      </w:r>
    </w:p>
    <w:p>
      <w:pPr>
        <w:pStyle w:val="BodyText"/>
      </w:pPr>
      <w:r>
        <w:rPr>
          <w:b/>
          <w:bCs/>
        </w:rPr>
        <w:t xml:space="preserve">Input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lookback</w:t>
      </w:r>
      <w:r>
        <w:t xml:space="preserve"> </w:t>
      </w:r>
      <w:r>
        <w:t xml:space="preserve">- Time range back (e.g.,</w:t>
      </w:r>
      <w:r>
        <w:t xml:space="preserve"> </w:t>
      </w:r>
      <w:r>
        <w:t xml:space="preserve">“1,M”</w:t>
      </w:r>
      <w:r>
        <w:t xml:space="preserve"> </w:t>
      </w:r>
      <w:r>
        <w:t xml:space="preserve">for 1 month)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lookforward</w:t>
      </w:r>
      <w:r>
        <w:t xml:space="preserve"> </w:t>
      </w:r>
      <w:r>
        <w:t xml:space="preserve">- Time range forward (e.g.,</w:t>
      </w:r>
      <w:r>
        <w:t xml:space="preserve"> </w:t>
      </w:r>
      <w:r>
        <w:t xml:space="preserve">“1,M”</w:t>
      </w:r>
      <w:r>
        <w:t xml:space="preserve"> </w:t>
      </w:r>
      <w:r>
        <w:t xml:space="preserve">for 1 month)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orderType</w:t>
      </w:r>
      <w:r>
        <w:t xml:space="preserve"> </w:t>
      </w:r>
      <w:r>
        <w:t xml:space="preserve">- 0 for Labs, 1 for Cardiology</w:t>
      </w:r>
    </w:p>
    <w:p>
      <w:pPr>
        <w:pStyle w:val="BodyText"/>
      </w:pPr>
      <w:r>
        <w:rPr>
          <w:b/>
          <w:bCs/>
        </w:rPr>
        <w:t xml:space="preserve">Output Data:</w:t>
      </w:r>
      <w:r>
        <w:t xml:space="preserve"> </w:t>
      </w:r>
      <w:r>
        <w:t xml:space="preserve">- Order list with mnemonic, dates, provider, location, specimen type</w:t>
      </w:r>
      <w:r>
        <w:t xml:space="preserve"> </w:t>
      </w:r>
      <w:r>
        <w:t xml:space="preserve">- PowerPlan associations and Day of Treatment information</w:t>
      </w:r>
      <w:r>
        <w:t xml:space="preserve"> </w:t>
      </w:r>
      <w:r>
        <w:t xml:space="preserve">- Provider and location lists for filter dropdowns</w:t>
      </w:r>
      <w:r>
        <w:t xml:space="preserve"> </w:t>
      </w:r>
      <w:r>
        <w:t xml:space="preserve">- Order counts by type</w:t>
      </w:r>
      <w:r>
        <w:t xml:space="preserve"> </w:t>
      </w:r>
      <w:r>
        <w:t xml:space="preserve">- User permission flags</w:t>
      </w:r>
    </w:p>
    <w:bookmarkEnd w:id="15"/>
    <w:bookmarkStart w:id="16" w:name="configuration-files"/>
    <w:p>
      <w:pPr>
        <w:pStyle w:val="Heading3"/>
      </w:pPr>
      <w:r>
        <w:t xml:space="preserve">Configuration Files</w:t>
      </w:r>
    </w:p>
    <w:p>
      <w:pPr>
        <w:pStyle w:val="FirstParagraph"/>
      </w:pPr>
      <w:r>
        <w:t xml:space="preserve">The script uses JSON configuration files for customization: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bc_all_future_orders_spec.json</w:t>
            </w:r>
          </w:p>
        </w:tc>
        <w:tc>
          <w:tcPr/>
          <w:p>
            <w:pPr>
              <w:pStyle w:val="Compact"/>
            </w:pPr>
            <w:r>
              <w:t xml:space="preserve">Specimen type codes for</w:t>
            </w:r>
            <w:r>
              <w:t xml:space="preserve"> </w:t>
            </w:r>
            <w:r>
              <w:t xml:space="preserve">“typical”</w:t>
            </w:r>
            <w:r>
              <w:t xml:space="preserve"> </w:t>
            </w:r>
            <w:r>
              <w:t xml:space="preserve">labs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bc_all_future_orders_pp.json</w:t>
            </w:r>
          </w:p>
        </w:tc>
        <w:tc>
          <w:tcPr/>
          <w:p>
            <w:pPr>
              <w:pStyle w:val="Compact"/>
            </w:pPr>
            <w:r>
              <w:t xml:space="preserve">PowerPlan descriptions to exclude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bc_all_future_orders_pp_id.json</w:t>
            </w:r>
          </w:p>
        </w:tc>
        <w:tc>
          <w:tcPr/>
          <w:p>
            <w:pPr>
              <w:pStyle w:val="Compact"/>
            </w:pPr>
            <w:r>
              <w:t xml:space="preserve">PowerPlan IDs to exclude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bc_all_future_orders_positions.json</w:t>
            </w:r>
          </w:p>
        </w:tc>
        <w:tc>
          <w:tcPr/>
          <w:p>
            <w:pPr>
              <w:pStyle w:val="Compact"/>
            </w:pPr>
            <w:r>
              <w:t xml:space="preserve">Position codes authorized to activate</w:t>
            </w:r>
          </w:p>
        </w:tc>
      </w:tr>
    </w:tbl>
    <w:bookmarkEnd w:id="16"/>
    <w:bookmarkStart w:id="17" w:name="supporting-scripts"/>
    <w:p>
      <w:pPr>
        <w:pStyle w:val="Heading3"/>
      </w:pPr>
      <w:r>
        <w:t xml:space="preserve">Supporting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bc_all_all_date_routines</w:t>
            </w:r>
          </w:p>
        </w:tc>
        <w:tc>
          <w:tcPr/>
          <w:p>
            <w:pPr>
              <w:pStyle w:val="Compact"/>
            </w:pPr>
            <w:r>
              <w:t xml:space="preserve">Date formatting subroutines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bc_all_future_ord_lb_set</w:t>
            </w:r>
          </w:p>
        </w:tc>
        <w:tc>
          <w:tcPr/>
          <w:p>
            <w:pPr>
              <w:pStyle w:val="Compact"/>
            </w:pPr>
            <w:r>
              <w:t xml:space="preserve">Order activation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bc_all_future_ord_support_tool</w:t>
            </w:r>
          </w:p>
        </w:tc>
        <w:tc>
          <w:tcPr/>
          <w:p>
            <w:pPr>
              <w:pStyle w:val="Compact"/>
            </w:pPr>
            <w:r>
              <w:t xml:space="preserve">Support tools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data-flow"/>
    <w:p>
      <w:pPr>
        <w:pStyle w:val="Heading2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Angular Component (orders-table)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FutureorderService.loadFutureOrders()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CustomService.load() → CCL Proxy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bc_all_future_orders:group1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mp_cpoe_get_future_orders (Cerner standard)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JSON Response → Angular TreeTable</w:t>
      </w:r>
    </w:p>
    <w:p>
      <w:r>
        <w:pict>
          <v:rect style="width:0;height:1.5pt" o:hralign="center" o:hrstd="t" o:hr="t"/>
        </w:pict>
      </w:r>
    </w:p>
    <w:bookmarkEnd w:id="19"/>
    <w:bookmarkStart w:id="24" w:name="common-usage-patterns"/>
    <w:p>
      <w:pPr>
        <w:pStyle w:val="Heading2"/>
      </w:pPr>
      <w:r>
        <w:t xml:space="preserve">Common Usage Patterns</w:t>
      </w:r>
    </w:p>
    <w:bookmarkStart w:id="20" w:name="loading-orders-with-default-filters"/>
    <w:p>
      <w:pPr>
        <w:pStyle w:val="Heading3"/>
      </w:pPr>
      <w:r>
        <w:t xml:space="preserve">Loading Orders with Default Filters</w:t>
      </w:r>
    </w:p>
    <w:p>
      <w:pPr>
        <w:pStyle w:val="SourceCode"/>
      </w:pPr>
      <w:r>
        <w:rPr>
          <w:rStyle w:val="CommentTok"/>
        </w:rPr>
        <w:t xml:space="preserve">// Service call with 1 month lookback/forward, Labs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futureOrderDS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loadFutureOrders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'1,M'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0"/>
    <w:bookmarkStart w:id="21" w:name="filtering-by-provider"/>
    <w:p>
      <w:pPr>
        <w:pStyle w:val="Heading3"/>
      </w:pPr>
      <w:r>
        <w:t xml:space="preserve">Filtering by Provider</w:t>
      </w:r>
    </w:p>
    <w:p>
      <w:pPr>
        <w:pStyle w:val="SourceCode"/>
      </w:pPr>
      <w:r>
        <w:rPr>
          <w:rStyle w:val="CommentTok"/>
        </w:rPr>
        <w:t xml:space="preserve">// TreeTable filter call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treetable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(providerName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'orderingProvider'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1"/>
    <w:bookmarkStart w:id="22" w:name="activating-orders"/>
    <w:p>
      <w:pPr>
        <w:pStyle w:val="Heading3"/>
      </w:pPr>
      <w:r>
        <w:t xml:space="preserve">Activating Orders</w:t>
      </w:r>
    </w:p>
    <w:p>
      <w:pPr>
        <w:pStyle w:val="SourceCode"/>
      </w:pPr>
      <w:r>
        <w:rPr>
          <w:rStyle w:val="CommentTok"/>
        </w:rPr>
        <w:t xml:space="preserve">// Uses Cerner PowerOrders MPage Utils</w:t>
      </w:r>
      <w:r>
        <w:br/>
      </w:r>
      <w:r>
        <w:rPr>
          <w:rStyle w:val="NormalTok"/>
        </w:rPr>
        <w:t xml:space="preserve">PowerOrdersMPagesUtils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CreateMOEW</w:t>
      </w:r>
      <w:r>
        <w:rPr>
          <w:rStyle w:val="NormalTok"/>
        </w:rPr>
        <w:t xml:space="preserve">(personId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encntrId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((hMOEW)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PowerOrdersMPagesUtils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InvokeActivateAction</w:t>
      </w:r>
      <w:r>
        <w:rPr>
          <w:rStyle w:val="NormalTok"/>
        </w:rPr>
        <w:t xml:space="preserve">(hMOEW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activateDate)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PowerOrdersMPagesUtils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SignOrders</w:t>
      </w:r>
      <w:r>
        <w:rPr>
          <w:rStyle w:val="NormalTok"/>
        </w:rPr>
        <w:t xml:space="preserve">(hMOEW)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bookmarkEnd w:id="22"/>
    <w:bookmarkStart w:id="23" w:name="persisting-user-preferences"/>
    <w:p>
      <w:pPr>
        <w:pStyle w:val="Heading3"/>
      </w:pPr>
      <w:r>
        <w:t xml:space="preserve">Persisting User Preferences</w:t>
      </w:r>
    </w:p>
    <w:p>
      <w:pPr>
        <w:pStyle w:val="SourceCode"/>
      </w:pPr>
      <w:r>
        <w:rPr>
          <w:rStyle w:val="CommentTok"/>
        </w:rPr>
        <w:t xml:space="preserve">// Save filter settings to dm_info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executeDmInfoAction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'timeFilterPref'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infoDomain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'CST Future Order Mpage'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infoName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'timeFilters'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infoChar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(filterSettings)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infoDomainId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prsnlId</w:t>
      </w:r>
      <w:r>
        <w:br/>
      </w:r>
      <w:r>
        <w:rPr>
          <w:rStyle w:val="NormalTok"/>
        </w:rPr>
        <w:t xml:space="preserve">}])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onfiguration"/>
    <w:p>
      <w:pPr>
        <w:pStyle w:val="Heading2"/>
      </w:pPr>
      <w:r>
        <w:t xml:space="preserve">Configuration</w:t>
      </w:r>
    </w:p>
    <w:bookmarkStart w:id="25" w:name="environment-requirements"/>
    <w:p>
      <w:pPr>
        <w:pStyle w:val="Heading3"/>
      </w:pPr>
      <w:r>
        <w:t xml:space="preserve">Environment Requirements</w:t>
      </w:r>
    </w:p>
    <w:p>
      <w:pPr>
        <w:pStyle w:val="Compact"/>
        <w:numPr>
          <w:ilvl w:val="0"/>
          <w:numId w:val="1003"/>
        </w:numPr>
      </w:pPr>
      <w:r>
        <w:t xml:space="preserve">Microsoft Edge WebView controller (not Internet Explorer)</w:t>
      </w:r>
    </w:p>
    <w:p>
      <w:pPr>
        <w:pStyle w:val="Compact"/>
        <w:numPr>
          <w:ilvl w:val="0"/>
          <w:numId w:val="1003"/>
        </w:numPr>
      </w:pPr>
      <w:r>
        <w:t xml:space="preserve">Cerner preferences set to Edge mode</w:t>
      </w:r>
    </w:p>
    <w:p>
      <w:pPr>
        <w:pStyle w:val="Compact"/>
        <w:numPr>
          <w:ilvl w:val="0"/>
          <w:numId w:val="1003"/>
        </w:numPr>
      </w:pPr>
      <w:r>
        <w:t xml:space="preserve">Valid Clinical Office:MPage Edition license</w:t>
      </w:r>
    </w:p>
    <w:bookmarkEnd w:id="25"/>
    <w:bookmarkStart w:id="26" w:name="proxy-setup-development"/>
    <w:p>
      <w:pPr>
        <w:pStyle w:val="Heading3"/>
      </w:pPr>
      <w:r>
        <w:t xml:space="preserve">Proxy Setup (Development)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1co_show_service_dir</w:t>
      </w:r>
      <w:r>
        <w:t xml:space="preserve"> </w:t>
      </w:r>
      <w:r>
        <w:t xml:space="preserve">in Discern Visual Developer and update proxy.conf.json: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"/cclproxy/*"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"YOUR_CCLPROXY_URL"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build-commands"/>
    <w:p>
      <w:pPr>
        <w:pStyle w:val="Heading3"/>
      </w:pPr>
      <w:r>
        <w:t xml:space="preserve">Build Commands</w:t>
      </w:r>
    </w:p>
    <w:p>
      <w:pPr>
        <w:pStyle w:val="SourceCode"/>
      </w:pPr>
      <w:r>
        <w:rPr>
          <w:rStyle w:val="CommentTok"/>
        </w:rPr>
        <w:t xml:space="preserve"># Development server</w:t>
      </w:r>
      <w:r>
        <w:br/>
      </w:r>
      <w:r>
        <w:rPr>
          <w:rStyle w:val="ExtensionTok"/>
        </w:rPr>
        <w:t xml:space="preserve">ng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Production build</w:t>
      </w:r>
      <w:r>
        <w:br/>
      </w:r>
      <w:r>
        <w:rPr>
          <w:rStyle w:val="ExtensionTok"/>
        </w:rPr>
        <w:t xml:space="preserve">ng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production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concat.js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ng</w:t>
      </w:r>
      <w:r>
        <w:rPr>
          <w:rStyle w:val="NormalTok"/>
        </w:rPr>
        <w:t xml:space="preserve"> test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est-practices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 Filters</w:t>
      </w:r>
      <w:r>
        <w:t xml:space="preserve">: Default to reasonable ranges (1 month) to balance data volume and relevance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Typical Labs</w:t>
      </w:r>
      <w:r>
        <w:t xml:space="preserve">: Keep enabled by default to reduce noise from special collection orders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Activation</w:t>
      </w:r>
      <w:r>
        <w:t xml:space="preserve">: Select orders carefully before activating; action cannot be undone from this MPage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Support Tools</w:t>
      </w:r>
      <w:r>
        <w:t xml:space="preserve">: Use for troubleshooting when orders don’t appear as expected</w:t>
      </w:r>
    </w:p>
    <w:p>
      <w:r>
        <w:pict>
          <v:rect style="width:0;height:1.5pt" o:hralign="center" o:hrstd="t" o:hr="t"/>
        </w:pict>
      </w:r>
    </w:p>
    <w:bookmarkEnd w:id="29"/>
    <w:bookmarkStart w:id="30" w:name="key-technologies"/>
    <w:p>
      <w:pPr>
        <w:pStyle w:val="Heading2"/>
      </w:pPr>
      <w:r>
        <w:t xml:space="preserve">Key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16</w:t>
            </w:r>
          </w:p>
        </w:tc>
        <w:tc>
          <w:tcPr/>
          <w:p>
            <w:pPr>
              <w:pStyle w:val="Compact"/>
            </w:pPr>
            <w:r>
              <w:t xml:space="preserve">Application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Elements</w:t>
            </w:r>
          </w:p>
        </w:tc>
        <w:tc>
          <w:tcPr/>
          <w:p>
            <w:pPr>
              <w:pStyle w:val="Compact"/>
            </w:pPr>
            <w:r>
              <w:t xml:space="preserve">Web Component packaging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PrimeNG</w:t>
            </w:r>
          </w:p>
        </w:tc>
        <w:tc>
          <w:tcPr/>
          <w:p>
            <w:pPr>
              <w:pStyle w:val="Compact"/>
            </w:pPr>
            <w:r>
              <w:t xml:space="preserve">UI component library (TreeTable, Dropdown,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Office MPage Core</w:t>
            </w:r>
          </w:p>
        </w:tc>
        <w:tc>
          <w:tcPr/>
          <w:p>
            <w:pPr>
              <w:pStyle w:val="Compact"/>
            </w:pPr>
            <w:r>
              <w:t xml:space="preserve">Cerner integration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Backend data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Luxon</w:t>
            </w:r>
          </w:p>
        </w:tc>
        <w:tc>
          <w:tcPr/>
          <w:p>
            <w:pPr>
              <w:pStyle w:val="Compact"/>
            </w:pPr>
            <w:r>
              <w:t xml:space="preserve">Date/time formatting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2026-01-12T21:31:56Z</dcterms:created>
  <dcterms:modified xsi:type="dcterms:W3CDTF">2026-01-12T21:31:56Z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