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 Which customers have spent more than the average total customer spending? Return their full name, total amount spent, and how much they spent over the average.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WITH customer_totals AS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c.customer_id,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c.first_name,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c.last_name,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SUM(i.total) AS total_spent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FROM customer 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JOIN invoice i ON c.customer_id = i.customer_id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GROUP BY c.customer_id, c.first_name, c.last_name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average_spending AS 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SELECT AVG(total_spent) AS avg_spent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FROM customer_totals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ct.customer_id,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ct.first_name,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ct.last_name,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ct.total_spent,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ct.total_spent - a.avg_spent AS amount_above_avg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customer_totals ct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CROSS JOIN average_spending 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WHERE ct.total_spent &gt; a.avg_spent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ORDER BY amount_above_avg DESC;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