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58"/>
          <w:sz-cs w:val="58"/>
          <w:b/>
          <w:spacing w:val="0"/>
          <w:color w:val="0B1730"/>
        </w:rPr>
        <w:t xml:space="preserve">UTT Site Copy v2 (Long Copy)</w:t>
      </w:r>
    </w:p>
    <w:p>
      <w:pPr>
        <w:spacing w:after="106"/>
      </w:pPr>
      <w:r>
        <w:rPr>
          <w:rFonts w:ascii="Helvetica" w:hAnsi="Helvetica" w:cs="Helvetica"/>
          <w:sz w:val="29"/>
          <w:sz-cs w:val="29"/>
          <w:b/>
          <w:spacing w:val="0"/>
          <w:color w:val="141414"/>
        </w:rPr>
        <w:t xml:space="preserve">Purpose.</w:t>
      </w:r>
      <w:r>
        <w:rPr>
          <w:rFonts w:ascii="Helvetica" w:hAnsi="Helvetica" w:cs="Helvetica"/>
          <w:sz w:val="29"/>
          <w:sz-cs w:val="29"/>
          <w:spacing w:val="0"/>
          <w:color w:val="141414"/>
        </w:rPr>
        <w:t xml:space="preserve"> Long-copy version of the full public site, broken down by section for every page. This is the Ogilvy-plus-StoryBrand expansion of </w:t>
      </w:r>
      <w:r>
        <w:rPr>
          <w:rFonts w:ascii="Courier" w:hAnsi="Courier" w:cs="Courier"/>
          <w:sz w:val="26"/>
          <w:sz-cs w:val="26"/>
          <w:spacing w:val="0"/>
          <w:color w:val="141414"/>
        </w:rPr>
        <w:t xml:space="preserve">SITE_COPY_v1.md</w:t>
      </w:r>
      <w:r>
        <w:rPr>
          <w:rFonts w:ascii="Helvetica" w:hAnsi="Helvetica" w:cs="Helvetica"/>
          <w:sz w:val="29"/>
          <w:sz-cs w:val="29"/>
          <w:spacing w:val="0"/>
          <w:color w:val="141414"/>
        </w:rPr>
        <w:t xml:space="preserve">. v1 stays intact as the approved short-form deliverable; v2 is the long-copy companion. Compare the two and decide which becomes canon.</w:t>
      </w:r>
    </w:p>
    <w:p>
      <w:pPr>
        <w:spacing w:after="106"/>
      </w:pPr>
      <w:r>
        <w:rPr>
          <w:rFonts w:ascii="Helvetica" w:hAnsi="Helvetica" w:cs="Helvetica"/>
          <w:sz w:val="29"/>
          <w:sz-cs w:val="29"/>
          <w:b/>
          <w:spacing w:val="0"/>
          <w:color w:val="141414"/>
        </w:rPr>
        <w:t xml:space="preserve">Methodology applied (locked, STRATEGY.md §15).</w:t>
      </w:r>
      <w:r>
        <w:rPr>
          <w:rFonts w:ascii="Helvetica" w:hAnsi="Helvetica" w:cs="Helvetica"/>
          <w:sz w:val="29"/>
          <w:sz-cs w:val="29"/>
          <w:spacing w:val="0"/>
          <w:color w:val="141414"/>
        </w:rPr>
        <w:t xml:space="preserve"> David Ogilvy voice with a touch of StoryBrand structure.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Ogilvy voice.</w:t>
      </w:r>
      <w:r>
        <w:rPr>
          <w:rFonts w:ascii="Helvetica" w:hAnsi="Helvetica" w:cs="Helvetica"/>
          <w:sz w:val="29"/>
          <w:sz-cs w:val="29"/>
          <w:spacing w:val="0"/>
          <w:color w:val="141414"/>
        </w:rPr>
        <w:t xml:space="preserve"> Headlines promise a specific benefit and carry the page. Concrete facts over adjectives. The reader's intelligence is respected. Long copy is allowed here because every line is descriptive or factual, never filler. A consistent brand image runs across all pages.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StoryBrand spine.</w:t>
      </w:r>
      <w:r>
        <w:rPr>
          <w:rFonts w:ascii="Helvetica" w:hAnsi="Helvetica" w:cs="Helvetica"/>
          <w:sz w:val="29"/>
          <w:sz-cs w:val="29"/>
          <w:spacing w:val="0"/>
          <w:color w:val="141414"/>
        </w:rPr>
        <w:t xml:space="preserve"> The visitor is the hero. UTT and its offerings are the guide. The visitor's problem is named plainly, in the body, never in a headline. Each page gives a simple plan and one call to action. StoryBrand's "avoid failure" / stakes-and-fear beat is dropped, per §15, because it conflicts with the informational-not-salesy rule.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Precedence.</w:t>
      </w:r>
      <w:r>
        <w:rPr>
          <w:rFonts w:ascii="Helvetica" w:hAnsi="Helvetica" w:cs="Helvetica"/>
          <w:sz w:val="29"/>
          <w:sz-cs w:val="29"/>
          <w:spacing w:val="0"/>
          <w:color w:val="141414"/>
        </w:rPr>
        <w:t xml:space="preserve"> Every §6 hard rule, §7 banned phrase, §8 brand keeper, §9 benefit-led headline rule, and the §18 audit still govern. The audit log is at the end of this document.</w:t>
      </w:r>
    </w:p>
    <w:p>
      <w:pPr>
        <w:spacing w:after="106"/>
      </w:pPr>
      <w:r>
        <w:rPr>
          <w:rFonts w:ascii="Helvetica" w:hAnsi="Helvetica" w:cs="Helvetica"/>
          <w:sz w:val="29"/>
          <w:sz-cs w:val="29"/>
          <w:b/>
          <w:spacing w:val="0"/>
          <w:color w:val="141414"/>
        </w:rPr>
        <w:t xml:space="preserve">How to read each page.</w:t>
      </w:r>
      <w:r>
        <w:rPr>
          <w:rFonts w:ascii="Helvetica" w:hAnsi="Helvetica" w:cs="Helvetica"/>
          <w:sz w:val="29"/>
          <w:sz-cs w:val="29"/>
          <w:spacing w:val="0"/>
          <w:color w:val="141414"/>
        </w:rPr>
        <w:t xml:space="preserve"> A one-line </w:t>
      </w:r>
      <w:r>
        <w:rPr>
          <w:rFonts w:ascii="Courier" w:hAnsi="Courier" w:cs="Courier"/>
          <w:sz w:val="26"/>
          <w:sz-cs w:val="26"/>
          <w:spacing w:val="0"/>
          <w:color w:val="141414"/>
        </w:rPr>
        <w:t xml:space="preserve">Spine:</w:t>
      </w:r>
      <w:r>
        <w:rPr>
          <w:rFonts w:ascii="Helvetica" w:hAnsi="Helvetica" w:cs="Helvetica"/>
          <w:sz w:val="29"/>
          <w:sz-cs w:val="29"/>
          <w:spacing w:val="0"/>
          <w:color w:val="141414"/>
        </w:rPr>
        <w:t xml:space="preserve"> note maps the StoryBrand beats. Then the sections, each with a benefit-led H2 and the long-form body copy. The locked 6-section template (5 for Command Central, Promo Engine, WER1) is preserved; the copy inside each section is expanded, not the section count.</w:t>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1. Homepage (</w:t>
      </w:r>
      <w:r>
        <w:rPr>
          <w:rFonts w:ascii="Courier" w:hAnsi="Courier" w:cs="Courier"/>
          <w:sz w:val="26"/>
          <w:sz-cs w:val="26"/>
          <w:b/>
          <w:spacing w:val="0"/>
          <w:color w:val="0B1730"/>
        </w:rPr>
        <w:t xml:space="preserve">/</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hero = the owner, leader, or expert visiting. Problem = growth bought from strangers does not carry trust. Guide = the WEcosystem. Plan = Three Ways to Win, one application. CTA = Join our WEcosystem. Success = a business families recommend.</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Where businesses become famous for families.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United to Thrive is the WEcosystem, the network connecting business owners, community leaders, and trusted experts to the families they serve. Inside it, growth comes from the people who already trust you.</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Partnerships engine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Grow through the families who already trust the people around you.</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Families decide who to trust long before they open a search engine. They lean on a neighbor, a friend, a coach, an expert they already rely on. A recommendation from one of those people carries weight because it carries the relationship behind it.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Most businesses still grow by buying attention from strangers. Attention is not trust, and it does not travel. Inside the network, owners take a different route. They recommend each other to the families they already serve, and trust moves with the recommendation, from one trusted person to the next.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Three parents at school pickup beat ten Facebook clicks. That one idea is the engine behind every offering in the WEcosystem, and it is the reason the network exists.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Close (italic):</w:t>
      </w:r>
      <w:r>
        <w:rPr>
          <w:rFonts w:ascii="Helvetica" w:hAnsi="Helvetica" w:cs="Helvetica"/>
          <w:sz w:val="29"/>
          <w:sz-cs w:val="29"/>
          <w:spacing w:val="0"/>
          <w:color w:val="141414"/>
        </w:rPr>
        <w:t xml:space="preserve"> When trust does the introducing, growth becomes a habit instead of a chase.</w:t>
      </w:r>
    </w:p>
    <w:p>
      <w:pPr>
        <w:spacing w:after="106"/>
      </w:pPr>
      <w:r>
        <w:rPr>
          <w:rFonts w:ascii="Helvetica" w:hAnsi="Helvetica" w:cs="Helvetica"/>
          <w:sz w:val="33"/>
          <w:sz-cs w:val="33"/>
          <w:b/>
          <w:spacing w:val="0"/>
          <w:color w:val="1D48E6"/>
        </w:rPr>
        <w:t xml:space="preserve">Section 3: F.E.E.L. framework (blue-tint, 2-col with bullet card)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Help families </w:t>
      </w:r>
      <w:r>
        <w:rPr>
          <w:rFonts w:ascii="Helvetica" w:hAnsi="Helvetica" w:cs="Helvetica"/>
          <w:sz w:val="29"/>
          <w:sz-cs w:val="29"/>
          <w:i/>
          <w:spacing w:val="0"/>
          <w:color w:val="141414"/>
        </w:rPr>
        <w:t xml:space="preserve">F.E.E.L.</w:t>
      </w:r>
      <w:r>
        <w:rPr>
          <w:rFonts w:ascii="Helvetica" w:hAnsi="Helvetica" w:cs="Helvetica"/>
          <w:sz w:val="29"/>
          <w:sz-cs w:val="29"/>
          <w:spacing w:val="0"/>
          <w:color w:val="141414"/>
        </w:rPr>
        <w:t xml:space="preserve"> again.</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Four words shape what the network does for everyone inside it: Families, Entrepreneurs, Experts, and the causes that hold a community together.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Families.</w:t>
      </w:r>
      <w:r>
        <w:rPr>
          <w:rFonts w:ascii="Helvetica" w:hAnsi="Helvetica" w:cs="Helvetica"/>
          <w:sz w:val="29"/>
          <w:sz-cs w:val="29"/>
          <w:spacing w:val="0"/>
          <w:color w:val="141414"/>
        </w:rPr>
        <w:t xml:space="preserve"> Find trusted people, businesses, experts, and experiences that strengthen real life at home, recommended by people who actually know you.</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Entrepreneurs.</w:t>
      </w:r>
      <w:r>
        <w:rPr>
          <w:rFonts w:ascii="Helvetica" w:hAnsi="Helvetica" w:cs="Helvetica"/>
          <w:sz w:val="29"/>
          <w:sz-cs w:val="29"/>
          <w:spacing w:val="0"/>
          <w:color w:val="141414"/>
        </w:rPr>
        <w:t xml:space="preserve"> Grow through the families who already trust you, and the partners who serve those same families alongside you.</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Experts.</w:t>
      </w:r>
      <w:r>
        <w:rPr>
          <w:rFonts w:ascii="Helvetica" w:hAnsi="Helvetica" w:cs="Helvetica"/>
          <w:sz w:val="29"/>
          <w:sz-cs w:val="29"/>
          <w:spacing w:val="0"/>
          <w:color w:val="141414"/>
        </w:rPr>
        <w:t xml:space="preserve"> Reach the audience your work was made for, and get rewarded for the impact you create, not just the impressions you collect.</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Love (Charities).</w:t>
      </w:r>
      <w:r>
        <w:rPr>
          <w:rFonts w:ascii="Helvetica" w:hAnsi="Helvetica" w:cs="Helvetica"/>
          <w:sz w:val="29"/>
          <w:sz-cs w:val="29"/>
          <w:spacing w:val="0"/>
          <w:color w:val="141414"/>
        </w:rPr>
        <w:t xml:space="preserve"> Causes turn community into support by recommending the people and resources families already need.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Close (italic):</w:t>
      </w:r>
      <w:r>
        <w:rPr>
          <w:rFonts w:ascii="Helvetica" w:hAnsi="Helvetica" w:cs="Helvetica"/>
          <w:sz w:val="29"/>
          <w:sz-cs w:val="29"/>
          <w:spacing w:val="0"/>
          <w:color w:val="141414"/>
        </w:rPr>
        <w:t xml:space="preserve"> One framework. Four people it serves. The same goal underneath each.</w:t>
      </w:r>
    </w:p>
    <w:p>
      <w:pPr>
        <w:spacing w:after="106"/>
      </w:pPr>
      <w:r>
        <w:rPr>
          <w:rFonts w:ascii="Helvetica" w:hAnsi="Helvetica" w:cs="Helvetica"/>
          <w:sz w:val="33"/>
          <w:sz-cs w:val="33"/>
          <w:b/>
          <w:spacing w:val="0"/>
          <w:color w:val="1D48E6"/>
        </w:rPr>
        <w:t xml:space="preserve">Section 4: Three Ways to Win (white, 3-up cards)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w:t>
      </w:r>
      <w:r>
        <w:rPr>
          <w:rFonts w:ascii="Helvetica" w:hAnsi="Helvetica" w:cs="Helvetica"/>
          <w:sz w:val="29"/>
          <w:sz-cs w:val="29"/>
          <w:i/>
          <w:spacing w:val="0"/>
          <w:color w:val="141414"/>
        </w:rPr>
        <w:t xml:space="preserve">Three Ways to Win</w:t>
      </w:r>
      <w:r>
        <w:rPr>
          <w:rFonts w:ascii="Helvetica" w:hAnsi="Helvetica" w:cs="Helvetica"/>
          <w:sz w:val="29"/>
          <w:sz-cs w:val="29"/>
          <w:spacing w:val="0"/>
          <w:color w:val="141414"/>
        </w:rPr>
        <w:t xml:space="preserve"> inside the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The network was built around two kinds of people, and the families both of them serve. Whether you run a business or lead in your community, there is a clear place for you, and a set of tools that strengthens the work either way.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Card 1 (For Businesses):</w:t>
      </w:r>
      <w:r>
        <w:rPr>
          <w:rFonts w:ascii="Helvetica" w:hAnsi="Helvetica" w:cs="Helvetica"/>
          <w:sz w:val="29"/>
          <w:sz-cs w:val="29"/>
          <w:spacing w:val="0"/>
          <w:color w:val="141414"/>
        </w:rPr>
        <w:t xml:space="preserve"> Profit Partners, Mastermind Passport, and Command Central. Put your business in front of the families your network already serves, and build the relationships that keep them coming back. → </w:t>
      </w:r>
      <w:r>
        <w:rPr>
          <w:rFonts w:ascii="Courier" w:hAnsi="Courier" w:cs="Courier"/>
          <w:sz w:val="26"/>
          <w:sz-cs w:val="26"/>
          <w:spacing w:val="0"/>
          <w:color w:val="141414"/>
        </w:rPr>
        <w:t xml:space="preserve">/businesses</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Card 2 (For Leaders):</w:t>
      </w:r>
      <w:r>
        <w:rPr>
          <w:rFonts w:ascii="Helvetica" w:hAnsi="Helvetica" w:cs="Helvetica"/>
          <w:sz w:val="29"/>
          <w:sz-cs w:val="29"/>
          <w:spacing w:val="0"/>
          <w:color w:val="141414"/>
        </w:rPr>
        <w:t xml:space="preserve"> FAM Guides, Local Leaders, and Expert Faculty. Become the trusted connector for the families around you, and earn through the impact you create. → </w:t>
      </w:r>
      <w:r>
        <w:rPr>
          <w:rFonts w:ascii="Courier" w:hAnsi="Courier" w:cs="Courier"/>
          <w:sz w:val="26"/>
          <w:sz-cs w:val="26"/>
          <w:spacing w:val="0"/>
          <w:color w:val="141414"/>
        </w:rPr>
        <w:t xml:space="preserve">/leaders</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Card 3 (Solutions):</w:t>
      </w:r>
      <w:r>
        <w:rPr>
          <w:rFonts w:ascii="Helvetica" w:hAnsi="Helvetica" w:cs="Helvetica"/>
          <w:sz w:val="29"/>
          <w:sz-cs w:val="29"/>
          <w:spacing w:val="0"/>
          <w:color w:val="141414"/>
        </w:rPr>
        <w:t xml:space="preserve"> Promo Engine, Team Wellness Hub, and WER1. Tools that strengthen the work you are already doing, whichever part of the network you are in.</w:t>
      </w:r>
    </w:p>
    <w:p>
      <w:pPr>
        <w:spacing w:after="106"/>
      </w:pPr>
      <w:r>
        <w:rPr>
          <w:rFonts w:ascii="Helvetica" w:hAnsi="Helvetica" w:cs="Helvetica"/>
          <w:sz w:val="33"/>
          <w:sz-cs w:val="33"/>
          <w:b/>
          <w:spacing w:val="0"/>
          <w:color w:val="1D48E6"/>
        </w:rPr>
        <w:t xml:space="preserve">Section 5: Dark navy keeper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 (gold italic phrase):</w:t>
      </w:r>
      <w:r>
        <w:rPr>
          <w:rFonts w:ascii="Helvetica" w:hAnsi="Helvetica" w:cs="Helvetica"/>
          <w:sz w:val="29"/>
          <w:sz-cs w:val="29"/>
          <w:spacing w:val="0"/>
          <w:color w:val="141414"/>
        </w:rPr>
        <w:t xml:space="preserve"> Inside the </w:t>
      </w:r>
      <w:r>
        <w:rPr>
          <w:rFonts w:ascii="Helvetica" w:hAnsi="Helvetica" w:cs="Helvetica"/>
          <w:sz w:val="29"/>
          <w:sz-cs w:val="29"/>
          <w:i/>
          <w:spacing w:val="0"/>
          <w:color w:val="141414"/>
        </w:rPr>
        <w:t xml:space="preserve">WEcosystem.</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Family first. Connection over addiction. Ownership over consumption. Three values decide what the network builds, who it works with, and what it turns down. Every offering inside the WEcosystem answers to them.</w:t>
      </w:r>
    </w:p>
    <w:p>
      <w:pPr>
        <w:spacing w:after="106"/>
      </w:pPr>
      <w:r>
        <w:rPr>
          <w:rFonts w:ascii="Helvetica" w:hAnsi="Helvetica" w:cs="Helvetica"/>
          <w:sz w:val="33"/>
          <w:sz-cs w:val="33"/>
          <w:b/>
          <w:spacing w:val="0"/>
          <w:color w:val="1D48E6"/>
        </w:rPr>
        <w:t xml:space="preserve">Section 6: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2. About (</w:t>
      </w:r>
      <w:r>
        <w:rPr>
          <w:rFonts w:ascii="Courier" w:hAnsi="Courier" w:cs="Courier"/>
          <w:sz w:val="26"/>
          <w:sz-cs w:val="26"/>
          <w:b/>
          <w:spacing w:val="0"/>
          <w:color w:val="0B1730"/>
        </w:rPr>
        <w:t xml:space="preserve">/about</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hero = anyone deciding whether to trust the network. Problem = finding a good business became a search problem instead of a trust problem. Guide = the team and the worldview. Plan = the WEcosystem. CTA = Join our WEcosystem. Success = trusted recommendation as the default again.</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Build a world where every family thrives.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We're a team of operators, connectors, and educators who believe families do better when the people around them are doing better too.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Mission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Famous for families is a stance, not a slogan.</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Communities used to run on trusted people. The handyman a neighbor swore by. The pediatrician a sister recommended. The advisor a friend's parents had used for thirty years. A recommendation carried weight because it came from someone who knew you, and who had something to lose if they steered you wrong.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Somewhere along the way, finding a good business turned into a search problem instead of a trust problem. Reviews from strangers took the place of a word from someone you know.</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The WEcosystem exists to make trusted recommendation the default again. The businesses, leaders, and experts inside it earn their reputation the same way the handyman did: by genuinely serving the families around them, and being recommended by the people those families already trust.</w:t>
      </w:r>
    </w:p>
    <w:p>
      <w:pPr>
        <w:spacing w:after="106"/>
      </w:pPr>
      <w:r>
        <w:rPr>
          <w:rFonts w:ascii="Helvetica" w:hAnsi="Helvetica" w:cs="Helvetica"/>
          <w:sz w:val="33"/>
          <w:sz-cs w:val="33"/>
          <w:b/>
          <w:spacing w:val="0"/>
          <w:color w:val="1D48E6"/>
        </w:rPr>
        <w:t xml:space="preserve">Section 3: How we believe businesses should grow (blue-tint,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Partnerships over advertising.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When a parent recommends an electrician to another parent, that introduction outperforms any ad the electrician could pay for. The family arrives already willing to trust, because the trust came with the introduction. We help business owners build the relationships that produce those introductions on purpose, instead of waiting for them to happen by luck.</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This is the worldview underneath everything we build. A business does not have to be the loudest one in the market to grow. It has to be the one families recommend.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That idea runs through every offering. Profit Partners, Mastermind Passport, Command Central, FAM Guides, Local Leaders, Expert Faculty, and the solutions around them all answer to it.</w:t>
      </w:r>
    </w:p>
    <w:p>
      <w:pPr>
        <w:spacing w:after="106"/>
      </w:pPr>
      <w:r>
        <w:rPr>
          <w:rFonts w:ascii="Helvetica" w:hAnsi="Helvetica" w:cs="Helvetica"/>
          <w:sz w:val="33"/>
          <w:sz-cs w:val="33"/>
          <w:b/>
          <w:spacing w:val="0"/>
          <w:color w:val="1D48E6"/>
        </w:rPr>
        <w:t xml:space="preserve">Section 4: The team (white, grid of portraits)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Meet the team behind the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Eight leaders connecting what families need with the people best positioned to serve them.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Team bios (role + 1-2 sentences, no numbers):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Brandon Barnum, CEO.</w:t>
      </w:r>
      <w:r>
        <w:rPr>
          <w:rFonts w:ascii="Helvetica" w:hAnsi="Helvetica" w:cs="Helvetica"/>
          <w:sz w:val="29"/>
          <w:sz-cs w:val="29"/>
          <w:spacing w:val="0"/>
          <w:color w:val="141414"/>
        </w:rPr>
        <w:t xml:space="preserve"> A career built around referral networks and the relationships that drive them. Leads strategy and brand.</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Jashin Howell, President.</w:t>
      </w:r>
      <w:r>
        <w:rPr>
          <w:rFonts w:ascii="Helvetica" w:hAnsi="Helvetica" w:cs="Helvetica"/>
          <w:sz w:val="29"/>
          <w:sz-cs w:val="29"/>
          <w:spacing w:val="0"/>
          <w:color w:val="141414"/>
        </w:rPr>
        <w:t xml:space="preserve"> Ecosystem builder and growth strategist, focused on how the network compounds for every member inside it.</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Chris Lange, CEO of Hownd.</w:t>
      </w:r>
      <w:r>
        <w:rPr>
          <w:rFonts w:ascii="Helvetica" w:hAnsi="Helvetica" w:cs="Helvetica"/>
          <w:sz w:val="29"/>
          <w:sz-cs w:val="29"/>
          <w:spacing w:val="0"/>
          <w:color w:val="141414"/>
        </w:rPr>
        <w:t xml:space="preserve"> Marketing-technology operator. Leads the consumer side of the FAM Project.</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Nathan Leavitt, CTO.</w:t>
      </w:r>
      <w:r>
        <w:rPr>
          <w:rFonts w:ascii="Helvetica" w:hAnsi="Helvetica" w:cs="Helvetica"/>
          <w:sz w:val="29"/>
          <w:sz-cs w:val="29"/>
          <w:spacing w:val="0"/>
          <w:color w:val="141414"/>
        </w:rPr>
        <w:t xml:space="preserve"> SaaS technologist responsible for the platforms underneath every offering in the network.</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Chris Webb, CFO.</w:t>
      </w:r>
      <w:r>
        <w:rPr>
          <w:rFonts w:ascii="Helvetica" w:hAnsi="Helvetica" w:cs="Helvetica"/>
          <w:sz w:val="29"/>
          <w:sz-cs w:val="29"/>
          <w:spacing w:val="0"/>
          <w:color w:val="141414"/>
        </w:rPr>
        <w:t xml:space="preserve"> Finance leadership for the company and the offerings inside it.</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Veronica Sommer, Director of Community Engagement.</w:t>
      </w:r>
      <w:r>
        <w:rPr>
          <w:rFonts w:ascii="Helvetica" w:hAnsi="Helvetica" w:cs="Helvetica"/>
          <w:sz w:val="29"/>
          <w:sz-cs w:val="29"/>
          <w:spacing w:val="0"/>
          <w:color w:val="141414"/>
        </w:rPr>
        <w:t xml:space="preserve"> Leads Local Leader onboarding and partner engagement across the WEcosystem.</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Kirk Weisler, Chief Learning Officer.</w:t>
      </w:r>
      <w:r>
        <w:rPr>
          <w:rFonts w:ascii="Helvetica" w:hAnsi="Helvetica" w:cs="Helvetica"/>
          <w:sz w:val="29"/>
          <w:sz-cs w:val="29"/>
          <w:spacing w:val="0"/>
          <w:color w:val="141414"/>
        </w:rPr>
        <w:t xml:space="preserve"> Leadership and culture development for members, partners, and team alike.</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Chad Garrison, Head of Revenue and Operations.</w:t>
      </w:r>
      <w:r>
        <w:rPr>
          <w:rFonts w:ascii="Helvetica" w:hAnsi="Helvetica" w:cs="Helvetica"/>
          <w:sz w:val="29"/>
          <w:sz-cs w:val="29"/>
          <w:spacing w:val="0"/>
          <w:color w:val="141414"/>
        </w:rPr>
        <w:t xml:space="preserve"> Connects business growth with how members move through the network.</w:t>
      </w:r>
    </w:p>
    <w:p>
      <w:pPr>
        <w:spacing w:after="106"/>
      </w:pPr>
      <w:r>
        <w:rPr>
          <w:rFonts w:ascii="Helvetica" w:hAnsi="Helvetica" w:cs="Helvetica"/>
          <w:sz w:val="33"/>
          <w:sz-cs w:val="33"/>
          <w:b/>
          <w:spacing w:val="0"/>
          <w:color w:val="1D48E6"/>
        </w:rPr>
        <w:t xml:space="preserve">Section 5: Dark navy keeper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 (gold italic phrase):</w:t>
      </w:r>
      <w:r>
        <w:rPr>
          <w:rFonts w:ascii="Helvetica" w:hAnsi="Helvetica" w:cs="Helvetica"/>
          <w:sz w:val="29"/>
          <w:sz-cs w:val="29"/>
          <w:spacing w:val="0"/>
          <w:color w:val="141414"/>
        </w:rPr>
        <w:t xml:space="preserve"> Family first. Connection over addiction. Ownership over </w:t>
      </w:r>
      <w:r>
        <w:rPr>
          <w:rFonts w:ascii="Helvetica" w:hAnsi="Helvetica" w:cs="Helvetica"/>
          <w:sz w:val="29"/>
          <w:sz-cs w:val="29"/>
          <w:i/>
          <w:spacing w:val="0"/>
          <w:color w:val="141414"/>
        </w:rPr>
        <w:t xml:space="preserve">consumption.</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Three values that decide what we build, who we work with, and what we say no to.</w:t>
      </w:r>
    </w:p>
    <w:p>
      <w:pPr>
        <w:spacing w:after="106"/>
      </w:pPr>
      <w:r>
        <w:rPr>
          <w:rFonts w:ascii="Helvetica" w:hAnsi="Helvetica" w:cs="Helvetica"/>
          <w:sz w:val="33"/>
          <w:sz-cs w:val="33"/>
          <w:b/>
          <w:spacing w:val="0"/>
          <w:color w:val="1D48E6"/>
        </w:rPr>
        <w:t xml:space="preserve">Section 6: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3. For Businesses (</w:t>
      </w:r>
      <w:r>
        <w:rPr>
          <w:rFonts w:ascii="Courier" w:hAnsi="Courier" w:cs="Courier"/>
          <w:sz w:val="26"/>
          <w:sz-cs w:val="26"/>
          <w:b/>
          <w:spacing w:val="0"/>
          <w:color w:val="0B1730"/>
        </w:rPr>
        <w:t xml:space="preserve">/businesses</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hero = a business owner who needs to grow. Problem = customer acquisition, and not knowing who to trust around it. Guide = three offerings that work together. Plan = pick the parts that fit, one application. CTA = Join our WEcosystem. Success = a business families choose and recommend.</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Grow through the families your community already trusts.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Three offerings work together to put your business in front of the people most likely to choose you, recommend you, and stay with you for years.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Profit Partners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w:t>
      </w:r>
      <w:r>
        <w:rPr>
          <w:rFonts w:ascii="Helvetica" w:hAnsi="Helvetica" w:cs="Helvetica"/>
          <w:sz w:val="29"/>
          <w:sz-cs w:val="29"/>
          <w:i/>
          <w:spacing w:val="0"/>
          <w:color w:val="141414"/>
        </w:rPr>
        <w:t xml:space="preserve">Profit Partners™</w:t>
      </w:r>
      <w:r>
        <w:rPr>
          <w:rFonts w:ascii="Helvetica" w:hAnsi="Helvetica" w:cs="Helvetica"/>
          <w:sz w:val="29"/>
          <w:sz-cs w:val="29"/>
          <w:spacing w:val="0"/>
          <w:color w:val="141414"/>
        </w:rPr>
        <w:t xml:space="preserve"> turns complementary businesses into a working alliance.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Profit Partners is a circle of complementary business owners who actively recommend each other to the families they already serve. A plumber, a financial advisor, a pediatric dentist, a realtor, a wellness coach. Different work, the same families.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The alliance meets monthly, runs co-marketing campaigns together, makes and supports partner introductions, and works a structured system for turning past clients into repeat business and new referrals.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Trust transfers from the person who sent them. When a partner inside your alliance recommends you, the family hears it from someone they already chose to listen to, so the introduction arrives with credibility already attached.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Inline link:</w:t>
      </w:r>
      <w:r>
        <w:rPr>
          <w:rFonts w:ascii="Helvetica" w:hAnsi="Helvetica" w:cs="Helvetica"/>
          <w:sz w:val="29"/>
          <w:sz-cs w:val="29"/>
          <w:spacing w:val="0"/>
          <w:color w:val="141414"/>
        </w:rPr>
        <w:t xml:space="preserve"> More on Profit Partners → </w:t>
      </w:r>
      <w:r>
        <w:rPr>
          <w:rFonts w:ascii="Courier" w:hAnsi="Courier" w:cs="Courier"/>
          <w:sz w:val="26"/>
          <w:sz-cs w:val="26"/>
          <w:spacing w:val="0"/>
          <w:color w:val="141414"/>
        </w:rPr>
        <w:t xml:space="preserve">/profit-partners</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3: Mastermind Passport (blue-tint,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w:t>
      </w:r>
      <w:r>
        <w:rPr>
          <w:rFonts w:ascii="Helvetica" w:hAnsi="Helvetica" w:cs="Helvetica"/>
          <w:sz w:val="29"/>
          <w:sz-cs w:val="29"/>
          <w:i/>
          <w:spacing w:val="0"/>
          <w:color w:val="141414"/>
        </w:rPr>
        <w:t xml:space="preserve">Mastermind Passport™</w:t>
      </w:r>
      <w:r>
        <w:rPr>
          <w:rFonts w:ascii="Helvetica" w:hAnsi="Helvetica" w:cs="Helvetica"/>
          <w:sz w:val="29"/>
          <w:sz-cs w:val="29"/>
          <w:spacing w:val="0"/>
          <w:color w:val="141414"/>
        </w:rPr>
        <w:t xml:space="preserve"> opens the rooms most owners spend years trying to find.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Proximity is power. The people who move your work forward, the operators a step ahead of you, the investors, the category leaders, tend to gather in rooms that are hard to find from the outside.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One curated Mastermind Passport membership opens guest invitations to multiple elite mastermind communities, private events, investor gatherings, and strategic retreats. Eleven partner communities currently feed the Passport, and new rooms are added as the network grows.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You meet the operators, investors, and category leaders who move the work forward, in the rooms where the conversations that matter are already happening.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Inline link:</w:t>
      </w:r>
      <w:r>
        <w:rPr>
          <w:rFonts w:ascii="Helvetica" w:hAnsi="Helvetica" w:cs="Helvetica"/>
          <w:sz w:val="29"/>
          <w:sz-cs w:val="29"/>
          <w:spacing w:val="0"/>
          <w:color w:val="141414"/>
        </w:rPr>
        <w:t xml:space="preserve"> More on Mastermind Passport → </w:t>
      </w:r>
      <w:r>
        <w:rPr>
          <w:rFonts w:ascii="Courier" w:hAnsi="Courier" w:cs="Courier"/>
          <w:sz w:val="26"/>
          <w:sz-cs w:val="26"/>
          <w:spacing w:val="0"/>
          <w:color w:val="141414"/>
        </w:rPr>
        <w:t xml:space="preserve">/mastermind-passport</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4: Command Central (white,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w:t>
      </w:r>
      <w:r>
        <w:rPr>
          <w:rFonts w:ascii="Helvetica" w:hAnsi="Helvetica" w:cs="Helvetica"/>
          <w:sz w:val="29"/>
          <w:sz-cs w:val="29"/>
          <w:i/>
          <w:spacing w:val="0"/>
          <w:color w:val="141414"/>
        </w:rPr>
        <w:t xml:space="preserve">Command Central™</w:t>
      </w:r>
      <w:r>
        <w:rPr>
          <w:rFonts w:ascii="Helvetica" w:hAnsi="Helvetica" w:cs="Helvetica"/>
          <w:sz w:val="29"/>
          <w:sz-cs w:val="29"/>
          <w:spacing w:val="0"/>
          <w:color w:val="141414"/>
        </w:rPr>
        <w:t xml:space="preserve"> gives you your own board of advisors, experts, and service providers.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Every owner has to make decisions across coaching, marketing, finance, legal, and tech. Most build the people they turn to one cold introduction at a time, and rebuild that group from scratch for every new question.</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Command Central is a standing board of advisors, experts, and service providers across all five of those areas. Instead of guessing through cold introductions, you call on people the team has already worked with and vetted.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"You don't know who to trust" is the question that ends most owner searches in a Google rabbit hole. A board that is already in place is the answer.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Inline link:</w:t>
      </w:r>
      <w:r>
        <w:rPr>
          <w:rFonts w:ascii="Helvetica" w:hAnsi="Helvetica" w:cs="Helvetica"/>
          <w:sz w:val="29"/>
          <w:sz-cs w:val="29"/>
          <w:spacing w:val="0"/>
          <w:color w:val="141414"/>
        </w:rPr>
        <w:t xml:space="preserve"> More on Command Central → </w:t>
      </w:r>
      <w:r>
        <w:rPr>
          <w:rFonts w:ascii="Courier" w:hAnsi="Courier" w:cs="Courier"/>
          <w:sz w:val="26"/>
          <w:sz-cs w:val="26"/>
          <w:spacing w:val="0"/>
          <w:color w:val="141414"/>
        </w:rPr>
        <w:t xml:space="preserve">/command-central</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5: Dark navy keeper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 (gold italic phrase):</w:t>
      </w:r>
      <w:r>
        <w:rPr>
          <w:rFonts w:ascii="Helvetica" w:hAnsi="Helvetica" w:cs="Helvetica"/>
          <w:sz w:val="29"/>
          <w:sz-cs w:val="29"/>
          <w:spacing w:val="0"/>
          <w:color w:val="141414"/>
        </w:rPr>
        <w:t xml:space="preserve"> Partnerships over </w:t>
      </w:r>
      <w:r>
        <w:rPr>
          <w:rFonts w:ascii="Helvetica" w:hAnsi="Helvetica" w:cs="Helvetica"/>
          <w:sz w:val="29"/>
          <w:sz-cs w:val="29"/>
          <w:i/>
          <w:spacing w:val="0"/>
          <w:color w:val="141414"/>
        </w:rPr>
        <w:t xml:space="preserve">advertising.</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Three parents at school pickup beat ten Facebook clicks. The network builds the conditions for those conversations to happen on purpose, so growth stops depending on how much you spend to be seen.</w:t>
      </w:r>
    </w:p>
    <w:p>
      <w:pPr>
        <w:spacing w:after="106"/>
      </w:pPr>
      <w:r>
        <w:rPr>
          <w:rFonts w:ascii="Helvetica" w:hAnsi="Helvetica" w:cs="Helvetica"/>
          <w:sz w:val="33"/>
          <w:sz-cs w:val="33"/>
          <w:b/>
          <w:spacing w:val="0"/>
          <w:color w:val="1D48E6"/>
        </w:rPr>
        <w:t xml:space="preserve">Section 6: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4. Profit Partners (</w:t>
      </w:r>
      <w:r>
        <w:rPr>
          <w:rFonts w:ascii="Courier" w:hAnsi="Courier" w:cs="Courier"/>
          <w:sz w:val="26"/>
          <w:sz-cs w:val="26"/>
          <w:b/>
          <w:spacing w:val="0"/>
          <w:color w:val="0B1730"/>
        </w:rPr>
        <w:t xml:space="preserve">/profit-partners</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hero = an owner carrying the cost of acquisition. Problem = chasing strangers is expensive and resets every month. Guide = a working alliance built around the family. Plan = one comprehensive program, customized, activated in 60 to 90 days. CTA = Join our WEcosystem. Success = referrals that compound.</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Trust transfers from the person who </w:t>
      </w:r>
      <w:r>
        <w:rPr>
          <w:rFonts w:ascii="Helvetica" w:hAnsi="Helvetica" w:cs="Helvetica"/>
          <w:sz w:val="29"/>
          <w:sz-cs w:val="29"/>
          <w:i/>
          <w:spacing w:val="0"/>
          <w:color w:val="141414"/>
        </w:rPr>
        <w:t xml:space="preserve">sent them.</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Profit Partners™ is the working alliance of complementary business owners who actively recommend each other to the families they already serve.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How the alliance generates referrals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Recommendations that arrive with credibility already attached.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Each partner in a Profit Partners alliance serves families in a different way. The plumber, the financial advisor, the pediatric dentist, the realtor, the wellness coach. One family, many needs, and a partner for each of them.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When one partner recommends another to a family they already serve, the recommendation arrives with the relationship behind it. The family is not weighing a stranger. They are taking the word of someone they already chose to trust.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The alliance is structured so those introductions happen on purpose, not by accident. Partners know each other's work, meet regularly, and recommend with their own reputation on the line.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Close (italic):</w:t>
      </w:r>
      <w:r>
        <w:rPr>
          <w:rFonts w:ascii="Helvetica" w:hAnsi="Helvetica" w:cs="Helvetica"/>
          <w:sz w:val="29"/>
          <w:sz-cs w:val="29"/>
          <w:spacing w:val="0"/>
          <w:color w:val="141414"/>
        </w:rPr>
        <w:t xml:space="preserve"> Every introduction inside the alliance carries the trust of the partner who made it.</w:t>
      </w:r>
    </w:p>
    <w:p>
      <w:pPr>
        <w:spacing w:after="106"/>
      </w:pPr>
      <w:r>
        <w:rPr>
          <w:rFonts w:ascii="Helvetica" w:hAnsi="Helvetica" w:cs="Helvetica"/>
          <w:sz w:val="33"/>
          <w:sz-cs w:val="33"/>
          <w:b/>
          <w:spacing w:val="0"/>
          <w:color w:val="1D48E6"/>
        </w:rPr>
        <w:t xml:space="preserve">Section 3: The Power Team (blue-tint, 2-col with diagram)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 hub-and-spoke alliance built around the family.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At the center of every Profit Partners alliance is the family all the partners serve. Each partner is a spoke. When the family has a need any partner can fill, the introduction comes through someone they already trust, not through an ad or a cold search.</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One relationship becomes a doorway to the whole alliance. The realtor's client becomes the wellness coach's client becomes the financial advisor's client, each introduction carried by trust already earned.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That structure is the Power Team. The diagram below maps it out, with the family at the hub and every partner connected to it.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Diagram:</w:t>
      </w:r>
      <w:r>
        <w:rPr>
          <w:rFonts w:ascii="Helvetica" w:hAnsi="Helvetica" w:cs="Helvetica"/>
          <w:sz w:val="29"/>
          <w:sz-cs w:val="29"/>
          <w:spacing w:val="0"/>
          <w:color w:val="141414"/>
        </w:rPr>
        <w:t xml:space="preserve"> Power Team / Referral Partner Blueprint (hub-and-spoke, homeowner/family at center).</w:t>
      </w:r>
    </w:p>
    <w:p>
      <w:pPr>
        <w:spacing w:after="106"/>
      </w:pPr>
      <w:r>
        <w:rPr>
          <w:rFonts w:ascii="Helvetica" w:hAnsi="Helvetica" w:cs="Helvetica"/>
          <w:sz w:val="33"/>
          <w:sz-cs w:val="33"/>
          <w:b/>
          <w:spacing w:val="0"/>
          <w:color w:val="1D48E6"/>
        </w:rPr>
        <w:t xml:space="preserve">Section 4: What's inside the alliance (white, 2-col with bullet card)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Activate partnerships in your first 60 to 90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A Profit Partners membership is one comprehensive program. It includes: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Monthly masterminds with your alliance partners.</w:t>
      </w:r>
      <w:r>
        <w:rPr>
          <w:rFonts w:ascii="Helvetica" w:hAnsi="Helvetica" w:cs="Helvetica"/>
          <w:sz w:val="29"/>
          <w:sz-cs w:val="29"/>
          <w:spacing w:val="0"/>
          <w:color w:val="141414"/>
        </w:rPr>
        <w:t xml:space="preserve"> A standing room to plan campaigns, trade introductions, and sharpen each other's businesses.</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Co-marketing campaigns.</w:t>
      </w:r>
      <w:r>
        <w:rPr>
          <w:rFonts w:ascii="Helvetica" w:hAnsi="Helvetica" w:cs="Helvetica"/>
          <w:sz w:val="29"/>
          <w:sz-cs w:val="29"/>
          <w:spacing w:val="0"/>
          <w:color w:val="141414"/>
        </w:rPr>
        <w:t xml:space="preserve"> Shared promotions that put every partner in front of every other partner's families.</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Referral partner introductions and facilitation.</w:t>
      </w:r>
      <w:r>
        <w:rPr>
          <w:rFonts w:ascii="Helvetica" w:hAnsi="Helvetica" w:cs="Helvetica"/>
          <w:sz w:val="29"/>
          <w:sz-cs w:val="29"/>
          <w:spacing w:val="0"/>
          <w:color w:val="141414"/>
        </w:rPr>
        <w:t xml:space="preserve"> The connections get made and supported, not left to chance.</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Category exclusivity in your market.</w:t>
      </w:r>
      <w:r>
        <w:rPr>
          <w:rFonts w:ascii="Helvetica" w:hAnsi="Helvetica" w:cs="Helvetica"/>
          <w:sz w:val="29"/>
          <w:sz-cs w:val="29"/>
          <w:spacing w:val="0"/>
          <w:color w:val="141414"/>
        </w:rPr>
        <w:t xml:space="preserve"> Your seat in the alliance is yours, without a competitor in the next chair.</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Mastermind Passport access.</w:t>
      </w:r>
      <w:r>
        <w:rPr>
          <w:rFonts w:ascii="Helvetica" w:hAnsi="Helvetica" w:cs="Helvetica"/>
          <w:sz w:val="29"/>
          <w:sz-cs w:val="29"/>
          <w:spacing w:val="0"/>
          <w:color w:val="141414"/>
        </w:rPr>
        <w:t xml:space="preserve"> Guest invitations into elite mastermind communities through the Passport.</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Command Central access.</w:t>
      </w:r>
      <w:r>
        <w:rPr>
          <w:rFonts w:ascii="Helvetica" w:hAnsi="Helvetica" w:cs="Helvetica"/>
          <w:sz w:val="29"/>
          <w:sz-cs w:val="29"/>
          <w:spacing w:val="0"/>
          <w:color w:val="141414"/>
        </w:rPr>
        <w:t xml:space="preserve"> A standing board of advisors, experts, and service providers across coaching, marketing, finance, legal, and tech.</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Lifetime Client Agency™.</w:t>
      </w:r>
      <w:r>
        <w:rPr>
          <w:rFonts w:ascii="Helvetica" w:hAnsi="Helvetica" w:cs="Helvetica"/>
          <w:sz w:val="29"/>
          <w:sz-cs w:val="29"/>
          <w:spacing w:val="0"/>
          <w:color w:val="141414"/>
        </w:rPr>
        <w:t xml:space="preserve"> A structured system to activate existing clients, generate repeat business, and turn past clients into referral sources.</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A 12-month commitment,</w:t>
      </w:r>
      <w:r>
        <w:rPr>
          <w:rFonts w:ascii="Helvetica" w:hAnsi="Helvetica" w:cs="Helvetica"/>
          <w:sz w:val="29"/>
          <w:sz-cs w:val="29"/>
          <w:spacing w:val="0"/>
          <w:color w:val="141414"/>
        </w:rPr>
        <w:t xml:space="preserve"> with the first 60 to 90 days focused on activating partnerships.</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Promotion inside FAM Central.</w:t>
      </w:r>
      <w:r>
        <w:rPr>
          <w:rFonts w:ascii="Helvetica" w:hAnsi="Helvetica" w:cs="Helvetica"/>
          <w:sz w:val="29"/>
          <w:sz-cs w:val="29"/>
          <w:spacing w:val="0"/>
          <w:color w:val="141414"/>
        </w:rPr>
        <w:t xml:space="preserve"> Your business gets promoted to families already using the FAM Central app.</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Close (italic):</w:t>
      </w:r>
      <w:r>
        <w:rPr>
          <w:rFonts w:ascii="Helvetica" w:hAnsi="Helvetica" w:cs="Helvetica"/>
          <w:sz w:val="29"/>
          <w:sz-cs w:val="29"/>
          <w:spacing w:val="0"/>
          <w:color w:val="141414"/>
        </w:rPr>
        <w:t xml:space="preserve"> We customize the program to fit your business. Applications are reviewed before invitation.</w:t>
      </w:r>
    </w:p>
    <w:p>
      <w:pPr>
        <w:spacing w:after="106"/>
      </w:pPr>
      <w:r>
        <w:rPr>
          <w:rFonts w:ascii="Helvetica" w:hAnsi="Helvetica" w:cs="Helvetica"/>
          <w:sz w:val="33"/>
          <w:sz-cs w:val="33"/>
          <w:b/>
          <w:spacing w:val="0"/>
          <w:color w:val="1D48E6"/>
        </w:rPr>
        <w:t xml:space="preserve">Section 5: Dark navy keeper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 (gold italic phrase):</w:t>
      </w:r>
      <w:r>
        <w:rPr>
          <w:rFonts w:ascii="Helvetica" w:hAnsi="Helvetica" w:cs="Helvetica"/>
          <w:sz w:val="29"/>
          <w:sz-cs w:val="29"/>
          <w:spacing w:val="0"/>
          <w:color w:val="141414"/>
        </w:rPr>
        <w:t xml:space="preserve"> Three parents at school pickup beat ten </w:t>
      </w:r>
      <w:r>
        <w:rPr>
          <w:rFonts w:ascii="Helvetica" w:hAnsi="Helvetica" w:cs="Helvetica"/>
          <w:sz w:val="29"/>
          <w:sz-cs w:val="29"/>
          <w:i/>
          <w:spacing w:val="0"/>
          <w:color w:val="141414"/>
        </w:rPr>
        <w:t xml:space="preserve">Facebook clicks.</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Acquisition through partnerships compounds. Every partner in your alliance is a multiplier on every other partner, and every family served well becomes a reason for the next introduction.</w:t>
      </w:r>
    </w:p>
    <w:p>
      <w:pPr>
        <w:spacing w:after="106"/>
      </w:pPr>
      <w:r>
        <w:rPr>
          <w:rFonts w:ascii="Helvetica" w:hAnsi="Helvetica" w:cs="Helvetica"/>
          <w:sz w:val="33"/>
          <w:sz-cs w:val="33"/>
          <w:b/>
          <w:spacing w:val="0"/>
          <w:color w:val="1D48E6"/>
        </w:rPr>
        <w:t xml:space="preserve">Section 6: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5. Mastermind Passport (</w:t>
      </w:r>
      <w:r>
        <w:rPr>
          <w:rFonts w:ascii="Courier" w:hAnsi="Courier" w:cs="Courier"/>
          <w:sz w:val="26"/>
          <w:sz-cs w:val="26"/>
          <w:b/>
          <w:spacing w:val="0"/>
          <w:color w:val="0B1730"/>
        </w:rPr>
        <w:t xml:space="preserve">/mastermind-passport</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hero = an owner who knows the right rooms exist but cannot get in. Problem = the relationships that move a business forward cannot be engineered alone. Guide = one curated membership across many communities. Plan = apply, review, Passport Introduction Call. CTA = Join our WEcosystem. Success = a seat in the rooms that matter.</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w:t>
      </w:r>
      <w:r>
        <w:rPr>
          <w:rFonts w:ascii="Helvetica" w:hAnsi="Helvetica" w:cs="Helvetica"/>
          <w:sz w:val="29"/>
          <w:sz-cs w:val="29"/>
          <w:i/>
          <w:spacing w:val="0"/>
          <w:color w:val="141414"/>
        </w:rPr>
        <w:t xml:space="preserve">Proximity is power.</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Mastermind Passport™ is a curated membership that opens guest invitations to multiple elite mastermind communities and entrepreneurial networks through one membership.</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What members get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Walk into the rooms most owners spend years trying to find.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The relationships that move a business forward are rarely the ones you can plan. They happen in rooms, at events, in conversations between people who are already a step ahead.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A Mastermind Passport membership opens curated invitations and introductions across those rooms. Private events span entrepreneur masterminds, investor gatherings, strategic networking, private retreats, and global collaboration events.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Inside the membership is a directory you can search by industry, expertise, investment focus, and partnership interest, plus strategic introductions to other qualified members. The room is the relationship.</w:t>
      </w:r>
    </w:p>
    <w:p>
      <w:pPr>
        <w:spacing w:after="106"/>
      </w:pPr>
      <w:r>
        <w:rPr>
          <w:rFonts w:ascii="Helvetica" w:hAnsi="Helvetica" w:cs="Helvetica"/>
          <w:sz w:val="33"/>
          <w:sz-cs w:val="33"/>
          <w:b/>
          <w:spacing w:val="0"/>
          <w:color w:val="1D48E6"/>
        </w:rPr>
        <w:t xml:space="preserve">Section 3: Partner communities (blue-tint, 2-col with bullet card)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Every partner community, through one Passport.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Members currently have curated access to eleven partner communities: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Board of Advisors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C-Suite Network Hero Club</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Dream Team 100</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Flight Club</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Flow</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Jets &amp; Capital</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Liberty Spenders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Optimus AI</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Speakeasy Mastermind</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Profit Partners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WER1 Global Events</w:t>
      </w:r>
    </w:p>
    <w:p>
      <w:pPr>
        <w:spacing w:after="106"/>
      </w:pPr>
      <w:r>
        <w:rPr>
          <w:rFonts w:ascii="Helvetica" w:hAnsi="Helvetica" w:cs="Helvetica"/>
          <w:sz w:val="33"/>
          <w:sz-cs w:val="33"/>
          <w:b/>
          <w:spacing w:val="0"/>
          <w:color w:val="1D48E6"/>
        </w:rPr>
        <w:t xml:space="preserve">Section 4: Who fits inside the Passport (white,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 curated room for entrepreneurs, CEOs, investors, and category leaders.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The Passport is curated. Applications are reviewed before acceptance, and qualified applicants may be invited to a short Passport Introduction Call.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The rooms inside the Passport fit visionary builders, business coaches, thought leaders, and strategic deal makers. What they share is direction. They serve, build for, and invest in the families the network exists to support.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Curation is what makes the rooms worth walking into. Everyone in them is there for a reason.</w:t>
      </w:r>
    </w:p>
    <w:p>
      <w:pPr>
        <w:spacing w:after="106"/>
      </w:pPr>
      <w:r>
        <w:rPr>
          <w:rFonts w:ascii="Helvetica" w:hAnsi="Helvetica" w:cs="Helvetica"/>
          <w:sz w:val="33"/>
          <w:sz-cs w:val="33"/>
          <w:b/>
          <w:spacing w:val="0"/>
          <w:color w:val="1D48E6"/>
        </w:rPr>
        <w:t xml:space="preserve">Section 5: Dark navy keeper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 (gold italic phrase):</w:t>
      </w:r>
      <w:r>
        <w:rPr>
          <w:rFonts w:ascii="Helvetica" w:hAnsi="Helvetica" w:cs="Helvetica"/>
          <w:sz w:val="29"/>
          <w:sz-cs w:val="29"/>
          <w:spacing w:val="0"/>
          <w:color w:val="141414"/>
        </w:rPr>
        <w:t xml:space="preserve"> Walk into the rooms most owners spend years trying to </w:t>
      </w:r>
      <w:r>
        <w:rPr>
          <w:rFonts w:ascii="Helvetica" w:hAnsi="Helvetica" w:cs="Helvetica"/>
          <w:sz w:val="29"/>
          <w:sz-cs w:val="29"/>
          <w:i/>
          <w:spacing w:val="0"/>
          <w:color w:val="141414"/>
        </w:rPr>
        <w:t xml:space="preserve">find.</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The relationships you can't engineer alone become the relationships the network introduces you to.</w:t>
      </w:r>
    </w:p>
    <w:p>
      <w:pPr>
        <w:spacing w:after="106"/>
      </w:pPr>
      <w:r>
        <w:rPr>
          <w:rFonts w:ascii="Helvetica" w:hAnsi="Helvetica" w:cs="Helvetica"/>
          <w:sz w:val="33"/>
          <w:sz-cs w:val="33"/>
          <w:b/>
          <w:spacing w:val="0"/>
          <w:color w:val="1D48E6"/>
        </w:rPr>
        <w:t xml:space="preserve">Section 6: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6. Command Central (</w:t>
      </w:r>
      <w:r>
        <w:rPr>
          <w:rFonts w:ascii="Courier" w:hAnsi="Courier" w:cs="Courier"/>
          <w:sz w:val="26"/>
          <w:sz-cs w:val="26"/>
          <w:b/>
          <w:spacing w:val="0"/>
          <w:color w:val="0B1730"/>
        </w:rPr>
        <w:t xml:space="preserve">/command-central</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(5 sections, no dark navy. Per locked decision 2026-05-15, STRATEGY.md §20.)</w:t>
      </w:r>
      <w:r>
        <w:rPr>
          <w:rFonts w:ascii="Helvetica" w:hAnsi="Helvetica" w:cs="Helvetica"/>
          <w:sz w:val="29"/>
          <w:sz-cs w:val="29"/>
          <w:spacing w:val="0"/>
          <w:color w:val="141414"/>
        </w:rPr>
        <w:t xml:space="preserve"/>
      </w:r>
    </w:p>
    <w:p>
      <w:pPr>
        <w:spacing w:after="106"/>
      </w:pPr>
      <w:r>
        <w:rPr>
          <w:rFonts w:ascii="Helvetica" w:hAnsi="Helvetica" w:cs="Helvetica"/>
          <w:sz w:val="29"/>
          <w:sz-cs w:val="29"/>
          <w:i/>
          <w:spacing w:val="0"/>
          <w:color w:val="141414"/>
        </w:rPr>
        <w:t xml:space="preserve">Spine: hero = an owner deciding fast across areas outside their expertise. Problem = you don't know who to trust, and the board gets rebuilt for every question. Guide = a standing, vetted board. Plan = one application. CTA = Join our WEcosystem. Success = the right person is already someone you can call.</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Your own </w:t>
      </w:r>
      <w:r>
        <w:rPr>
          <w:rFonts w:ascii="Helvetica" w:hAnsi="Helvetica" w:cs="Helvetica"/>
          <w:sz w:val="29"/>
          <w:sz-cs w:val="29"/>
          <w:i/>
          <w:spacing w:val="0"/>
          <w:color w:val="141414"/>
        </w:rPr>
        <w:t xml:space="preserve">board of advisors,</w:t>
      </w:r>
      <w:r>
        <w:rPr>
          <w:rFonts w:ascii="Helvetica" w:hAnsi="Helvetica" w:cs="Helvetica"/>
          <w:sz w:val="29"/>
          <w:sz-cs w:val="29"/>
          <w:spacing w:val="0"/>
          <w:color w:val="141414"/>
        </w:rPr>
        <w:t xml:space="preserve"> experts, and service providers.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Command Central™ gives you a standing group of trusted people across the areas every business owner has to make decisions in.</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Having a board already in place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 board of advisors already in place when you have a question.</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Most owners build their expert relationships one introduction at a time. A coach here. An attorney there. A marketer who came recommended. A bookkeeper a friend mentioned. The group gets rebuilt from scratch for every new decision.</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That holds up until the decision is urgent. Then the search starts cold, the question waits, and the choice gets made on whoever happens to be available.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Command Central gives you a board that's already there. Advisors, experts, and service providers across the areas owners turn to most, ready when the question comes up. Owners run better businesses for the families they serve when the people advising them are already known.</w:t>
      </w:r>
    </w:p>
    <w:p>
      <w:pPr>
        <w:spacing w:after="106"/>
      </w:pPr>
      <w:r>
        <w:rPr>
          <w:rFonts w:ascii="Helvetica" w:hAnsi="Helvetica" w:cs="Helvetica"/>
          <w:sz w:val="33"/>
          <w:sz-cs w:val="33"/>
          <w:b/>
          <w:spacing w:val="0"/>
          <w:color w:val="1D48E6"/>
        </w:rPr>
        <w:t xml:space="preserve">Section 3: The five areas of the board (blue-tint, 2-col with cards)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Coverage across the work owners can't do alone.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A board of advisors, experts, and service providers across five areas: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Card 1: Coaching and Training.</w:t>
      </w:r>
      <w:r>
        <w:rPr>
          <w:rFonts w:ascii="Helvetica" w:hAnsi="Helvetica" w:cs="Helvetica"/>
          <w:sz w:val="29"/>
          <w:sz-cs w:val="29"/>
          <w:spacing w:val="0"/>
          <w:color w:val="141414"/>
        </w:rPr>
        <w:t xml:space="preserve"> The people who sharpen how you lead and sell. Executive coaching, group coaching, strategic sales training, accountability coaching, and leadership development.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Card 2: Marketing.</w:t>
      </w:r>
      <w:r>
        <w:rPr>
          <w:rFonts w:ascii="Helvetica" w:hAnsi="Helvetica" w:cs="Helvetica"/>
          <w:sz w:val="29"/>
          <w:sz-cs w:val="29"/>
          <w:spacing w:val="0"/>
          <w:color w:val="141414"/>
        </w:rPr>
        <w:t xml:space="preserve"> The people who help families find you. Campaign creation, social media management, ad management, video production, course creation, and AI marketing tools.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Card 3: Finance.</w:t>
      </w:r>
      <w:r>
        <w:rPr>
          <w:rFonts w:ascii="Helvetica" w:hAnsi="Helvetica" w:cs="Helvetica"/>
          <w:sz w:val="29"/>
          <w:sz-cs w:val="29"/>
          <w:spacing w:val="0"/>
          <w:color w:val="141414"/>
        </w:rPr>
        <w:t xml:space="preserve"> The people who keep the numbers clear. Bookkeeping, fractional CFO services, expense optimization, tax planning, tax filing, financial statements, insurance review, and personal financial planning.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Card 4: Legal.</w:t>
      </w:r>
      <w:r>
        <w:rPr>
          <w:rFonts w:ascii="Helvetica" w:hAnsi="Helvetica" w:cs="Helvetica"/>
          <w:sz w:val="29"/>
          <w:sz-cs w:val="29"/>
          <w:spacing w:val="0"/>
          <w:color w:val="141414"/>
        </w:rPr>
        <w:t xml:space="preserve"> The people who protect what you build. Partnership agreements, referral rewards agreements, NDAs, succession planning, mergers and acquisitions consulting, and estate planning.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Card 5: Tech.</w:t>
      </w:r>
      <w:r>
        <w:rPr>
          <w:rFonts w:ascii="Helvetica" w:hAnsi="Helvetica" w:cs="Helvetica"/>
          <w:sz w:val="29"/>
          <w:sz-cs w:val="29"/>
          <w:spacing w:val="0"/>
          <w:color w:val="141414"/>
        </w:rPr>
        <w:t xml:space="preserve"> The people who keep the business running. Tech stack reviews, website design and hosting, CRM and automation setup, custom integrations, and AI systems optimization.</w:t>
      </w:r>
    </w:p>
    <w:p>
      <w:pPr>
        <w:spacing w:after="106"/>
      </w:pPr>
      <w:r>
        <w:rPr>
          <w:rFonts w:ascii="Helvetica" w:hAnsi="Helvetica" w:cs="Helvetica"/>
          <w:sz w:val="33"/>
          <w:sz-cs w:val="33"/>
          <w:b/>
          <w:spacing w:val="0"/>
          <w:color w:val="1D48E6"/>
        </w:rPr>
        <w:t xml:space="preserve">Section 4: Who Command Central is built around (white,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 board for the decisions owners make every week.</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Command Central fits owners who are growing, deciding fast, and out of patience for cold introductions. It becomes the standing reference point they turn to before a question turns into a problem.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The advisors are vetted by the team. Inclusion is reviewed before any introduction is made.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The result is straightforward. When a question comes up, the person who can answer it is already someone you can call on.</w:t>
      </w:r>
    </w:p>
    <w:p>
      <w:pPr>
        <w:spacing w:after="106"/>
      </w:pPr>
      <w:r>
        <w:rPr>
          <w:rFonts w:ascii="Helvetica" w:hAnsi="Helvetica" w:cs="Helvetica"/>
          <w:sz w:val="33"/>
          <w:sz-cs w:val="33"/>
          <w:b/>
          <w:spacing w:val="0"/>
          <w:color w:val="1D48E6"/>
        </w:rPr>
        <w:t xml:space="preserve">Section 5: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7. For Leaders (</w:t>
      </w:r>
      <w:r>
        <w:rPr>
          <w:rFonts w:ascii="Courier" w:hAnsi="Courier" w:cs="Courier"/>
          <w:sz w:val="26"/>
          <w:sz-cs w:val="26"/>
          <w:b/>
          <w:spacing w:val="0"/>
          <w:color w:val="0B1730"/>
        </w:rPr>
        <w:t xml:space="preserve">/leaders</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hero = a trusted person in a community. Problem = reaching the right families, and earning from genuine impact. Guide = three roles. Plan = pick the role that fits, one application. CTA = Join our WEcosystem. Success = work that matters, rewarded.</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Everything starts with the family.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Three offerings give the trusted people in your community a way to genuinely serve the families around them, and earn through the impact they create.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FAM Guides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w:t>
      </w:r>
      <w:r>
        <w:rPr>
          <w:rFonts w:ascii="Helvetica" w:hAnsi="Helvetica" w:cs="Helvetica"/>
          <w:sz w:val="29"/>
          <w:sz-cs w:val="29"/>
          <w:i/>
          <w:spacing w:val="0"/>
          <w:color w:val="141414"/>
        </w:rPr>
        <w:t xml:space="preserve">FAM Guides</w:t>
      </w:r>
      <w:r>
        <w:rPr>
          <w:rFonts w:ascii="Helvetica" w:hAnsi="Helvetica" w:cs="Helvetica"/>
          <w:sz w:val="29"/>
          <w:sz-cs w:val="29"/>
          <w:spacing w:val="0"/>
          <w:color w:val="141414"/>
        </w:rPr>
        <w:t xml:space="preserve"> help families feel more connected.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A FAM Guide is a coach with a plan, a practice, and a platform underneath. Guides walk families through a plan that's genuinely theirs, built around the kind of connection most families say they want and few feel they have.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This is where every other part of the WEcosystem begins. Strong families pull the rest of the network into motion, which is why family comes first.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Inline link:</w:t>
      </w:r>
      <w:r>
        <w:rPr>
          <w:rFonts w:ascii="Helvetica" w:hAnsi="Helvetica" w:cs="Helvetica"/>
          <w:sz w:val="29"/>
          <w:sz-cs w:val="29"/>
          <w:spacing w:val="0"/>
          <w:color w:val="141414"/>
        </w:rPr>
        <w:t xml:space="preserve"> More on FAM Guides → </w:t>
      </w:r>
      <w:r>
        <w:rPr>
          <w:rFonts w:ascii="Courier" w:hAnsi="Courier" w:cs="Courier"/>
          <w:sz w:val="26"/>
          <w:sz-cs w:val="26"/>
          <w:spacing w:val="0"/>
          <w:color w:val="141414"/>
        </w:rPr>
        <w:t xml:space="preserve">/fam-guides</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3: Local Leaders (blue-tint,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w:t>
      </w:r>
      <w:r>
        <w:rPr>
          <w:rFonts w:ascii="Helvetica" w:hAnsi="Helvetica" w:cs="Helvetica"/>
          <w:sz w:val="29"/>
          <w:sz-cs w:val="29"/>
          <w:i/>
          <w:spacing w:val="0"/>
          <w:color w:val="141414"/>
        </w:rPr>
        <w:t xml:space="preserve">Local Leaders</w:t>
      </w:r>
      <w:r>
        <w:rPr>
          <w:rFonts w:ascii="Helvetica" w:hAnsi="Helvetica" w:cs="Helvetica"/>
          <w:sz w:val="29"/>
          <w:sz-cs w:val="29"/>
          <w:spacing w:val="0"/>
          <w:color w:val="141414"/>
        </w:rPr>
        <w:t xml:space="preserve"> are the trusted connector in your area.</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One Local Leader per industry per area. The role is part guide, part gatherer, part grower. Recommend the businesses and experts families can rely on. Bring people together at events and gatherings. Earn through the impact you create.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If you're the one already answering "who do you know who…" questions for your neighbors, this role fits the work you're already doing. It gives that work a name, a playbook, and a network behind it.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Inline link:</w:t>
      </w:r>
      <w:r>
        <w:rPr>
          <w:rFonts w:ascii="Helvetica" w:hAnsi="Helvetica" w:cs="Helvetica"/>
          <w:sz w:val="29"/>
          <w:sz-cs w:val="29"/>
          <w:spacing w:val="0"/>
          <w:color w:val="141414"/>
        </w:rPr>
        <w:t xml:space="preserve"> More on Local Leaders → </w:t>
      </w:r>
      <w:r>
        <w:rPr>
          <w:rFonts w:ascii="Courier" w:hAnsi="Courier" w:cs="Courier"/>
          <w:sz w:val="26"/>
          <w:sz-cs w:val="26"/>
          <w:spacing w:val="0"/>
          <w:color w:val="141414"/>
        </w:rPr>
        <w:t xml:space="preserve">/local-leaders</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4: Expert Faculty (white,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w:t>
      </w:r>
      <w:r>
        <w:rPr>
          <w:rFonts w:ascii="Helvetica" w:hAnsi="Helvetica" w:cs="Helvetica"/>
          <w:sz w:val="29"/>
          <w:sz-cs w:val="29"/>
          <w:i/>
          <w:spacing w:val="0"/>
          <w:color w:val="141414"/>
        </w:rPr>
        <w:t xml:space="preserve">Expert Faculty</w:t>
      </w:r>
      <w:r>
        <w:rPr>
          <w:rFonts w:ascii="Helvetica" w:hAnsi="Helvetica" w:cs="Helvetica"/>
          <w:sz w:val="29"/>
          <w:sz-cs w:val="29"/>
          <w:spacing w:val="0"/>
          <w:color w:val="141414"/>
        </w:rPr>
        <w:t xml:space="preserve"> reach the audience their work is for.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Authors, speakers, coaches, podcast hosts, and category leaders whose work helps families thrive. Inside the network, that work gets distributed across in-app feeds, local community hubs, email campaigns, events, challenges, and curated learning paths.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More income streams than a single offer can produce. Faculty are rewarded for impact, not just impressions.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Inline link:</w:t>
      </w:r>
      <w:r>
        <w:rPr>
          <w:rFonts w:ascii="Helvetica" w:hAnsi="Helvetica" w:cs="Helvetica"/>
          <w:sz w:val="29"/>
          <w:sz-cs w:val="29"/>
          <w:spacing w:val="0"/>
          <w:color w:val="141414"/>
        </w:rPr>
        <w:t xml:space="preserve"> More on Expert Faculty → </w:t>
      </w:r>
      <w:r>
        <w:rPr>
          <w:rFonts w:ascii="Courier" w:hAnsi="Courier" w:cs="Courier"/>
          <w:sz w:val="26"/>
          <w:sz-cs w:val="26"/>
          <w:spacing w:val="0"/>
          <w:color w:val="141414"/>
        </w:rPr>
        <w:t xml:space="preserve">/expert-faculty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5: Dark navy keeper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 (gold italic phrase):</w:t>
      </w:r>
      <w:r>
        <w:rPr>
          <w:rFonts w:ascii="Helvetica" w:hAnsi="Helvetica" w:cs="Helvetica"/>
          <w:sz w:val="29"/>
          <w:sz-cs w:val="29"/>
          <w:spacing w:val="0"/>
          <w:color w:val="141414"/>
        </w:rPr>
        <w:t xml:space="preserve"> Three Ways to </w:t>
      </w:r>
      <w:r>
        <w:rPr>
          <w:rFonts w:ascii="Helvetica" w:hAnsi="Helvetica" w:cs="Helvetica"/>
          <w:sz w:val="29"/>
          <w:sz-cs w:val="29"/>
          <w:i/>
          <w:spacing w:val="0"/>
          <w:color w:val="141414"/>
        </w:rPr>
        <w:t xml:space="preserve">Win.</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Whether you guide families, lead a community, or share your expertise with the world, the WEcosystem gives you the audience and the network to do work that matters.</w:t>
      </w:r>
    </w:p>
    <w:p>
      <w:pPr>
        <w:spacing w:after="106"/>
      </w:pPr>
      <w:r>
        <w:rPr>
          <w:rFonts w:ascii="Helvetica" w:hAnsi="Helvetica" w:cs="Helvetica"/>
          <w:sz w:val="33"/>
          <w:sz-cs w:val="33"/>
          <w:b/>
          <w:spacing w:val="0"/>
          <w:color w:val="1D48E6"/>
        </w:rPr>
        <w:t xml:space="preserve">Section 6: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8. FAM Guides (</w:t>
      </w:r>
      <w:r>
        <w:rPr>
          <w:rFonts w:ascii="Courier" w:hAnsi="Courier" w:cs="Courier"/>
          <w:sz w:val="26"/>
          <w:sz-cs w:val="26"/>
          <w:b/>
          <w:spacing w:val="0"/>
          <w:color w:val="0B1730"/>
        </w:rPr>
        <w:t xml:space="preserve">/fam-guides</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hero = a coach whose work points at the home. Problem = connection is not one conversation, and coaching alone has no structure underneath it. Guide = the FAM Plan, the practice, the platform. Plan = one application. CTA = Join our WEcosystem. Success = families with a plan, a Guide alongside them.</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Help families </w:t>
      </w:r>
      <w:r>
        <w:rPr>
          <w:rFonts w:ascii="Helvetica" w:hAnsi="Helvetica" w:cs="Helvetica"/>
          <w:sz w:val="29"/>
          <w:sz-cs w:val="29"/>
          <w:i/>
          <w:spacing w:val="0"/>
          <w:color w:val="141414"/>
        </w:rPr>
        <w:t xml:space="preserve">feel more connected.</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FAM Guides are coaches with a plan, a practice, and a platform. You walk families through what's genuinely theirs, and build a coaching business inside a network built to support it.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The FAM Plan is the work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Families end up with a plan that belongs to them.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The FAM Plan is the deliverable. Each family ends up with a clear picture of where they are, where they want to be, and how the people and resources around them help them get there.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The Guide walks the family through it. The plan is the family's. The Guide is their thinking partner. The platform keeps the work organized between conversations, so every session picks up where the last one left off.</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Connection is not a single conversation. It is a plan a family returns to, and a Guide who stays alongside them as it changes.</w:t>
      </w:r>
    </w:p>
    <w:p>
      <w:pPr>
        <w:spacing w:after="106"/>
      </w:pPr>
      <w:r>
        <w:rPr>
          <w:rFonts w:ascii="Helvetica" w:hAnsi="Helvetica" w:cs="Helvetica"/>
          <w:sz w:val="33"/>
          <w:sz-cs w:val="33"/>
          <w:b/>
          <w:spacing w:val="0"/>
          <w:color w:val="1D48E6"/>
        </w:rPr>
        <w:t xml:space="preserve">Section 3: What Guides lean on (blue-tint, 2-col with bullet card)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 coaching practice with a network underneath it.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A FAM Guide is never coaching alone. The role comes with:</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The FAM Plan framework and materials.</w:t>
      </w:r>
      <w:r>
        <w:rPr>
          <w:rFonts w:ascii="Helvetica" w:hAnsi="Helvetica" w:cs="Helvetica"/>
          <w:sz w:val="29"/>
          <w:sz-cs w:val="29"/>
          <w:spacing w:val="0"/>
          <w:color w:val="141414"/>
        </w:rPr>
        <w:t xml:space="preserve"> The structure every family works through, ready to use.</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A platform</w:t>
      </w:r>
      <w:r>
        <w:rPr>
          <w:rFonts w:ascii="Helvetica" w:hAnsi="Helvetica" w:cs="Helvetica"/>
          <w:sz w:val="29"/>
          <w:sz-cs w:val="29"/>
          <w:spacing w:val="0"/>
          <w:color w:val="141414"/>
        </w:rPr>
        <w:t xml:space="preserve"> that keeps each family's plan organized between sessions.</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A recurring monthly relationship</w:t>
      </w:r>
      <w:r>
        <w:rPr>
          <w:rFonts w:ascii="Helvetica" w:hAnsi="Helvetica" w:cs="Helvetica"/>
          <w:sz w:val="29"/>
          <w:sz-cs w:val="29"/>
          <w:spacing w:val="0"/>
          <w:color w:val="141414"/>
        </w:rPr>
        <w:t xml:space="preserve"> with the families you serve.</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Connection to Local Leaders, Expert Faculty, and the businesses</w:t>
      </w:r>
      <w:r>
        <w:rPr>
          <w:rFonts w:ascii="Helvetica" w:hAnsi="Helvetica" w:cs="Helvetica"/>
          <w:sz w:val="29"/>
          <w:sz-cs w:val="29"/>
          <w:spacing w:val="0"/>
          <w:color w:val="141414"/>
        </w:rPr>
        <w:t xml:space="preserve"> inside the WEcosystem your families may need.</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Coaching, community, and ongoing development</w:t>
      </w:r>
      <w:r>
        <w:rPr>
          <w:rFonts w:ascii="Helvetica" w:hAnsi="Helvetica" w:cs="Helvetica"/>
          <w:sz w:val="29"/>
          <w:sz-cs w:val="29"/>
          <w:spacing w:val="0"/>
          <w:color w:val="141414"/>
        </w:rPr>
        <w:t xml:space="preserve"> through the broader network.</w:t>
      </w:r>
    </w:p>
    <w:p>
      <w:pPr>
        <w:spacing w:after="106"/>
      </w:pPr>
      <w:r>
        <w:rPr>
          <w:rFonts w:ascii="Helvetica" w:hAnsi="Helvetica" w:cs="Helvetica"/>
          <w:sz w:val="33"/>
          <w:sz-cs w:val="33"/>
          <w:b/>
          <w:spacing w:val="0"/>
          <w:color w:val="1D48E6"/>
        </w:rPr>
        <w:t xml:space="preserve">Section 4: Who FAM Guides are (white,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The platform underneath family-centered coaching.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Family coaches, marriage coaches, parenting coaches, faith-based mentors, wellness coaches, and counselors whose work is already pointed at the home find a natural fit as FAM Guides.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If your practice is built around helping people live more connected lives, this is the network behind that work, and the structure that lets you do more of it.</w:t>
      </w:r>
    </w:p>
    <w:p>
      <w:pPr>
        <w:spacing w:after="106"/>
      </w:pPr>
      <w:r>
        <w:rPr>
          <w:rFonts w:ascii="Helvetica" w:hAnsi="Helvetica" w:cs="Helvetica"/>
          <w:sz w:val="33"/>
          <w:sz-cs w:val="33"/>
          <w:b/>
          <w:spacing w:val="0"/>
          <w:color w:val="1D48E6"/>
        </w:rPr>
        <w:t xml:space="preserve">Section 5: Dark navy keeper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 (gold italic phrase):</w:t>
      </w:r>
      <w:r>
        <w:rPr>
          <w:rFonts w:ascii="Helvetica" w:hAnsi="Helvetica" w:cs="Helvetica"/>
          <w:sz w:val="29"/>
          <w:sz-cs w:val="29"/>
          <w:spacing w:val="0"/>
          <w:color w:val="141414"/>
        </w:rPr>
        <w:t xml:space="preserve"> Feel more </w:t>
      </w:r>
      <w:r>
        <w:rPr>
          <w:rFonts w:ascii="Helvetica" w:hAnsi="Helvetica" w:cs="Helvetica"/>
          <w:sz w:val="29"/>
          <w:sz-cs w:val="29"/>
          <w:i/>
          <w:spacing w:val="0"/>
          <w:color w:val="141414"/>
        </w:rPr>
        <w:t xml:space="preserve">connected.</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The plan, the practice, and the network behind every Guide all answer to the same goal.</w:t>
      </w:r>
    </w:p>
    <w:p>
      <w:pPr>
        <w:spacing w:after="106"/>
      </w:pPr>
      <w:r>
        <w:rPr>
          <w:rFonts w:ascii="Helvetica" w:hAnsi="Helvetica" w:cs="Helvetica"/>
          <w:sz w:val="33"/>
          <w:sz-cs w:val="33"/>
          <w:b/>
          <w:spacing w:val="0"/>
          <w:color w:val="1D48E6"/>
        </w:rPr>
        <w:t xml:space="preserve">Section 6: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9. Local Leaders (</w:t>
      </w:r>
      <w:r>
        <w:rPr>
          <w:rFonts w:ascii="Courier" w:hAnsi="Courier" w:cs="Courier"/>
          <w:sz w:val="26"/>
          <w:sz-cs w:val="26"/>
          <w:b/>
          <w:spacing w:val="0"/>
          <w:color w:val="0B1730"/>
        </w:rPr>
        <w:t xml:space="preserve">/local-leaders</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hero = the person neighbors already call for recommendations. Problem = the work is real but informal, with no structure or reward. Guide = a defined role with a playbook. Plan = apply or nominate. CTA = Join our WEcosystem. Success = a formal role that rewards genuine impact.</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Be the trusted connector in your </w:t>
      </w:r>
      <w:r>
        <w:rPr>
          <w:rFonts w:ascii="Helvetica" w:hAnsi="Helvetica" w:cs="Helvetica"/>
          <w:sz w:val="29"/>
          <w:sz-cs w:val="29"/>
          <w:i/>
          <w:spacing w:val="0"/>
          <w:color w:val="141414"/>
        </w:rPr>
        <w:t xml:space="preserve">area.</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Local Leaders bring families, businesses, and experts together in the places they actually live. One Leader per industry per area.</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Guide. Gather. Grow.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The work breaks down into three things you already enjoy doing.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The Local Leader role has a simple shape. Three kinds of work, each one something a natural connector already does.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Guide.</w:t>
      </w:r>
      <w:r>
        <w:rPr>
          <w:rFonts w:ascii="Helvetica" w:hAnsi="Helvetica" w:cs="Helvetica"/>
          <w:sz w:val="29"/>
          <w:sz-cs w:val="29"/>
          <w:spacing w:val="0"/>
          <w:color w:val="141414"/>
        </w:rPr>
        <w:t xml:space="preserve"> Become the trusted resource. Share recommendations, highlight events, and educate families on raising kids in a connected community.</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Gather.</w:t>
      </w:r>
      <w:r>
        <w:rPr>
          <w:rFonts w:ascii="Helvetica" w:hAnsi="Helvetica" w:cs="Helvetica"/>
          <w:sz w:val="29"/>
          <w:sz-cs w:val="29"/>
          <w:spacing w:val="0"/>
          <w:color w:val="141414"/>
        </w:rPr>
        <w:t xml:space="preserve"> Bring people together. Invite families to events, host or co-host gatherings, and encourage participation.</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Grow.</w:t>
      </w:r>
      <w:r>
        <w:rPr>
          <w:rFonts w:ascii="Helvetica" w:hAnsi="Helvetica" w:cs="Helvetica"/>
          <w:sz w:val="29"/>
          <w:sz-cs w:val="29"/>
          <w:spacing w:val="0"/>
          <w:color w:val="141414"/>
        </w:rPr>
        <w:t xml:space="preserve"> Expand your impact. Build a network of trusted partners, introduce businesses to families, and encourage referrals across the WEcosystem.</w:t>
      </w:r>
    </w:p>
    <w:p>
      <w:pPr>
        <w:spacing w:after="106"/>
      </w:pPr>
      <w:r>
        <w:rPr>
          <w:rFonts w:ascii="Helvetica" w:hAnsi="Helvetica" w:cs="Helvetica"/>
          <w:sz w:val="33"/>
          <w:sz-cs w:val="33"/>
          <w:b/>
          <w:spacing w:val="0"/>
          <w:color w:val="1D48E6"/>
        </w:rPr>
        <w:t xml:space="preserve">Section 3: What Local Leaders lean on (blue-tint, 2-col with bullet card)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 role with a playbook, a platform, and people behind it.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The role is supported end to end. Each Local Leader has: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The Local Leader Playbook.</w:t>
      </w:r>
      <w:r>
        <w:rPr>
          <w:rFonts w:ascii="Helvetica" w:hAnsi="Helvetica" w:cs="Helvetica"/>
          <w:sz w:val="29"/>
          <w:sz-cs w:val="29"/>
          <w:spacing w:val="0"/>
          <w:color w:val="141414"/>
        </w:rPr>
        <w:t xml:space="preserve"> The operating framework for the role, start to finish.</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Certification and onboarding.</w:t>
      </w:r>
      <w:r>
        <w:rPr>
          <w:rFonts w:ascii="Helvetica" w:hAnsi="Helvetica" w:cs="Helvetica"/>
          <w:sz w:val="29"/>
          <w:sz-cs w:val="29"/>
          <w:spacing w:val="0"/>
          <w:color w:val="141414"/>
        </w:rPr>
        <w:t xml:space="preserve"> A clear path from new Leader to confident one.</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Monthly group coaching calls.</w:t>
      </w:r>
      <w:r>
        <w:rPr>
          <w:rFonts w:ascii="Helvetica" w:hAnsi="Helvetica" w:cs="Helvetica"/>
          <w:sz w:val="29"/>
          <w:sz-cs w:val="29"/>
          <w:spacing w:val="0"/>
          <w:color w:val="141414"/>
        </w:rPr>
        <w:t xml:space="preserve"> Regular time with the people running the role alongside you.</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A private community of Local Leaders.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WER1 platform support</w:t>
      </w:r>
      <w:r>
        <w:rPr>
          <w:rFonts w:ascii="Helvetica" w:hAnsi="Helvetica" w:cs="Helvetica"/>
          <w:sz w:val="29"/>
          <w:sz-cs w:val="29"/>
          <w:spacing w:val="0"/>
          <w:color w:val="141414"/>
        </w:rPr>
        <w:t xml:space="preserve"> for tracking and attribution.</w:t>
      </w:r>
    </w:p>
    <w:p>
      <w:pPr>
        <w:ind w:left="1440" w:first-line="-144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A featured presence on FAM Central</w:t>
      </w:r>
      <w:r>
        <w:rPr>
          <w:rFonts w:ascii="Helvetica" w:hAnsi="Helvetica" w:cs="Helvetica"/>
          <w:sz w:val="29"/>
          <w:sz-cs w:val="29"/>
          <w:spacing w:val="0"/>
          <w:color w:val="141414"/>
        </w:rPr>
        <w:t xml:space="preserve"> in your area.</w:t>
      </w:r>
    </w:p>
    <w:p>
      <w:pPr>
        <w:spacing w:after="106"/>
      </w:pPr>
      <w:r>
        <w:rPr>
          <w:rFonts w:ascii="Helvetica" w:hAnsi="Helvetica" w:cs="Helvetica"/>
          <w:sz w:val="33"/>
          <w:sz-cs w:val="33"/>
          <w:b/>
          <w:spacing w:val="0"/>
          <w:color w:val="1D48E6"/>
        </w:rPr>
        <w:t xml:space="preserve">Section 4: Who fits the role (white,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 formal role for work you're already doing informally.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The role naturally fits: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Professionals and business owners with strong community ties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Entrepreneurial individuals and families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Community-minded leaders and connectors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Active parents with strong neighborhood networks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Real estate, mortgage, financial, and wellness professionals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Coaches, counselors, and educators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Close (italic):</w:t>
      </w:r>
      <w:r>
        <w:rPr>
          <w:rFonts w:ascii="Helvetica" w:hAnsi="Helvetica" w:cs="Helvetica"/>
          <w:sz w:val="29"/>
          <w:sz-cs w:val="29"/>
          <w:spacing w:val="0"/>
          <w:color w:val="141414"/>
        </w:rPr>
        <w:t xml:space="preserve"> Know someone in your community who already fits the role? Nominate them → </w:t>
      </w:r>
      <w:r>
        <w:rPr>
          <w:rFonts w:ascii="Courier" w:hAnsi="Courier" w:cs="Courier"/>
          <w:sz w:val="26"/>
          <w:sz-cs w:val="26"/>
          <w:spacing w:val="0"/>
          <w:color w:val="141414"/>
        </w:rPr>
        <w:t xml:space="preserve">/nominate</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5: Dark navy keeper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 (gold italic phrase):</w:t>
      </w:r>
      <w:r>
        <w:rPr>
          <w:rFonts w:ascii="Helvetica" w:hAnsi="Helvetica" w:cs="Helvetica"/>
          <w:sz w:val="29"/>
          <w:sz-cs w:val="29"/>
          <w:spacing w:val="0"/>
          <w:color w:val="141414"/>
        </w:rPr>
        <w:t xml:space="preserve"> Earn through the impact you </w:t>
      </w:r>
      <w:r>
        <w:rPr>
          <w:rFonts w:ascii="Helvetica" w:hAnsi="Helvetica" w:cs="Helvetica"/>
          <w:sz w:val="29"/>
          <w:sz-cs w:val="29"/>
          <w:i/>
          <w:spacing w:val="0"/>
          <w:color w:val="141414"/>
        </w:rPr>
        <w:t xml:space="preserve">create.</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The role rewards the connector who actually moves families and businesses toward each other, not the one with the longest contact list.</w:t>
      </w:r>
    </w:p>
    <w:p>
      <w:pPr>
        <w:spacing w:after="106"/>
      </w:pPr>
      <w:r>
        <w:rPr>
          <w:rFonts w:ascii="Helvetica" w:hAnsi="Helvetica" w:cs="Helvetica"/>
          <w:sz w:val="33"/>
          <w:sz-cs w:val="33"/>
          <w:b/>
          <w:spacing w:val="0"/>
          <w:color w:val="1D48E6"/>
        </w:rPr>
        <w:t xml:space="preserve">Section 6: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10. Expert Faculty (</w:t>
      </w:r>
      <w:r>
        <w:rPr>
          <w:rFonts w:ascii="Courier" w:hAnsi="Courier" w:cs="Courier"/>
          <w:sz w:val="26"/>
          <w:sz-cs w:val="26"/>
          <w:b/>
          <w:spacing w:val="0"/>
          <w:color w:val="0B1730"/>
        </w:rPr>
        <w:t xml:space="preserve">/expert-faculty</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hero = an author, speaker, or category leader. Problem = a single offer reaches one slice of an audience. Guide = a network that distributes the work many ways. Plan = apply, get approved, upload, get distributed. CTA = Join our WEcosystem. Success = reaching the families the work was made for.</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Reach the audience your </w:t>
      </w:r>
      <w:r>
        <w:rPr>
          <w:rFonts w:ascii="Helvetica" w:hAnsi="Helvetica" w:cs="Helvetica"/>
          <w:sz w:val="29"/>
          <w:sz-cs w:val="29"/>
          <w:i/>
          <w:spacing w:val="0"/>
          <w:color w:val="141414"/>
        </w:rPr>
        <w:t xml:space="preserve">work is for.</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Expert Faculty is a curated network of trusted experts whose content reaches families across the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Where the work goes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One body of work. Many places it reaches families.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A piece of content you create once does not stay in one place. Inside the network it gets distributed through in-app feeds inside FAM Central, local community hubs, email campaigns to the families in the network, live events, member challenges, and curated learning paths built around the topics families care about.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The audience is families looking for help in the categories you already work in. Your work reaches them where they already are, instead of waiting for them to find it.</w:t>
      </w:r>
    </w:p>
    <w:p>
      <w:pPr>
        <w:spacing w:after="106"/>
      </w:pPr>
      <w:r>
        <w:rPr>
          <w:rFonts w:ascii="Helvetica" w:hAnsi="Helvetica" w:cs="Helvetica"/>
          <w:sz w:val="33"/>
          <w:sz-cs w:val="33"/>
          <w:b/>
          <w:spacing w:val="0"/>
          <w:color w:val="1D48E6"/>
        </w:rPr>
        <w:t xml:space="preserve">Section 3: The six content categories (blue-tint, 2-col with bullet card)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Six categories that mirror what families are asking for.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Faculty content lives in six categories: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Parenting and family dynamics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Faith and values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Health and wellness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Financial literacy</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Relationships and marriage</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Education and personal growth</w:t>
      </w:r>
    </w:p>
    <w:p>
      <w:pPr>
        <w:spacing w:after="106"/>
      </w:pPr>
      <w:r>
        <w:rPr>
          <w:rFonts w:ascii="Helvetica" w:hAnsi="Helvetica" w:cs="Helvetica"/>
          <w:sz w:val="33"/>
          <w:sz-cs w:val="33"/>
          <w:b/>
          <w:spacing w:val="0"/>
          <w:color w:val="1D48E6"/>
        </w:rPr>
        <w:t xml:space="preserve">Section 4: How Faculty get rewarded (white, 2-col with list card)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More income streams than a single offer can produce.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Income reaches Faculty through several layers. Rewards on content consumption as families view, listen to, and complete it. A revenue share pool for Faculty. Course and program revenue. Affiliate and referral earnings through the WER1 platform. Sponsorship and brand opportunities tied to the audience the work attracts.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The path is sequential and the platform handles the tracking. Apply, get approved, upload and integrate your content, then get distributed and earn.</w:t>
      </w:r>
    </w:p>
    <w:p>
      <w:pPr>
        <w:spacing w:after="106"/>
      </w:pPr>
      <w:r>
        <w:rPr>
          <w:rFonts w:ascii="Helvetica" w:hAnsi="Helvetica" w:cs="Helvetica"/>
          <w:sz w:val="33"/>
          <w:sz-cs w:val="33"/>
          <w:b/>
          <w:spacing w:val="0"/>
          <w:color w:val="1D48E6"/>
        </w:rPr>
        <w:t xml:space="preserve">Section 5: Dark navy keeper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 (gold italic phrase):</w:t>
      </w:r>
      <w:r>
        <w:rPr>
          <w:rFonts w:ascii="Helvetica" w:hAnsi="Helvetica" w:cs="Helvetica"/>
          <w:sz w:val="29"/>
          <w:sz-cs w:val="29"/>
          <w:spacing w:val="0"/>
          <w:color w:val="141414"/>
        </w:rPr>
        <w:t xml:space="preserve"> Rewarded for impact, not just </w:t>
      </w:r>
      <w:r>
        <w:rPr>
          <w:rFonts w:ascii="Helvetica" w:hAnsi="Helvetica" w:cs="Helvetica"/>
          <w:sz w:val="29"/>
          <w:sz-cs w:val="29"/>
          <w:i/>
          <w:spacing w:val="0"/>
          <w:color w:val="141414"/>
        </w:rPr>
        <w:t xml:space="preserve">impressions.</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The audience that engages with your work is the audience the network already serves.</w:t>
      </w:r>
    </w:p>
    <w:p>
      <w:pPr>
        <w:spacing w:after="106"/>
      </w:pPr>
      <w:r>
        <w:rPr>
          <w:rFonts w:ascii="Helvetica" w:hAnsi="Helvetica" w:cs="Helvetica"/>
          <w:sz w:val="33"/>
          <w:sz-cs w:val="33"/>
          <w:b/>
          <w:spacing w:val="0"/>
          <w:color w:val="1D48E6"/>
        </w:rPr>
        <w:t xml:space="preserve">Section 6: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11. Promo Engine (</w:t>
      </w:r>
      <w:r>
        <w:rPr>
          <w:rFonts w:ascii="Courier" w:hAnsi="Courier" w:cs="Courier"/>
          <w:sz w:val="26"/>
          <w:sz-cs w:val="26"/>
          <w:b/>
          <w:spacing w:val="0"/>
          <w:color w:val="0B1730"/>
        </w:rPr>
        <w:t xml:space="preserve">/promo-engine</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(5 sections, no dark navy. Promo Engine is a solution, not a brand-keeper home.)</w:t>
      </w:r>
      <w:r>
        <w:rPr>
          <w:rFonts w:ascii="Helvetica" w:hAnsi="Helvetica" w:cs="Helvetica"/>
          <w:sz w:val="29"/>
          <w:sz-cs w:val="29"/>
          <w:spacing w:val="0"/>
          <w:color w:val="141414"/>
        </w:rPr>
        <w:t xml:space="preserve"/>
      </w:r>
    </w:p>
    <w:p>
      <w:pPr>
        <w:spacing w:after="106"/>
      </w:pPr>
      <w:r>
        <w:rPr>
          <w:rFonts w:ascii="Helvetica" w:hAnsi="Helvetica" w:cs="Helvetica"/>
          <w:sz w:val="29"/>
          <w:sz-cs w:val="29"/>
          <w:i/>
          <w:spacing w:val="0"/>
          <w:color w:val="141414"/>
        </w:rPr>
        <w:t xml:space="preserve">Spine: hero = an in-person or multi-location operator. Problem = promotions are passive and revenue depends on foot traffic. Guide = a tool that sells promotions online. Plan = one application. CTA = Join our WEcosystem. Success = revenue captured before the door opens.</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Sell promotions online before customers </w:t>
      </w:r>
      <w:r>
        <w:rPr>
          <w:rFonts w:ascii="Helvetica" w:hAnsi="Helvetica" w:cs="Helvetica"/>
          <w:sz w:val="29"/>
          <w:sz-cs w:val="29"/>
          <w:i/>
          <w:spacing w:val="0"/>
          <w:color w:val="141414"/>
        </w:rPr>
        <w:t xml:space="preserve">walk in.</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Promo Engine is built for in-person businesses and multi-location operators that want to capture revenue before the front door opens.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What Promo Engine does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Turn passive offers into pre-paid revenue.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Most local businesses publish a promotion on a flyer, a social post, or a sandwich board, and hope someone shows up. The offer sits there, passive, and the revenue depends entirely on foot traffic that day.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Promo Engine sells that same promotion online. The customer pays before they arrive, so the revenue is captured before they cross the threshold.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Online sale. In-person redemption. Revenue you can count on before the day starts.</w:t>
      </w:r>
    </w:p>
    <w:p>
      <w:pPr>
        <w:spacing w:after="106"/>
      </w:pPr>
      <w:r>
        <w:rPr>
          <w:rFonts w:ascii="Helvetica" w:hAnsi="Helvetica" w:cs="Helvetica"/>
          <w:sz w:val="33"/>
          <w:sz-cs w:val="33"/>
          <w:b/>
          <w:spacing w:val="0"/>
          <w:color w:val="1D48E6"/>
        </w:rPr>
        <w:t xml:space="preserve">Section 3: Who Promo Engine fits (blue-tint, 2-col with bullet card)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Pre-paid revenue for the businesses families visit.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Promo Engine fits in-person businesses with something to promote: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Restaurants, bars, and cafes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Salons, spas, and wellness studios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Family entertainment and activity venues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Multi-location operators running consistent promotions across markets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Local services with a fixed promotional rhythm</w:t>
      </w:r>
    </w:p>
    <w:p>
      <w:pPr>
        <w:spacing w:after="106"/>
      </w:pPr>
      <w:r>
        <w:rPr>
          <w:rFonts w:ascii="Helvetica" w:hAnsi="Helvetica" w:cs="Helvetica"/>
          <w:sz w:val="33"/>
          <w:sz-cs w:val="33"/>
          <w:b/>
          <w:spacing w:val="0"/>
          <w:color w:val="1D48E6"/>
        </w:rPr>
        <w:t xml:space="preserve">Section 4: How it sits inside the WEcosystem (white,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 solution that strengthens the offerings around it.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Promo Engine has its own home at promoengine.com and runs as a standalone product. It's part of the broader WEcosystem because the businesses inside the network often need the kind of revenue lift Promo Engine produces.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Members of Profit Partners and Local Leaders use it to convert local visibility into pre-paid revenue. Stronger local businesses mean stronger options for the families around them.</w:t>
      </w:r>
    </w:p>
    <w:p>
      <w:pPr>
        <w:spacing w:after="106"/>
      </w:pPr>
      <w:r>
        <w:rPr>
          <w:rFonts w:ascii="Helvetica" w:hAnsi="Helvetica" w:cs="Helvetica"/>
          <w:sz w:val="33"/>
          <w:sz-cs w:val="33"/>
          <w:b/>
          <w:spacing w:val="0"/>
          <w:color w:val="1D48E6"/>
        </w:rPr>
        <w:t xml:space="preserve">Section 5: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12. Team Wellness Hub (</w:t>
      </w:r>
      <w:r>
        <w:rPr>
          <w:rFonts w:ascii="Courier" w:hAnsi="Courier" w:cs="Courier"/>
          <w:sz w:val="26"/>
          <w:sz-cs w:val="26"/>
          <w:b/>
          <w:spacing w:val="0"/>
          <w:color w:val="0B1730"/>
        </w:rPr>
        <w:t xml:space="preserve">/team-wellness-hub</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hero = a W-2 employer. Problem = giving employees a meaningful raise usually costs the business. Guide = a supplemental pre-tax wellness benefit. Plan = one application. CTA = Join our WEcosystem. Success = healthier teams, lower taxes, both at once.</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Your employees deserve better health. Your business deserves </w:t>
      </w:r>
      <w:r>
        <w:rPr>
          <w:rFonts w:ascii="Helvetica" w:hAnsi="Helvetica" w:cs="Helvetica"/>
          <w:sz w:val="29"/>
          <w:sz-cs w:val="29"/>
          <w:i/>
          <w:spacing w:val="0"/>
          <w:color w:val="141414"/>
        </w:rPr>
        <w:t xml:space="preserve">lower taxes.</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Team Wellness Hub is a supplemental, pre-tax wellness benefit for W-2 employers. No disruption to existing insurance.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What it does for the business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Around $640 per participating employee, every year.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Team Wellness Hub reduces the employer's payroll tax burden by approximately $640 per year for every participating employee. It runs alongside existing insurance, without disruption to anything already in place.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It's a supplemental pre-tax wellness benefit, not a replacement for current coverage. Nothing about the existing plan has to change for the savings to start.</w:t>
      </w:r>
    </w:p>
    <w:p>
      <w:pPr>
        <w:spacing w:after="106"/>
      </w:pPr>
      <w:r>
        <w:rPr>
          <w:rFonts w:ascii="Helvetica" w:hAnsi="Helvetica" w:cs="Helvetica"/>
          <w:sz w:val="33"/>
          <w:sz-cs w:val="33"/>
          <w:b/>
          <w:spacing w:val="0"/>
          <w:color w:val="1D48E6"/>
        </w:rPr>
        <w:t xml:space="preserve">Section 3: What it does for employees (blue-tint,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An extra $1,500+ in take-home pay every year.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Participating employees see an average of $1,500 or more in additional take-home pay per year through the pre-tax structure of the program.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Better wellness coverage, and more dollars in every paycheck. Two outcomes from one benefit, and a meaningful raise that doesn't come out of the employer's margin.</w:t>
      </w:r>
    </w:p>
    <w:p>
      <w:pPr>
        <w:spacing w:after="106"/>
      </w:pPr>
      <w:r>
        <w:rPr>
          <w:rFonts w:ascii="Helvetica" w:hAnsi="Helvetica" w:cs="Helvetica"/>
          <w:sz w:val="33"/>
          <w:sz-cs w:val="33"/>
          <w:b/>
          <w:spacing w:val="0"/>
          <w:color w:val="1D48E6"/>
        </w:rPr>
        <w:t xml:space="preserve">Section 4: Who Team Wellness Hub fits (white, 2-col with bullet card)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 pre-tax wellness benefit that fits employers already running payroll.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The benefit fits: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Small and mid-size businesses with W-2 employees</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Companies offering health insurance that want to add a supplemental wellness benefit</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Multi-location operators looking for consistent wellness benefits across the team</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Owners looking for a way to give employees a meaningful raise without raising costs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Close (italic):</w:t>
      </w:r>
      <w:r>
        <w:rPr>
          <w:rFonts w:ascii="Helvetica" w:hAnsi="Helvetica" w:cs="Helvetica"/>
          <w:sz w:val="29"/>
          <w:sz-cs w:val="29"/>
          <w:spacing w:val="0"/>
          <w:color w:val="141414"/>
        </w:rPr>
        <w:t xml:space="preserve"> Healthier teams. Healthier businesses. Healthier families behind them.</w:t>
      </w:r>
    </w:p>
    <w:p>
      <w:pPr>
        <w:spacing w:after="106"/>
      </w:pPr>
      <w:r>
        <w:rPr>
          <w:rFonts w:ascii="Helvetica" w:hAnsi="Helvetica" w:cs="Helvetica"/>
          <w:sz w:val="33"/>
          <w:sz-cs w:val="33"/>
          <w:b/>
          <w:spacing w:val="0"/>
          <w:color w:val="1D48E6"/>
        </w:rPr>
        <w:t xml:space="preserve">Section 5: Dark navy keeper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 (gold italic phrase):</w:t>
      </w:r>
      <w:r>
        <w:rPr>
          <w:rFonts w:ascii="Helvetica" w:hAnsi="Helvetica" w:cs="Helvetica"/>
          <w:sz w:val="29"/>
          <w:sz-cs w:val="29"/>
          <w:spacing w:val="0"/>
          <w:color w:val="141414"/>
        </w:rPr>
        <w:t xml:space="preserve"> Your employees deserve better health. Your business deserves </w:t>
      </w:r>
      <w:r>
        <w:rPr>
          <w:rFonts w:ascii="Helvetica" w:hAnsi="Helvetica" w:cs="Helvetica"/>
          <w:sz w:val="29"/>
          <w:sz-cs w:val="29"/>
          <w:i/>
          <w:spacing w:val="0"/>
          <w:color w:val="141414"/>
        </w:rPr>
        <w:t xml:space="preserve">lower taxes.</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A supplemental wellness benefit that pays the employer and the employee at the same time.</w:t>
      </w:r>
    </w:p>
    <w:p>
      <w:pPr>
        <w:spacing w:after="106"/>
      </w:pPr>
      <w:r>
        <w:rPr>
          <w:rFonts w:ascii="Helvetica" w:hAnsi="Helvetica" w:cs="Helvetica"/>
          <w:sz w:val="33"/>
          <w:sz-cs w:val="33"/>
          <w:b/>
          <w:spacing w:val="0"/>
          <w:color w:val="1D48E6"/>
        </w:rPr>
        <w:t xml:space="preserve">Section 6: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13. WER1 (</w:t>
      </w:r>
      <w:r>
        <w:rPr>
          <w:rFonts w:ascii="Courier" w:hAnsi="Courier" w:cs="Courier"/>
          <w:sz w:val="26"/>
          <w:sz-cs w:val="26"/>
          <w:b/>
          <w:spacing w:val="0"/>
          <w:color w:val="0B1730"/>
        </w:rPr>
        <w:t xml:space="preserve">/wer1</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(5 sections, no dark navy. WER1 is high-level conceptual only per locked decision.)</w:t>
      </w:r>
      <w:r>
        <w:rPr>
          <w:rFonts w:ascii="Helvetica" w:hAnsi="Helvetica" w:cs="Helvetica"/>
          <w:sz w:val="29"/>
          <w:sz-cs w:val="29"/>
          <w:spacing w:val="0"/>
          <w:color w:val="141414"/>
        </w:rPr>
        <w:t xml:space="preserve"/>
      </w:r>
    </w:p>
    <w:p>
      <w:pPr>
        <w:spacing w:after="106"/>
      </w:pPr>
      <w:r>
        <w:rPr>
          <w:rFonts w:ascii="Helvetica" w:hAnsi="Helvetica" w:cs="Helvetica"/>
          <w:sz w:val="29"/>
          <w:sz-cs w:val="29"/>
          <w:i/>
          <w:spacing w:val="0"/>
          <w:color w:val="141414"/>
        </w:rPr>
        <w:t xml:space="preserve">Spine: hero = a member who recommends things across the network. Problem = a different link and rule for every offering, so people stop sharing. Guide = one universal link. Plan = one application. CTA = Join our WEcosystem. Success = share once, the work routes back automatically.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One </w:t>
      </w:r>
      <w:r>
        <w:rPr>
          <w:rFonts w:ascii="Helvetica" w:hAnsi="Helvetica" w:cs="Helvetica"/>
          <w:sz w:val="29"/>
          <w:sz-cs w:val="29"/>
          <w:i/>
          <w:spacing w:val="0"/>
          <w:color w:val="141414"/>
        </w:rPr>
        <w:t xml:space="preserve">magic link.</w:t>
      </w:r>
      <w:r>
        <w:rPr>
          <w:rFonts w:ascii="Helvetica" w:hAnsi="Helvetica" w:cs="Helvetica"/>
          <w:sz w:val="29"/>
          <w:sz-cs w:val="29"/>
          <w:spacing w:val="0"/>
          <w:color w:val="141414"/>
        </w:rPr>
        <w:t xml:space="preserve"> Every offering.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WER1 is the layer that makes sure the right person gets paid when an introduction inside the WEcosystem becomes a customer.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What the magic link does (2-col, text + image)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One link covers every offering in the network.</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Every member of the network gets one universal link. Instead of a separate affiliate link or referral code for each offering, there's one link that covers all of them.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When someone a member shares it with buys anything inside the network, the attribution and the payment route back to that member automatically.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3:</w:t>
      </w:r>
      <w:r>
        <w:rPr>
          <w:rFonts w:ascii="Helvetica" w:hAnsi="Helvetica" w:cs="Helvetica"/>
          <w:sz w:val="29"/>
          <w:sz-cs w:val="29"/>
          <w:spacing w:val="0"/>
          <w:color w:val="141414"/>
        </w:rPr>
        <w:t xml:space="preserve"> Share once. The system handles the rest.</w:t>
      </w:r>
    </w:p>
    <w:p>
      <w:pPr>
        <w:spacing w:after="106"/>
      </w:pPr>
      <w:r>
        <w:rPr>
          <w:rFonts w:ascii="Helvetica" w:hAnsi="Helvetica" w:cs="Helvetica"/>
          <w:sz w:val="33"/>
          <w:sz-cs w:val="33"/>
          <w:b/>
          <w:spacing w:val="0"/>
          <w:color w:val="1D48E6"/>
        </w:rPr>
        <w:t xml:space="preserve">Section 3: Why one link matters (blue-tint,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Sharing the WEcosystem becomes effortless.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The friction in most referral systems is the bookkeeping. Different products, different links, different rules, different timelines. The work of keeping track outpaces the payoff, so people quietly stop sharing.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One link removes that friction. Members share what's genuinely helpful, and the system makes sure the work behind the introduction doesn't disappear.</w:t>
      </w:r>
    </w:p>
    <w:p>
      <w:pPr>
        <w:spacing w:after="106"/>
      </w:pPr>
      <w:r>
        <w:rPr>
          <w:rFonts w:ascii="Helvetica" w:hAnsi="Helvetica" w:cs="Helvetica"/>
          <w:sz w:val="33"/>
          <w:sz-cs w:val="33"/>
          <w:b/>
          <w:spacing w:val="0"/>
          <w:color w:val="1D48E6"/>
        </w:rPr>
        <w:t xml:space="preserve">Section 4: Where WER1 shows up (white, 2-col)</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Available across every part of the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Local Leaders use WER1 to track and earn from the introductions they make in their area. Expert Faculty use it for affiliate and referral earnings tied to their content. Profit Partners members use it for partner-to-partner attribution.</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Members never see the plumbing. They see what they earned and where it came from.</w:t>
      </w:r>
    </w:p>
    <w:p>
      <w:pPr>
        <w:spacing w:after="106"/>
      </w:pPr>
      <w:r>
        <w:rPr>
          <w:rFonts w:ascii="Helvetica" w:hAnsi="Helvetica" w:cs="Helvetica"/>
          <w:sz w:val="33"/>
          <w:sz-cs w:val="33"/>
          <w:b/>
          <w:spacing w:val="0"/>
          <w:color w:val="1D48E6"/>
        </w:rPr>
        <w:t xml:space="preserve">Section 5: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14. Apply (</w:t>
      </w:r>
      <w:r>
        <w:rPr>
          <w:rFonts w:ascii="Courier" w:hAnsi="Courier" w:cs="Courier"/>
          <w:sz w:val="26"/>
          <w:sz-cs w:val="26"/>
          <w:b/>
          <w:spacing w:val="0"/>
          <w:color w:val="0B1730"/>
        </w:rPr>
        <w:t xml:space="preserve">/apply</w:t>
      </w:r>
      <w:r>
        <w:rPr>
          <w:rFonts w:ascii="Helvetica" w:hAnsi="Helvetica" w:cs="Helvetica"/>
          <w:sz w:val="42"/>
          <w:sz-cs w:val="42"/>
          <w:b/>
          <w:spacing w:val="0"/>
          <w:color w:val="0B1730"/>
        </w:rPr>
        <w:t xml:space="preserve">)</w:t>
      </w:r>
    </w:p>
    <w:p>
      <w:pPr>
        <w:spacing w:after="106"/>
      </w:pPr>
      <w:r>
        <w:rPr>
          <w:rFonts w:ascii="Helvetica" w:hAnsi="Helvetica" w:cs="Helvetica"/>
          <w:sz w:val="29"/>
          <w:sz-cs w:val="29"/>
          <w:i/>
          <w:spacing w:val="0"/>
          <w:color w:val="141414"/>
        </w:rPr>
        <w:t xml:space="preserve">Spine: the plan and the CTA for the whole site. One form, one path.</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One application. Tell us what you're building and which parts of the network fit. We'll be in touch within two to three business days to schedule a call.</w:t>
      </w:r>
    </w:p>
    <w:p>
      <w:pPr>
        <w:ind w:left="720" w:first-line="-720"/>
        <w:spacing w:after="53"/>
      </w:pPr>
      <w:r>
        <w:rPr>
          <w:rFonts w:ascii="Helvetica" w:hAnsi="Helvetica" w:cs="Helvetica"/>
          <w:sz w:val="29"/>
          <w:sz-cs w:val="29"/>
          <w:i/>
          <w:color w:val="141414"/>
        </w:rPr>
        <w:t xml:space="preserve"/>
        <w:tab/>
        <w:t xml:space="preserve">•</w:t>
        <w:tab/>
        <w:t xml:space="preserve"/>
      </w:r>
      <w:r>
        <w:rPr>
          <w:rFonts w:ascii="Helvetica" w:hAnsi="Helvetica" w:cs="Helvetica"/>
          <w:sz w:val="29"/>
          <w:sz-cs w:val="29"/>
          <w:i/>
          <w:spacing w:val="0"/>
          <w:color w:val="141414"/>
        </w:rPr>
        <w:t xml:space="preserve">(Application form below the hero on the same page.)</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Form intro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Tell us about you and your work.</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The form takes a few minutes. Pick whichever parts of the WEcosystem you want to learn more about. There are no wrong answers here, and "Not sure yet" is a real option. We match the conversation to what you're looking for.</w:t>
      </w:r>
    </w:p>
    <w:p>
      <w:pPr>
        <w:spacing w:after="106"/>
      </w:pPr>
      <w:r>
        <w:rPr>
          <w:rFonts w:ascii="Helvetica" w:hAnsi="Helvetica" w:cs="Helvetica"/>
          <w:sz w:val="33"/>
          <w:sz-cs w:val="33"/>
          <w:b/>
          <w:spacing w:val="0"/>
          <w:color w:val="1D48E6"/>
        </w:rPr>
        <w:t xml:space="preserve">Form fields (existing structure, copy on labels)</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Your name</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Email</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Phone (optional)</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Business or organization (optional)</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Your role</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Which parts of the WEcosystem interest you most? (multi-select: Profit Partners, Mastermind Passport, Command Central, FAM Guides, Local Leaders, Expert Faculty, Promo Engine, Team Wellness Hub, WER1, Not sure yet)</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Tell us what you're building, in your own words.</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Submit button: </w:t>
      </w:r>
      <w:r>
        <w:rPr>
          <w:rFonts w:ascii="Helvetica" w:hAnsi="Helvetica" w:cs="Helvetica"/>
          <w:sz w:val="29"/>
          <w:sz-cs w:val="29"/>
          <w:b/>
          <w:spacing w:val="0"/>
          <w:color w:val="141414"/>
        </w:rPr>
        <w:t xml:space="preserve">Submit application</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3: What happens next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From application to conversation 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intro:</w:t>
      </w:r>
      <w:r>
        <w:rPr>
          <w:rFonts w:ascii="Helvetica" w:hAnsi="Helvetica" w:cs="Helvetica"/>
          <w:sz w:val="29"/>
          <w:sz-cs w:val="29"/>
          <w:spacing w:val="0"/>
          <w:color w:val="141414"/>
        </w:rPr>
        <w:t xml:space="preserve"> The path from here is short and clear.</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You submit the form.</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The team reviews it and matches you to the right person for an introduction call.</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We're in touch within two to three business days to schedule the call.</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On the call, we talk about what you're building and how the network fits.</w:t>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15. Contact (</w:t>
      </w:r>
      <w:r>
        <w:rPr>
          <w:rFonts w:ascii="Courier" w:hAnsi="Courier" w:cs="Courier"/>
          <w:sz w:val="26"/>
          <w:sz-cs w:val="26"/>
          <w:b/>
          <w:spacing w:val="0"/>
          <w:color w:val="0B1730"/>
        </w:rPr>
        <w:t xml:space="preserve">/contact</w:t>
      </w:r>
      <w:r>
        <w:rPr>
          <w:rFonts w:ascii="Helvetica" w:hAnsi="Helvetica" w:cs="Helvetica"/>
          <w:sz w:val="42"/>
          <w:sz-cs w:val="42"/>
          <w:b/>
          <w:spacing w:val="0"/>
          <w:color w:val="0B1730"/>
        </w:rPr>
        <w:t xml:space="preserve">)</w:t>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Get in touch with the team.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For partnerships, press, faculty introductions, or anything outside the standard application path.</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Form intro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Tell us why you're reaching out.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If your question fits one of the offerings inside the WEcosystem, the application form at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is the fastest path. For everything else, send us a note here and the right person on the team will respond.</w:t>
      </w:r>
    </w:p>
    <w:p>
      <w:pPr>
        <w:spacing w:after="106"/>
      </w:pPr>
      <w:r>
        <w:rPr>
          <w:rFonts w:ascii="Helvetica" w:hAnsi="Helvetica" w:cs="Helvetica"/>
          <w:sz w:val="33"/>
          <w:sz-cs w:val="33"/>
          <w:b/>
          <w:spacing w:val="0"/>
          <w:color w:val="1D48E6"/>
        </w:rPr>
        <w:t xml:space="preserve">Contact form fields</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Your name</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Email</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Subject</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Your message</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Submit button: </w:t>
      </w:r>
      <w:r>
        <w:rPr>
          <w:rFonts w:ascii="Helvetica" w:hAnsi="Helvetica" w:cs="Helvetica"/>
          <w:sz w:val="29"/>
          <w:sz-cs w:val="29"/>
          <w:b/>
          <w:spacing w:val="0"/>
          <w:color w:val="141414"/>
        </w:rPr>
        <w:t xml:space="preserve">Send message</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3: Where we are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Where we are.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United to Thrive LLC. 222 S Mill Ave, Suite 800, Tempe, AZ 85281.</w:t>
      </w:r>
    </w:p>
    <w:p>
      <w:pPr>
        <w:spacing w:after="106"/>
      </w:pPr>
      <w:r>
        <w:rPr>
          <w:rFonts w:ascii="Helvetica" w:hAnsi="Helvetica" w:cs="Helvetica"/>
          <w:sz w:val="33"/>
          <w:sz-cs w:val="33"/>
          <w:b/>
          <w:spacing w:val="0"/>
          <w:color w:val="1D48E6"/>
        </w:rPr>
        <w:t xml:space="preserve">Section 4: Apply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Join our WEcosystem.</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w:t>
      </w:r>
      <w:r>
        <w:rPr>
          <w:rFonts w:ascii="Helvetica" w:hAnsi="Helvetica" w:cs="Helvetica"/>
          <w:sz w:val="29"/>
          <w:sz-cs w:val="29"/>
          <w:spacing w:val="0"/>
          <w:color w:val="141414"/>
        </w:rPr>
        <w:t xml:space="preserve"> One application. Tell us what you're building and which parts of the network fit. We'll be in touch within two to three business days.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16. Nominate (</w:t>
      </w:r>
      <w:r>
        <w:rPr>
          <w:rFonts w:ascii="Courier" w:hAnsi="Courier" w:cs="Courier"/>
          <w:sz w:val="26"/>
          <w:sz-cs w:val="26"/>
          <w:b/>
          <w:spacing w:val="0"/>
          <w:color w:val="0B1730"/>
        </w:rPr>
        <w:t xml:space="preserve">/nominate</w:t>
      </w:r>
      <w:r>
        <w:rPr>
          <w:rFonts w:ascii="Helvetica" w:hAnsi="Helvetica" w:cs="Helvetica"/>
          <w:sz w:val="42"/>
          <w:sz-cs w:val="42"/>
          <w:b/>
          <w:spacing w:val="0"/>
          <w:color w:val="0B1730"/>
        </w:rPr>
        <w:t xml:space="preserve">)</w:t>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Nominate the connector in your </w:t>
      </w:r>
      <w:r>
        <w:rPr>
          <w:rFonts w:ascii="Helvetica" w:hAnsi="Helvetica" w:cs="Helvetica"/>
          <w:sz w:val="29"/>
          <w:sz-cs w:val="29"/>
          <w:i/>
          <w:spacing w:val="0"/>
          <w:color w:val="141414"/>
        </w:rPr>
        <w:t xml:space="preserve">area.</w:t>
      </w:r>
      <w:r>
        <w:rPr>
          <w:rFonts w:ascii="Helvetica" w:hAnsi="Helvetica" w:cs="Helvetica"/>
          <w:sz w:val="29"/>
          <w:sz-cs w:val="29"/>
          <w:spacing w:val="0"/>
          <w:color w:val="141414"/>
        </w:rPr>
        <w:t xml:space="preserve"/>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If you know someone who's already the trusted resource for the families around them, tell us about them. They may be the Local Leader for their area.</w:t>
      </w:r>
    </w:p>
    <w:p>
      <w:pPr>
        <w:ind w:left="720" w:first-line="-720"/>
        <w:spacing w:after="53"/>
      </w:pPr>
      <w:r>
        <w:rPr>
          <w:rFonts w:ascii="Helvetica" w:hAnsi="Helvetica" w:cs="Helvetica"/>
          <w:sz w:val="29"/>
          <w:sz-cs w:val="29"/>
          <w:i/>
          <w:color w:val="141414"/>
        </w:rPr>
        <w:t xml:space="preserve"/>
        <w:tab/>
        <w:t xml:space="preserve">•</w:t>
        <w:tab/>
        <w:t xml:space="preserve"/>
      </w:r>
      <w:r>
        <w:rPr>
          <w:rFonts w:ascii="Helvetica" w:hAnsi="Helvetica" w:cs="Helvetica"/>
          <w:sz w:val="29"/>
          <w:sz-cs w:val="29"/>
          <w:i/>
          <w:spacing w:val="0"/>
          <w:color w:val="141414"/>
        </w:rPr>
        <w:t xml:space="preserve">(Nomination form below the hero on the same page.)</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2: Why nominate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The role finds the right person, not the other way around.</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1:</w:t>
      </w:r>
      <w:r>
        <w:rPr>
          <w:rFonts w:ascii="Helvetica" w:hAnsi="Helvetica" w:cs="Helvetica"/>
          <w:sz w:val="29"/>
          <w:sz-cs w:val="29"/>
          <w:spacing w:val="0"/>
          <w:color w:val="141414"/>
        </w:rPr>
        <w:t xml:space="preserve"> Local Leader works best when the role goes to someone already doing the work informally. The neighbor everyone calls for recommendations. The parent who knows every coach, every contractor, every camp. The professional whose phone is already ringing with "who do you know who…" questions.</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Body paragraph 2:</w:t>
      </w:r>
      <w:r>
        <w:rPr>
          <w:rFonts w:ascii="Helvetica" w:hAnsi="Helvetica" w:cs="Helvetica"/>
          <w:sz w:val="29"/>
          <w:sz-cs w:val="29"/>
          <w:spacing w:val="0"/>
          <w:color w:val="141414"/>
        </w:rPr>
        <w:t xml:space="preserve"> That person rarely puts themselves forward. They're too busy being useful to think of it. If they're someone in your life, this is how the role finds them.</w:t>
      </w:r>
    </w:p>
    <w:p>
      <w:pPr>
        <w:spacing w:after="106"/>
      </w:pPr>
      <w:r>
        <w:rPr>
          <w:rFonts w:ascii="Helvetica" w:hAnsi="Helvetica" w:cs="Helvetica"/>
          <w:sz w:val="33"/>
          <w:sz-cs w:val="33"/>
          <w:b/>
          <w:spacing w:val="0"/>
          <w:color w:val="1D48E6"/>
        </w:rPr>
        <w:t xml:space="preserve">Nomination form fields</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Your name</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Your email</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Nominee's name</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Nominee's email (optional)</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Nominee's city / area</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Nominee's role or profession</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Why this person fits the Local Leader role</w:t>
      </w:r>
    </w:p>
    <w:p>
      <w:pPr>
        <w:ind w:left="720" w:first-line="-72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Submit button: </w:t>
      </w:r>
      <w:r>
        <w:rPr>
          <w:rFonts w:ascii="Helvetica" w:hAnsi="Helvetica" w:cs="Helvetica"/>
          <w:sz w:val="29"/>
          <w:sz-cs w:val="29"/>
          <w:b/>
          <w:spacing w:val="0"/>
          <w:color w:val="141414"/>
        </w:rPr>
        <w:t xml:space="preserve">Submit nomination</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3: What happens after a nomination</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H2:</w:t>
      </w:r>
      <w:r>
        <w:rPr>
          <w:rFonts w:ascii="Helvetica" w:hAnsi="Helvetica" w:cs="Helvetica"/>
          <w:sz w:val="29"/>
          <w:sz-cs w:val="29"/>
          <w:spacing w:val="0"/>
          <w:color w:val="141414"/>
        </w:rPr>
        <w:t xml:space="preserve"> From nomination to introduction.</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Bullets:</w:t>
      </w:r>
      <w:r>
        <w:rPr>
          <w:rFonts w:ascii="Helvetica" w:hAnsi="Helvetica" w:cs="Helvetica"/>
          <w:sz w:val="29"/>
          <w:sz-cs w:val="29"/>
          <w:spacing w:val="0"/>
          <w:color w:val="141414"/>
        </w:rPr>
        <w:t xml:space="preserve"/>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You submit the nomination.</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The team reviews it and reaches out to the nominee.</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If the role fits, the nominee moves into the application path.</w:t>
      </w:r>
    </w:p>
    <w:p>
      <w:pPr>
        <w:ind w:left="1440" w:first-line="-1440"/>
        <w:spacing w:after="53"/>
      </w:pPr>
      <w:r>
        <w:rPr>
          <w:rFonts w:ascii="Helvetica" w:hAnsi="Helvetica" w:cs="Helvetica"/>
          <w:sz w:val="29"/>
          <w:sz-cs w:val="29"/>
          <w:color w:val="141414"/>
        </w:rPr>
        <w:t xml:space="preserve"/>
        <w:tab/>
        <w:t xml:space="preserve">◦</w:t>
        <w:tab/>
        <w:t xml:space="preserve"/>
      </w:r>
      <w:r>
        <w:rPr>
          <w:rFonts w:ascii="Helvetica" w:hAnsi="Helvetica" w:cs="Helvetica"/>
          <w:sz w:val="29"/>
          <w:sz-cs w:val="29"/>
          <w:spacing w:val="0"/>
          <w:color w:val="141414"/>
        </w:rPr>
        <w:t xml:space="preserve">You get credit for the introduction inside the network.</w:t>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17. FAM Central (</w:t>
      </w:r>
      <w:r>
        <w:rPr>
          <w:rFonts w:ascii="Courier" w:hAnsi="Courier" w:cs="Courier"/>
          <w:sz w:val="26"/>
          <w:sz-cs w:val="26"/>
          <w:b/>
          <w:spacing w:val="0"/>
          <w:color w:val="0B1730"/>
        </w:rPr>
        <w:t xml:space="preserve">/fam-central</w:t>
      </w:r>
      <w:r>
        <w:rPr>
          <w:rFonts w:ascii="Helvetica" w:hAnsi="Helvetica" w:cs="Helvetica"/>
          <w:sz w:val="42"/>
          <w:sz-cs w:val="42"/>
          <w:b/>
          <w:spacing w:val="0"/>
          <w:color w:val="0B1730"/>
        </w:rPr>
        <w:t xml:space="preserve">) (placeholder)</w:t>
      </w:r>
    </w:p>
    <w:p>
      <w:pPr>
        <w:spacing w:after="106"/>
      </w:pPr>
      <w:r>
        <w:rPr>
          <w:rFonts w:ascii="Helvetica" w:hAnsi="Helvetica" w:cs="Helvetica"/>
          <w:sz w:val="29"/>
          <w:sz-cs w:val="29"/>
          <w:i/>
          <w:spacing w:val="0"/>
          <w:color w:val="141414"/>
        </w:rPr>
        <w:t xml:space="preserve">(V1 minimal, noindex. Single hero. Per </w:t>
      </w:r>
      <w:r>
        <w:rPr>
          <w:rFonts w:ascii="Courier" w:hAnsi="Courier" w:cs="Courier"/>
          <w:sz w:val="26"/>
          <w:sz-cs w:val="26"/>
          <w:i/>
          <w:spacing w:val="0"/>
          <w:color w:val="141414"/>
        </w:rPr>
        <w:t xml:space="preserve">CONTENT_INVENTORY.md</w:t>
      </w:r>
      <w:r>
        <w:rPr>
          <w:rFonts w:ascii="Helvetica" w:hAnsi="Helvetica" w:cs="Helvetica"/>
          <w:sz w:val="29"/>
          <w:sz-cs w:val="29"/>
          <w:i/>
          <w:spacing w:val="0"/>
          <w:color w:val="141414"/>
        </w:rPr>
        <w:t xml:space="preserve"> §2.)</w:t>
      </w:r>
      <w:r>
        <w:rPr>
          <w:rFonts w:ascii="Helvetica" w:hAnsi="Helvetica" w:cs="Helvetica"/>
          <w:sz w:val="29"/>
          <w:sz-cs w:val="29"/>
          <w:spacing w:val="0"/>
          <w:color w:val="141414"/>
        </w:rPr>
        <w:t xml:space="preserve"/>
      </w:r>
    </w:p>
    <w:p>
      <w:pPr>
        <w:spacing w:after="106"/>
      </w:pPr>
      <w:r>
        <w:rPr>
          <w:rFonts w:ascii="Helvetica" w:hAnsi="Helvetica" w:cs="Helvetica"/>
          <w:sz w:val="33"/>
          <w:sz-cs w:val="33"/>
          <w:b/>
          <w:spacing w:val="0"/>
          <w:color w:val="1D48E6"/>
        </w:rPr>
        <w:t xml:space="preserve">Section 1: Hero</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H1:</w:t>
      </w:r>
      <w:r>
        <w:rPr>
          <w:rFonts w:ascii="Helvetica" w:hAnsi="Helvetica" w:cs="Helvetica"/>
          <w:sz w:val="29"/>
          <w:sz-cs w:val="29"/>
          <w:spacing w:val="0"/>
          <w:color w:val="141414"/>
        </w:rPr>
        <w:t xml:space="preserve"> FAM Central is coming.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Subhead:</w:t>
      </w:r>
      <w:r>
        <w:rPr>
          <w:rFonts w:ascii="Helvetica" w:hAnsi="Helvetica" w:cs="Helvetica"/>
          <w:sz w:val="29"/>
          <w:sz-cs w:val="29"/>
          <w:spacing w:val="0"/>
          <w:color w:val="141414"/>
        </w:rPr>
        <w:t xml:space="preserve"> The consumer side of the WEcosystem. A platform built for the families our network exists to serve. More to share soon.</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Primary CTA:</w:t>
      </w:r>
      <w:r>
        <w:rPr>
          <w:rFonts w:ascii="Helvetica" w:hAnsi="Helvetica" w:cs="Helvetica"/>
          <w:sz w:val="29"/>
          <w:sz-cs w:val="29"/>
          <w:spacing w:val="0"/>
          <w:color w:val="141414"/>
        </w:rPr>
        <w:t xml:space="preserve"> Join our WEcosystem →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Cross-page consistency checklist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Single CTA path.</w:t>
      </w:r>
      <w:r>
        <w:rPr>
          <w:rFonts w:ascii="Helvetica" w:hAnsi="Helvetica" w:cs="Helvetica"/>
          <w:sz w:val="29"/>
          <w:sz-cs w:val="29"/>
          <w:spacing w:val="0"/>
          <w:color w:val="141414"/>
        </w:rPr>
        <w:t xml:space="preserve"> Every primary button across the site reads "Join our WEcosystem" and links to </w:t>
      </w:r>
      <w:r>
        <w:rPr>
          <w:rFonts w:ascii="Courier" w:hAnsi="Courier" w:cs="Courier"/>
          <w:sz w:val="26"/>
          <w:sz-cs w:val="26"/>
          <w:spacing w:val="0"/>
          <w:color w:val="141414"/>
        </w:rPr>
        <w:t xml:space="preserve">/apply</w:t>
      </w:r>
      <w:r>
        <w:rPr>
          <w:rFonts w:ascii="Helvetica" w:hAnsi="Helvetica" w:cs="Helvetica"/>
          <w:sz w:val="29"/>
          <w:sz-cs w:val="29"/>
          <w:spacing w:val="0"/>
          <w:color w:val="141414"/>
        </w:rPr>
        <w:t xml:space="preserve">. No "Apply now," "Talk to us," "Book a call," "Get started," or alternative wording.</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Final section template.</w:t>
      </w:r>
      <w:r>
        <w:rPr>
          <w:rFonts w:ascii="Helvetica" w:hAnsi="Helvetica" w:cs="Helvetica"/>
          <w:sz w:val="29"/>
          <w:sz-cs w:val="29"/>
          <w:spacing w:val="0"/>
          <w:color w:val="141414"/>
        </w:rPr>
        <w:t xml:space="preserve"> Every page ends with H2 "Join our WEcosystem," the one-line body "One application. Tell us what you're building and which parts of the network fit. We'll be in touch within two to three business days," and the same CTA button. (Command Central, Promo Engine, and WER1 carry this as Section 5; their pages run 5 sections with no dark navy.)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Brand keeper allocation.</w:t>
      </w:r>
      <w:r>
        <w:rPr>
          <w:rFonts w:ascii="Helvetica" w:hAnsi="Helvetica" w:cs="Helvetica"/>
          <w:sz w:val="29"/>
          <w:sz-cs w:val="29"/>
          <w:spacing w:val="0"/>
          <w:color w:val="141414"/>
        </w:rPr>
        <w:t xml:space="preserve"> Each keeper lives where it belongs. "Famous for families" is pervasive. "Where businesses become famous for families" stays on the homepage hero. "Partnerships over advertising" lives on Homepage, About, and the Businesses dark navy. "Help families F.E.E.L. again" stays on the Homepage F.E.E.L. section. "Three Ways to Win" stays on Homepage and Leaders. "Three parents at school pickup beat ten Facebook clicks" stays on Homepage and Profit Partners dark navy. "Trust transfers from the person who sent them" stays on Profit Partners only. "Your own board of advisors, experts, and service providers" stays on Command Central. "Proximity is power" stays on the Mastermind Passport hero, with the alternate keeper on the dark navy. "Help families feel more connected" stays on the FAM Guides hero, with "Feel more connected" on its dark navy. "Your employees deserve better health. Your business deserves lower taxes" stays on Team Wellness Hub, hero and dark navy. "One magic link" stays on WER1. "Inside the WEcosystem" stays on the homepage dark navy.</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WER1 lane.</w:t>
      </w:r>
      <w:r>
        <w:rPr>
          <w:rFonts w:ascii="Helvetica" w:hAnsi="Helvetica" w:cs="Helvetica"/>
          <w:sz w:val="29"/>
          <w:sz-cs w:val="29"/>
          <w:spacing w:val="0"/>
          <w:color w:val="141414"/>
        </w:rPr>
        <w:t xml:space="preserve"> WER1 appears only on </w:t>
      </w:r>
      <w:r>
        <w:rPr>
          <w:rFonts w:ascii="Courier" w:hAnsi="Courier" w:cs="Courier"/>
          <w:sz w:val="26"/>
          <w:sz-cs w:val="26"/>
          <w:spacing w:val="0"/>
          <w:color w:val="141414"/>
        </w:rPr>
        <w:t xml:space="preserve">/wer1</w:t>
      </w:r>
      <w:r>
        <w:rPr>
          <w:rFonts w:ascii="Helvetica" w:hAnsi="Helvetica" w:cs="Helvetica"/>
          <w:sz w:val="29"/>
          <w:sz-cs w:val="29"/>
          <w:spacing w:val="0"/>
          <w:color w:val="141414"/>
        </w:rPr>
        <w:t xml:space="preserve">, in the Solutions nav, and in the homepage Solutions card. No homepage audience path, no NextStep CTA, no Hero sub-link, no surfacing on Businesses, Leaders, or About.</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No phrase repetition across adjacent sections.</w:t>
      </w:r>
      <w:r>
        <w:rPr>
          <w:rFonts w:ascii="Helvetica" w:hAnsi="Helvetica" w:cs="Helvetica"/>
          <w:sz w:val="29"/>
          <w:sz-cs w:val="29"/>
          <w:spacing w:val="0"/>
          <w:color w:val="141414"/>
        </w:rPr>
        <w:t xml:space="preserve"> Each page's sections own a distinct angle and distinct language.</w:t>
      </w:r>
    </w:p>
    <w:p>
      <w:pPr>
        <w:ind w:left="720" w:first-line="-720"/>
        <w:spacing w:after="53"/>
      </w:pPr>
      <w:r>
        <w:rPr>
          <w:rFonts w:ascii="Helvetica" w:hAnsi="Helvetica" w:cs="Helvetica"/>
          <w:sz w:val="29"/>
          <w:sz-cs w:val="29"/>
          <w:b/>
          <w:color w:val="141414"/>
        </w:rPr>
        <w:t xml:space="preserve"/>
        <w:tab/>
        <w:t xml:space="preserve">•</w:t>
        <w:tab/>
        <w:t xml:space="preserve"/>
      </w:r>
      <w:r>
        <w:rPr>
          <w:rFonts w:ascii="Helvetica" w:hAnsi="Helvetica" w:cs="Helvetica"/>
          <w:sz w:val="29"/>
          <w:sz-cs w:val="29"/>
          <w:b/>
          <w:spacing w:val="0"/>
          <w:color w:val="141414"/>
        </w:rPr>
        <w:t xml:space="preserve">No em-dashes anywhere.</w:t>
      </w:r>
      <w:r>
        <w:rPr>
          <w:rFonts w:ascii="Helvetica" w:hAnsi="Helvetica" w:cs="Helvetica"/>
          <w:sz w:val="29"/>
          <w:sz-cs w:val="29"/>
          <w:spacing w:val="0"/>
          <w:color w:val="141414"/>
        </w:rPr>
        <w:t xml:space="preserve"> Every dash in this document is a hyphen, or rewritten with commas, periods, colons, or parens.</w:t>
      </w:r>
    </w:p>
    <w:p>
      <w:pPr/>
      <w:r>
        <w:rPr>
          <w:rFonts w:ascii="Helvetica" w:hAnsi="Helvetica" w:cs="Helvetica"/>
          <w:sz w:val="29"/>
          <w:sz-cs w:val="29"/>
          <w:spacing w:val="0"/>
          <w:color w:val="6D6D6D"/>
        </w:rPr>
        <w:t xml:space="preserve"/>
      </w:r>
    </w:p>
    <w:p>
      <w:pPr>
        <w:spacing w:after="160"/>
      </w:pPr>
      <w:r>
        <w:rPr>
          <w:rFonts w:ascii="Helvetica" w:hAnsi="Helvetica" w:cs="Helvetica"/>
          <w:sz w:val="42"/>
          <w:sz-cs w:val="42"/>
          <w:b/>
          <w:spacing w:val="0"/>
          <w:color w:val="0B1730"/>
        </w:rPr>
        <w:t xml:space="preserve">Pre-publish audit log (STRATEGY.md §18)</w:t>
      </w:r>
    </w:p>
    <w:p>
      <w:pPr>
        <w:spacing w:after="106"/>
      </w:pPr>
      <w:r>
        <w:rPr>
          <w:rFonts w:ascii="Helvetica" w:hAnsi="Helvetica" w:cs="Helvetica"/>
          <w:sz w:val="29"/>
          <w:sz-cs w:val="29"/>
          <w:b/>
          <w:spacing w:val="0"/>
          <w:color w:val="141414"/>
        </w:rPr>
        <w:t xml:space="preserve">Step 1. Em-dash sweep.</w:t>
      </w:r>
      <w:r>
        <w:rPr>
          <w:rFonts w:ascii="Helvetica" w:hAnsi="Helvetica" w:cs="Helvetica"/>
          <w:sz w:val="29"/>
          <w:sz-cs w:val="29"/>
          <w:spacing w:val="0"/>
          <w:color w:val="141414"/>
        </w:rPr>
        <w:t xml:space="preserve"> Zero em-dash characters in this document. All breaks use periods, commas, colons, parens, or rewording. Hyphens (hub-and-spoke, co-marketing, mid-size, W-2, pre-tax, 2-col) and the en-dash-free ranges ("60 to 90 days," "two to three business days") are intentional.</w:t>
      </w:r>
    </w:p>
    <w:p>
      <w:pPr>
        <w:spacing w:after="106"/>
      </w:pPr>
      <w:r>
        <w:rPr>
          <w:rFonts w:ascii="Helvetica" w:hAnsi="Helvetica" w:cs="Helvetica"/>
          <w:sz w:val="29"/>
          <w:sz-cs w:val="29"/>
          <w:b/>
          <w:spacing w:val="0"/>
          <w:color w:val="141414"/>
        </w:rPr>
        <w:t xml:space="preserve">Step 2. Banned-phrase sweep.</w:t>
      </w:r>
      <w:r>
        <w:rPr>
          <w:rFonts w:ascii="Helvetica" w:hAnsi="Helvetica" w:cs="Helvetica"/>
          <w:sz w:val="29"/>
          <w:sz-cs w:val="29"/>
          <w:spacing w:val="0"/>
          <w:color w:val="141414"/>
        </w:rPr>
        <w:t xml:space="preserve"> Clean. No "bench," "vetted bench," "vendor list," "discipline" (as a service label), "programs" (as a generic label), "set pricing," "underneath/through Profit Partners," "personally worked with," "we use ourselves," "Waves of Pay," "patent-powered," "Section 125," "100% tax compliant," "Raving Referrals" methodology, "built or acquired," "ad-driven internet," "Get paid for the work you already do," "Three Ways In," "the work of being more present," "Why we built this," "You shouldn't have to guess," "Built for trust," "For owners running real businesses." No AI-template section labels surfaced as headlines. No "actually," "really," "done right," "the way it should be," "without you in the loop." No "Stop X. Stop Y.," "No more X," "Less X. More Y.," "Imagine if," "What if." No "leverage," "unlock," "empower," "robust," "holistic," "synergy," "seamlessly," "streamline," "optimize" (used only as a verified Command Central service name, "AI Systems Optimization," and the verified "Expense Optimization" service, both from CONTENT_INVENTORY.md §2), "best-in-class," "cutting-edge," "designed to," "aims to." No tier names. No pricing. No credibility numbers (no 5M+, $500M+, 400%, member counts, Phoenix). The TWH $640 and $1,500+ figures are kept as verified functional product specifics per CONTENT_INVENTORY.md §3.</w:t>
      </w:r>
    </w:p>
    <w:p>
      <w:pPr>
        <w:spacing w:after="106"/>
      </w:pPr>
      <w:r>
        <w:rPr>
          <w:rFonts w:ascii="Helvetica" w:hAnsi="Helvetica" w:cs="Helvetica"/>
          <w:sz w:val="29"/>
          <w:sz-cs w:val="29"/>
          <w:b/>
          <w:spacing w:val="0"/>
          <w:color w:val="141414"/>
        </w:rPr>
        <w:t xml:space="preserve">Step 3. Headline benefit-led test.</w:t>
      </w:r>
      <w:r>
        <w:rPr>
          <w:rFonts w:ascii="Helvetica" w:hAnsi="Helvetica" w:cs="Helvetica"/>
          <w:sz w:val="29"/>
          <w:sz-cs w:val="29"/>
          <w:spacing w:val="0"/>
          <w:color w:val="141414"/>
        </w:rPr>
        <w:t xml:space="preserve"> Every H1 and H2 answers "as a visitor, here's what I get." Long-copy expansion did not change any headline from v1's benefit framing. Mastermind Passport Section 3 H2 was changed from v1's "Eleven communities. One Passport." to "Every partner community, through one Passport," to avoid foregrounding a bare number in a headline per §7. The eleven communities are still enumerated in the body, as required.</w:t>
      </w:r>
    </w:p>
    <w:p>
      <w:pPr>
        <w:spacing w:after="106"/>
      </w:pPr>
      <w:r>
        <w:rPr>
          <w:rFonts w:ascii="Helvetica" w:hAnsi="Helvetica" w:cs="Helvetica"/>
          <w:sz w:val="29"/>
          <w:sz-cs w:val="29"/>
          <w:b/>
          <w:spacing w:val="0"/>
          <w:color w:val="141414"/>
        </w:rPr>
        <w:t xml:space="preserve">Step 4. CTA-framing isolation.</w:t>
      </w:r>
      <w:r>
        <w:rPr>
          <w:rFonts w:ascii="Helvetica" w:hAnsi="Helvetica" w:cs="Helvetica"/>
          <w:sz w:val="29"/>
          <w:sz-cs w:val="29"/>
          <w:spacing w:val="0"/>
          <w:color w:val="141414"/>
        </w:rPr>
        <w:t xml:space="preserve"> Body sections carry no "we'll reach out" operational copy and no pitch language. "Membership" and "access" appear only where they describe an offering itself (the Passport membership, Mastermind Passport access and Command Central access as Profit Partners inclusions), never as framing for the apply CTA. Only the final CTA section on each page carries CTA framing.</w:t>
      </w:r>
    </w:p>
    <w:p>
      <w:pPr>
        <w:spacing w:after="106"/>
      </w:pPr>
      <w:r>
        <w:rPr>
          <w:rFonts w:ascii="Helvetica" w:hAnsi="Helvetica" w:cs="Helvetica"/>
          <w:sz w:val="29"/>
          <w:sz-cs w:val="29"/>
          <w:b/>
          <w:spacing w:val="0"/>
          <w:color w:val="141414"/>
        </w:rPr>
        <w:t xml:space="preserve">Step 5. Grounding check.</w:t>
      </w:r>
      <w:r>
        <w:rPr>
          <w:rFonts w:ascii="Helvetica" w:hAnsi="Helvetica" w:cs="Helvetica"/>
          <w:sz w:val="29"/>
          <w:sz-cs w:val="29"/>
          <w:spacing w:val="0"/>
          <w:color w:val="141414"/>
        </w:rPr>
        <w:t xml:space="preserve"> Every specific traces to source. New long-copy additions verified: "Category exclusivity in your market" (CONTENT_INVENTORY.md §2, Profit Partners mechanics). "Promotion inside FAM Central" (CONTENT_INVENTORY.md §2, the one acceptable FAM Central hook). The five Command Central area service lists match CONTENT_INVENTORY.md §2 verbatim. The eleven Passport communities and six Faculty categories match §2. The Faculty income layers and the Apply / Approve / Upload / Distribute path match §2. Team bios stay at role plus one to two sentences, no numbers. No mechanics were invented; WER1 stays high-level conceptual with no commission or payout-configuration detail.</w:t>
      </w:r>
    </w:p>
    <w:p>
      <w:pPr>
        <w:spacing w:after="106"/>
      </w:pPr>
      <w:r>
        <w:rPr>
          <w:rFonts w:ascii="Helvetica" w:hAnsi="Helvetica" w:cs="Helvetica"/>
          <w:sz w:val="29"/>
          <w:sz-cs w:val="29"/>
          <w:b/>
          <w:spacing w:val="0"/>
          <w:color w:val="141414"/>
        </w:rPr>
        <w:t xml:space="preserve">Step 6. Repeating-mistakes check.</w:t>
      </w:r>
      <w:r>
        <w:rPr>
          <w:rFonts w:ascii="Helvetica" w:hAnsi="Helvetica" w:cs="Helvetica"/>
          <w:sz w:val="29"/>
          <w:sz-cs w:val="29"/>
          <w:spacing w:val="0"/>
          <w:color w:val="141414"/>
        </w:rPr>
        <w:t xml:space="preserve"> No fabricated mechanics. No AI/SaaS template headlines. No internal-mechanism phrasing. No audience-description headlines. The problem statements (advertising does not carry trust; the board gets rebuilt for every question; promotions sit passive; referral bookkeeping outpaces the payoff) are each stated once, plainly, factually, in the body, per the StoryBrand "name the problem" beat. None is amplified into a pain narrative or paired with a before/after sales contrast, per the dropped "avoid failure" beat. No number callouts in headlines. No stacked abstract category nouns.</w:t>
      </w:r>
    </w:p>
    <w:p>
      <w:pPr>
        <w:spacing w:after="106"/>
      </w:pPr>
      <w:r>
        <w:rPr>
          <w:rFonts w:ascii="Helvetica" w:hAnsi="Helvetica" w:cs="Helvetica"/>
          <w:sz w:val="29"/>
          <w:sz-cs w:val="29"/>
          <w:b/>
          <w:spacing w:val="0"/>
          <w:color w:val="141414"/>
        </w:rPr>
        <w:t xml:space="preserve">Step 7. Mission check.</w:t>
      </w:r>
      <w:r>
        <w:rPr>
          <w:rFonts w:ascii="Helvetica" w:hAnsi="Helvetica" w:cs="Helvetica"/>
          <w:sz w:val="29"/>
          <w:sz-cs w:val="29"/>
          <w:spacing w:val="0"/>
          <w:color w:val="141414"/>
        </w:rPr>
        <w:t xml:space="preserve"> The WEcosystem family-and-network thread runs through every program page: families named as the center of why each offering exists, the network and community angle present on each. No page reads as an isolated SaaS feature page.</w:t>
      </w:r>
    </w:p>
    <w:p>
      <w:pPr>
        <w:spacing w:after="106"/>
      </w:pPr>
      <w:r>
        <w:rPr>
          <w:rFonts w:ascii="Helvetica" w:hAnsi="Helvetica" w:cs="Helvetica"/>
          <w:sz w:val="29"/>
          <w:sz-cs w:val="29"/>
          <w:b/>
          <w:spacing w:val="0"/>
          <w:color w:val="141414"/>
        </w:rPr>
        <w:t xml:space="preserve">Step 8. Result.</w:t>
      </w:r>
      <w:r>
        <w:rPr>
          <w:rFonts w:ascii="Helvetica" w:hAnsi="Helvetica" w:cs="Helvetica"/>
          <w:sz w:val="29"/>
          <w:sz-cs w:val="29"/>
          <w:spacing w:val="0"/>
          <w:color w:val="141414"/>
        </w:rPr>
        <w:t xml:space="preserve"> Audit clean. One v1-to-v2 headline change noted in Step 3; one v1-to-v2 fact addition noted in Step 5, both grounded.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