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530" w:rsidRPr="00BF7AD8" w:rsidRDefault="00BF7AD8">
      <w:pPr>
        <w:rPr>
          <w:sz w:val="30"/>
          <w:szCs w:val="30"/>
          <w:u w:val="single"/>
        </w:rPr>
      </w:pPr>
      <w:r w:rsidRPr="00BF7AD8">
        <w:rPr>
          <w:sz w:val="30"/>
          <w:szCs w:val="30"/>
          <w:u w:val="single"/>
        </w:rPr>
        <w:t>Distribution of raw variables:</w:t>
      </w:r>
    </w:p>
    <w:p w:rsidR="00124570" w:rsidRDefault="00124570">
      <w:r>
        <w:rPr>
          <w:noProof/>
          <w:lang w:eastAsia="en-GB"/>
        </w:rPr>
        <w:drawing>
          <wp:inline distT="0" distB="0" distL="0" distR="0" wp14:anchorId="44367128" wp14:editId="4C34FEED">
            <wp:extent cx="6219825" cy="5411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20137" cy="5412051"/>
                    </a:xfrm>
                    <a:prstGeom prst="rect">
                      <a:avLst/>
                    </a:prstGeom>
                  </pic:spPr>
                </pic:pic>
              </a:graphicData>
            </a:graphic>
          </wp:inline>
        </w:drawing>
      </w:r>
    </w:p>
    <w:p w:rsidR="00124570" w:rsidRDefault="00124570">
      <w:r>
        <w:rPr>
          <w:noProof/>
          <w:lang w:eastAsia="en-GB"/>
        </w:rPr>
        <w:drawing>
          <wp:inline distT="0" distB="0" distL="0" distR="0" wp14:anchorId="69E3A284" wp14:editId="5EF7E424">
            <wp:extent cx="2114550" cy="26406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65282" b="50171"/>
                    <a:stretch/>
                  </pic:blipFill>
                  <pic:spPr bwMode="auto">
                    <a:xfrm>
                      <a:off x="0" y="0"/>
                      <a:ext cx="2113614" cy="2639489"/>
                    </a:xfrm>
                    <a:prstGeom prst="rect">
                      <a:avLst/>
                    </a:prstGeom>
                    <a:ln>
                      <a:noFill/>
                    </a:ln>
                    <a:extLst>
                      <a:ext uri="{53640926-AAD7-44D8-BBD7-CCE9431645EC}">
                        <a14:shadowObscured xmlns:a14="http://schemas.microsoft.com/office/drawing/2010/main"/>
                      </a:ext>
                    </a:extLst>
                  </pic:spPr>
                </pic:pic>
              </a:graphicData>
            </a:graphic>
          </wp:inline>
        </w:drawing>
      </w:r>
    </w:p>
    <w:p w:rsidR="009F7E05" w:rsidRPr="00BF7AD8" w:rsidRDefault="009F7E05" w:rsidP="009F7E05">
      <w:pPr>
        <w:rPr>
          <w:sz w:val="30"/>
          <w:szCs w:val="30"/>
          <w:u w:val="single"/>
        </w:rPr>
      </w:pPr>
      <w:r>
        <w:rPr>
          <w:sz w:val="30"/>
          <w:szCs w:val="30"/>
          <w:u w:val="single"/>
        </w:rPr>
        <w:lastRenderedPageBreak/>
        <w:t xml:space="preserve">Distribution of scaled </w:t>
      </w:r>
      <w:r w:rsidRPr="00BF7AD8">
        <w:rPr>
          <w:sz w:val="30"/>
          <w:szCs w:val="30"/>
          <w:u w:val="single"/>
        </w:rPr>
        <w:t>variables:</w:t>
      </w:r>
    </w:p>
    <w:p w:rsidR="009F7E05" w:rsidRDefault="009F7E05"/>
    <w:p w:rsidR="009F7E05" w:rsidRDefault="009F7E05" w:rsidP="00306A87">
      <w:pPr>
        <w:autoSpaceDE w:val="0"/>
        <w:autoSpaceDN w:val="0"/>
        <w:adjustRightInd w:val="0"/>
        <w:spacing w:after="0" w:line="240" w:lineRule="auto"/>
        <w:rPr>
          <w:rFonts w:ascii="Times New Roman" w:eastAsia="CMR10" w:hAnsi="Times New Roman" w:cs="Times New Roman"/>
          <w:sz w:val="30"/>
          <w:szCs w:val="30"/>
          <w:u w:val="single"/>
        </w:rPr>
      </w:pPr>
      <w:r>
        <w:rPr>
          <w:noProof/>
          <w:lang w:eastAsia="en-GB"/>
        </w:rPr>
        <w:drawing>
          <wp:inline distT="0" distB="0" distL="0" distR="0" wp14:anchorId="2FF00FDD" wp14:editId="5B910E67">
            <wp:extent cx="5731510" cy="4986904"/>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986904"/>
                    </a:xfrm>
                    <a:prstGeom prst="rect">
                      <a:avLst/>
                    </a:prstGeom>
                  </pic:spPr>
                </pic:pic>
              </a:graphicData>
            </a:graphic>
          </wp:inline>
        </w:drawing>
      </w:r>
    </w:p>
    <w:p w:rsidR="009F7E05" w:rsidRDefault="009F7E05" w:rsidP="00306A87">
      <w:pPr>
        <w:autoSpaceDE w:val="0"/>
        <w:autoSpaceDN w:val="0"/>
        <w:adjustRightInd w:val="0"/>
        <w:spacing w:after="0" w:line="240" w:lineRule="auto"/>
        <w:rPr>
          <w:rFonts w:ascii="Times New Roman" w:eastAsia="CMR10" w:hAnsi="Times New Roman" w:cs="Times New Roman"/>
          <w:sz w:val="30"/>
          <w:szCs w:val="30"/>
          <w:u w:val="single"/>
        </w:rPr>
      </w:pPr>
    </w:p>
    <w:p w:rsidR="009F7E05" w:rsidRDefault="009F7E05" w:rsidP="00306A87">
      <w:pPr>
        <w:autoSpaceDE w:val="0"/>
        <w:autoSpaceDN w:val="0"/>
        <w:adjustRightInd w:val="0"/>
        <w:spacing w:after="0" w:line="240" w:lineRule="auto"/>
        <w:rPr>
          <w:rFonts w:ascii="Times New Roman" w:eastAsia="CMR10" w:hAnsi="Times New Roman" w:cs="Times New Roman"/>
          <w:sz w:val="30"/>
          <w:szCs w:val="30"/>
        </w:rPr>
      </w:pPr>
      <w:r w:rsidRPr="009F7E05">
        <w:rPr>
          <w:rFonts w:ascii="Times New Roman" w:eastAsia="CMR10" w:hAnsi="Times New Roman" w:cs="Times New Roman"/>
          <w:sz w:val="30"/>
          <w:szCs w:val="30"/>
        </w:rPr>
        <w:t xml:space="preserve">-once these have been </w:t>
      </w:r>
      <w:r>
        <w:rPr>
          <w:rFonts w:ascii="Times New Roman" w:eastAsia="CMR10" w:hAnsi="Times New Roman" w:cs="Times New Roman"/>
          <w:sz w:val="30"/>
          <w:szCs w:val="30"/>
        </w:rPr>
        <w:t>scaled the non-normality in alcohol volume is dramatically reduced.</w:t>
      </w:r>
    </w:p>
    <w:p w:rsidR="00E61FBA" w:rsidRDefault="00E61FBA" w:rsidP="00306A87">
      <w:pPr>
        <w:autoSpaceDE w:val="0"/>
        <w:autoSpaceDN w:val="0"/>
        <w:adjustRightInd w:val="0"/>
        <w:spacing w:after="0" w:line="240" w:lineRule="auto"/>
        <w:rPr>
          <w:rFonts w:ascii="Times New Roman" w:eastAsia="CMR10" w:hAnsi="Times New Roman" w:cs="Times New Roman"/>
          <w:sz w:val="30"/>
          <w:szCs w:val="30"/>
        </w:rPr>
      </w:pPr>
    </w:p>
    <w:p w:rsidR="005424C7" w:rsidRDefault="005424C7" w:rsidP="00306A87">
      <w:pPr>
        <w:autoSpaceDE w:val="0"/>
        <w:autoSpaceDN w:val="0"/>
        <w:adjustRightInd w:val="0"/>
        <w:spacing w:after="0" w:line="240" w:lineRule="auto"/>
        <w:rPr>
          <w:rFonts w:ascii="Times New Roman" w:eastAsia="CMR10" w:hAnsi="Times New Roman" w:cs="Times New Roman"/>
          <w:sz w:val="30"/>
          <w:szCs w:val="30"/>
        </w:rPr>
      </w:pPr>
      <w:r>
        <w:rPr>
          <w:rFonts w:ascii="Times New Roman" w:eastAsia="CMR10" w:hAnsi="Times New Roman" w:cs="Times New Roman"/>
          <w:color w:val="17365D" w:themeColor="text2" w:themeShade="BF"/>
          <w:sz w:val="30"/>
          <w:szCs w:val="30"/>
        </w:rPr>
        <w:t xml:space="preserve">All </w:t>
      </w:r>
      <w:proofErr w:type="spellStart"/>
      <w:proofErr w:type="gramStart"/>
      <w:r>
        <w:rPr>
          <w:rFonts w:ascii="Times New Roman" w:eastAsia="CMR10" w:hAnsi="Times New Roman" w:cs="Times New Roman"/>
          <w:color w:val="17365D" w:themeColor="text2" w:themeShade="BF"/>
          <w:sz w:val="30"/>
          <w:szCs w:val="30"/>
        </w:rPr>
        <w:t>Janines</w:t>
      </w:r>
      <w:proofErr w:type="spellEnd"/>
      <w:proofErr w:type="gramEnd"/>
      <w:r>
        <w:rPr>
          <w:rFonts w:ascii="Times New Roman" w:eastAsia="CMR10" w:hAnsi="Times New Roman" w:cs="Times New Roman"/>
          <w:color w:val="17365D" w:themeColor="text2" w:themeShade="BF"/>
          <w:sz w:val="30"/>
          <w:szCs w:val="30"/>
        </w:rPr>
        <w:t xml:space="preserve"> notes are in blue…</w:t>
      </w:r>
    </w:p>
    <w:p w:rsidR="005424C7" w:rsidRDefault="005424C7" w:rsidP="00306A87">
      <w:pPr>
        <w:autoSpaceDE w:val="0"/>
        <w:autoSpaceDN w:val="0"/>
        <w:adjustRightInd w:val="0"/>
        <w:spacing w:after="0" w:line="240" w:lineRule="auto"/>
        <w:rPr>
          <w:rFonts w:ascii="Times New Roman" w:eastAsia="CMR10" w:hAnsi="Times New Roman" w:cs="Times New Roman"/>
          <w:sz w:val="30"/>
          <w:szCs w:val="30"/>
        </w:rPr>
      </w:pPr>
    </w:p>
    <w:p w:rsidR="00E61FBA" w:rsidRPr="005424C7" w:rsidRDefault="00E61FBA" w:rsidP="00306A87">
      <w:pPr>
        <w:autoSpaceDE w:val="0"/>
        <w:autoSpaceDN w:val="0"/>
        <w:adjustRightInd w:val="0"/>
        <w:spacing w:after="0" w:line="240" w:lineRule="auto"/>
        <w:rPr>
          <w:rFonts w:ascii="Times New Roman" w:eastAsia="CMR10" w:hAnsi="Times New Roman" w:cs="Times New Roman"/>
          <w:b/>
          <w:sz w:val="30"/>
          <w:szCs w:val="30"/>
        </w:rPr>
      </w:pPr>
      <w:r w:rsidRPr="005424C7">
        <w:rPr>
          <w:rFonts w:ascii="Times New Roman" w:eastAsia="CMR10" w:hAnsi="Times New Roman" w:cs="Times New Roman"/>
          <w:b/>
          <w:sz w:val="30"/>
          <w:szCs w:val="30"/>
        </w:rPr>
        <w:t>Why/how were they scaled?</w:t>
      </w:r>
    </w:p>
    <w:p w:rsidR="00E61FBA" w:rsidRDefault="00E61FBA" w:rsidP="00306A87">
      <w:pPr>
        <w:autoSpaceDE w:val="0"/>
        <w:autoSpaceDN w:val="0"/>
        <w:adjustRightInd w:val="0"/>
        <w:spacing w:after="0" w:line="240" w:lineRule="auto"/>
        <w:rPr>
          <w:rFonts w:ascii="Times New Roman" w:eastAsia="CMR10" w:hAnsi="Times New Roman" w:cs="Times New Roman"/>
          <w:sz w:val="30"/>
          <w:szCs w:val="30"/>
        </w:rPr>
      </w:pPr>
    </w:p>
    <w:p w:rsidR="00E61FBA" w:rsidRDefault="00E61FBA" w:rsidP="00306A87">
      <w:pPr>
        <w:autoSpaceDE w:val="0"/>
        <w:autoSpaceDN w:val="0"/>
        <w:adjustRightInd w:val="0"/>
        <w:spacing w:after="0" w:line="240" w:lineRule="auto"/>
        <w:rPr>
          <w:rFonts w:ascii="Times New Roman" w:eastAsia="CMR10" w:hAnsi="Times New Roman" w:cs="Times New Roman"/>
          <w:sz w:val="30"/>
          <w:szCs w:val="30"/>
        </w:rPr>
      </w:pPr>
      <w:proofErr w:type="spellStart"/>
      <w:r>
        <w:rPr>
          <w:rFonts w:ascii="Times New Roman" w:eastAsia="CMR10" w:hAnsi="Times New Roman" w:cs="Times New Roman"/>
          <w:sz w:val="30"/>
          <w:szCs w:val="30"/>
        </w:rPr>
        <w:t>Centered</w:t>
      </w:r>
      <w:proofErr w:type="spellEnd"/>
      <w:r>
        <w:rPr>
          <w:rFonts w:ascii="Times New Roman" w:eastAsia="CMR10" w:hAnsi="Times New Roman" w:cs="Times New Roman"/>
          <w:sz w:val="30"/>
          <w:szCs w:val="30"/>
        </w:rPr>
        <w:t xml:space="preserve"> by column mean </w:t>
      </w:r>
      <w:proofErr w:type="spellStart"/>
      <w:r>
        <w:rPr>
          <w:rFonts w:ascii="Times New Roman" w:eastAsia="CMR10" w:hAnsi="Times New Roman" w:cs="Times New Roman"/>
          <w:sz w:val="30"/>
          <w:szCs w:val="30"/>
        </w:rPr>
        <w:t>ie</w:t>
      </w:r>
      <w:proofErr w:type="spellEnd"/>
      <w:r>
        <w:rPr>
          <w:rFonts w:ascii="Times New Roman" w:eastAsia="CMR10" w:hAnsi="Times New Roman" w:cs="Times New Roman"/>
          <w:sz w:val="30"/>
          <w:szCs w:val="30"/>
        </w:rPr>
        <w:t xml:space="preserve"> column mean was subtracted</w:t>
      </w:r>
    </w:p>
    <w:p w:rsidR="00E61FBA" w:rsidRPr="00E61FBA" w:rsidRDefault="00E61FBA" w:rsidP="00E61FBA">
      <w:pPr>
        <w:autoSpaceDE w:val="0"/>
        <w:autoSpaceDN w:val="0"/>
        <w:adjustRightInd w:val="0"/>
        <w:spacing w:after="0" w:line="240" w:lineRule="auto"/>
        <w:rPr>
          <w:rFonts w:ascii="Times New Roman" w:eastAsia="CMR10" w:hAnsi="Times New Roman" w:cs="Times New Roman"/>
          <w:color w:val="17365D" w:themeColor="text2" w:themeShade="BF"/>
          <w:sz w:val="30"/>
          <w:szCs w:val="30"/>
        </w:rPr>
      </w:pPr>
      <w:r w:rsidRPr="00E61FBA">
        <w:rPr>
          <w:rFonts w:ascii="Times New Roman" w:eastAsia="CMR10" w:hAnsi="Times New Roman" w:cs="Times New Roman"/>
          <w:color w:val="17365D" w:themeColor="text2" w:themeShade="BF"/>
          <w:sz w:val="30"/>
          <w:szCs w:val="30"/>
        </w:rPr>
        <w:t xml:space="preserve"> </w:t>
      </w:r>
      <w:proofErr w:type="gramStart"/>
      <w:r w:rsidRPr="00E61FBA">
        <w:rPr>
          <w:rFonts w:ascii="Times New Roman" w:eastAsia="CMR10" w:hAnsi="Times New Roman" w:cs="Times New Roman"/>
          <w:color w:val="17365D" w:themeColor="text2" w:themeShade="BF"/>
          <w:sz w:val="30"/>
          <w:szCs w:val="30"/>
        </w:rPr>
        <w:t>often</w:t>
      </w:r>
      <w:proofErr w:type="gramEnd"/>
      <w:r w:rsidRPr="00E61FBA">
        <w:rPr>
          <w:rFonts w:ascii="Times New Roman" w:eastAsia="CMR10" w:hAnsi="Times New Roman" w:cs="Times New Roman"/>
          <w:color w:val="17365D" w:themeColor="text2" w:themeShade="BF"/>
          <w:sz w:val="30"/>
          <w:szCs w:val="30"/>
        </w:rPr>
        <w:t xml:space="preserve">, </w:t>
      </w:r>
      <w:r>
        <w:rPr>
          <w:rFonts w:ascii="Times New Roman" w:eastAsia="CMR10" w:hAnsi="Times New Roman" w:cs="Times New Roman"/>
          <w:color w:val="17365D" w:themeColor="text2" w:themeShade="BF"/>
          <w:sz w:val="30"/>
          <w:szCs w:val="30"/>
        </w:rPr>
        <w:t>diff</w:t>
      </w:r>
      <w:r w:rsidRPr="00E61FBA">
        <w:rPr>
          <w:rFonts w:ascii="Times New Roman" w:eastAsia="CMR10" w:hAnsi="Times New Roman" w:cs="Times New Roman"/>
          <w:color w:val="17365D" w:themeColor="text2" w:themeShade="BF"/>
          <w:sz w:val="30"/>
          <w:szCs w:val="30"/>
        </w:rPr>
        <w:t>erences between the a</w:t>
      </w:r>
      <w:r>
        <w:rPr>
          <w:rFonts w:ascii="Times New Roman" w:eastAsia="CMR10" w:hAnsi="Times New Roman" w:cs="Times New Roman"/>
          <w:color w:val="17365D" w:themeColor="text2" w:themeShade="BF"/>
          <w:sz w:val="30"/>
          <w:szCs w:val="30"/>
        </w:rPr>
        <w:t xml:space="preserve">bsolute values of variables are </w:t>
      </w:r>
      <w:r w:rsidRPr="00E61FBA">
        <w:rPr>
          <w:rFonts w:ascii="Times New Roman" w:eastAsia="CMR10" w:hAnsi="Times New Roman" w:cs="Times New Roman"/>
          <w:color w:val="17365D" w:themeColor="text2" w:themeShade="BF"/>
          <w:sz w:val="30"/>
          <w:szCs w:val="30"/>
        </w:rPr>
        <w:t>not of interest</w:t>
      </w:r>
    </w:p>
    <w:p w:rsidR="00E61FBA" w:rsidRPr="00E61FBA" w:rsidRDefault="00E61FBA" w:rsidP="00E61FBA">
      <w:pPr>
        <w:autoSpaceDE w:val="0"/>
        <w:autoSpaceDN w:val="0"/>
        <w:adjustRightInd w:val="0"/>
        <w:spacing w:after="0" w:line="240" w:lineRule="auto"/>
        <w:rPr>
          <w:rFonts w:ascii="Times New Roman" w:eastAsia="CMR10" w:hAnsi="Times New Roman" w:cs="Times New Roman"/>
          <w:color w:val="17365D" w:themeColor="text2" w:themeShade="BF"/>
          <w:sz w:val="30"/>
          <w:szCs w:val="30"/>
        </w:rPr>
      </w:pPr>
      <w:r>
        <w:rPr>
          <w:rFonts w:ascii="Times New Roman" w:eastAsia="CMR10" w:hAnsi="Times New Roman" w:cs="Times New Roman"/>
          <w:color w:val="17365D" w:themeColor="text2" w:themeShade="BF"/>
          <w:sz w:val="30"/>
          <w:szCs w:val="30"/>
        </w:rPr>
        <w:t xml:space="preserve"> </w:t>
      </w:r>
      <w:proofErr w:type="gramStart"/>
      <w:r>
        <w:rPr>
          <w:rFonts w:ascii="Times New Roman" w:eastAsia="CMR10" w:hAnsi="Times New Roman" w:cs="Times New Roman"/>
          <w:color w:val="17365D" w:themeColor="text2" w:themeShade="BF"/>
          <w:sz w:val="30"/>
          <w:szCs w:val="30"/>
        </w:rPr>
        <w:t>diff</w:t>
      </w:r>
      <w:r w:rsidRPr="00E61FBA">
        <w:rPr>
          <w:rFonts w:ascii="Times New Roman" w:eastAsia="CMR10" w:hAnsi="Times New Roman" w:cs="Times New Roman"/>
          <w:color w:val="17365D" w:themeColor="text2" w:themeShade="BF"/>
          <w:sz w:val="30"/>
          <w:szCs w:val="30"/>
        </w:rPr>
        <w:t>erences</w:t>
      </w:r>
      <w:proofErr w:type="gramEnd"/>
      <w:r w:rsidRPr="00E61FBA">
        <w:rPr>
          <w:rFonts w:ascii="Times New Roman" w:eastAsia="CMR10" w:hAnsi="Times New Roman" w:cs="Times New Roman"/>
          <w:color w:val="17365D" w:themeColor="text2" w:themeShade="BF"/>
          <w:sz w:val="30"/>
          <w:szCs w:val="30"/>
        </w:rPr>
        <w:t xml:space="preserve"> between the average</w:t>
      </w:r>
      <w:r>
        <w:rPr>
          <w:rFonts w:ascii="Times New Roman" w:eastAsia="CMR10" w:hAnsi="Times New Roman" w:cs="Times New Roman"/>
          <w:color w:val="17365D" w:themeColor="text2" w:themeShade="BF"/>
          <w:sz w:val="30"/>
          <w:szCs w:val="30"/>
        </w:rPr>
        <w:t xml:space="preserve">s for each variable obscure the </w:t>
      </w:r>
      <w:r w:rsidRPr="00E61FBA">
        <w:rPr>
          <w:rFonts w:ascii="Times New Roman" w:eastAsia="CMR10" w:hAnsi="Times New Roman" w:cs="Times New Roman"/>
          <w:color w:val="17365D" w:themeColor="text2" w:themeShade="BF"/>
          <w:sz w:val="30"/>
          <w:szCs w:val="30"/>
        </w:rPr>
        <w:t>interesting patterns</w:t>
      </w:r>
    </w:p>
    <w:p w:rsidR="00E61FBA" w:rsidRPr="005424C7" w:rsidRDefault="00E61FBA" w:rsidP="00E61FBA">
      <w:pPr>
        <w:autoSpaceDE w:val="0"/>
        <w:autoSpaceDN w:val="0"/>
        <w:adjustRightInd w:val="0"/>
        <w:spacing w:after="0" w:line="240" w:lineRule="auto"/>
        <w:rPr>
          <w:rFonts w:ascii="Times New Roman" w:eastAsia="CMR10" w:hAnsi="Times New Roman" w:cs="Times New Roman"/>
          <w:b/>
          <w:color w:val="17365D" w:themeColor="text2" w:themeShade="BF"/>
          <w:sz w:val="30"/>
          <w:szCs w:val="30"/>
        </w:rPr>
      </w:pPr>
      <w:r w:rsidRPr="00E61FBA">
        <w:rPr>
          <w:rFonts w:ascii="Times New Roman" w:eastAsia="CMR10" w:hAnsi="Times New Roman" w:cs="Times New Roman"/>
          <w:color w:val="17365D" w:themeColor="text2" w:themeShade="BF"/>
          <w:sz w:val="30"/>
          <w:szCs w:val="30"/>
        </w:rPr>
        <w:lastRenderedPageBreak/>
        <w:t xml:space="preserve"> </w:t>
      </w:r>
      <w:proofErr w:type="gramStart"/>
      <w:r w:rsidRPr="00E61FBA">
        <w:rPr>
          <w:rFonts w:ascii="Times New Roman" w:eastAsia="CMR10" w:hAnsi="Times New Roman" w:cs="Times New Roman"/>
          <w:color w:val="17365D" w:themeColor="text2" w:themeShade="BF"/>
          <w:sz w:val="30"/>
          <w:szCs w:val="30"/>
        </w:rPr>
        <w:t>often</w:t>
      </w:r>
      <w:proofErr w:type="gramEnd"/>
      <w:r w:rsidRPr="00E61FBA">
        <w:rPr>
          <w:rFonts w:ascii="Times New Roman" w:eastAsia="CMR10" w:hAnsi="Times New Roman" w:cs="Times New Roman"/>
          <w:color w:val="17365D" w:themeColor="text2" w:themeShade="BF"/>
          <w:sz w:val="30"/>
          <w:szCs w:val="30"/>
        </w:rPr>
        <w:t xml:space="preserve"> the (co-)variation among variables is </w:t>
      </w:r>
      <w:proofErr w:type="spellStart"/>
      <w:r w:rsidRPr="00E61FBA">
        <w:rPr>
          <w:rFonts w:ascii="Times New Roman" w:eastAsia="CMR10" w:hAnsi="Times New Roman" w:cs="Times New Roman"/>
          <w:color w:val="17365D" w:themeColor="text2" w:themeShade="BF"/>
          <w:sz w:val="30"/>
          <w:szCs w:val="30"/>
        </w:rPr>
        <w:t>particularlyinteresting</w:t>
      </w:r>
      <w:proofErr w:type="spellEnd"/>
      <w:r w:rsidRPr="00E61FBA">
        <w:rPr>
          <w:rFonts w:ascii="Times New Roman" w:eastAsia="CMR10" w:hAnsi="Times New Roman" w:cs="Times New Roman"/>
          <w:color w:val="17365D" w:themeColor="text2" w:themeShade="BF"/>
          <w:sz w:val="30"/>
          <w:szCs w:val="30"/>
        </w:rPr>
        <w:cr/>
      </w:r>
    </w:p>
    <w:p w:rsidR="00E61FBA" w:rsidRDefault="005424C7" w:rsidP="00306A87">
      <w:pPr>
        <w:autoSpaceDE w:val="0"/>
        <w:autoSpaceDN w:val="0"/>
        <w:adjustRightInd w:val="0"/>
        <w:spacing w:after="0" w:line="240" w:lineRule="auto"/>
        <w:rPr>
          <w:rFonts w:ascii="Times New Roman" w:eastAsia="CMR10" w:hAnsi="Times New Roman" w:cs="Times New Roman"/>
          <w:sz w:val="30"/>
          <w:szCs w:val="30"/>
        </w:rPr>
      </w:pPr>
      <w:r w:rsidRPr="005424C7">
        <w:rPr>
          <w:rFonts w:ascii="Times New Roman" w:eastAsia="CMR10" w:hAnsi="Times New Roman" w:cs="Times New Roman"/>
          <w:b/>
          <w:sz w:val="30"/>
          <w:szCs w:val="30"/>
        </w:rPr>
        <w:t>AND</w:t>
      </w:r>
      <w:r>
        <w:rPr>
          <w:rFonts w:ascii="Times New Roman" w:eastAsia="CMR10" w:hAnsi="Times New Roman" w:cs="Times New Roman"/>
          <w:sz w:val="30"/>
          <w:szCs w:val="30"/>
        </w:rPr>
        <w:t xml:space="preserve"> </w:t>
      </w:r>
      <w:r w:rsidR="00E61FBA">
        <w:rPr>
          <w:rFonts w:ascii="Times New Roman" w:eastAsia="CMR10" w:hAnsi="Times New Roman" w:cs="Times New Roman"/>
          <w:sz w:val="30"/>
          <w:szCs w:val="30"/>
        </w:rPr>
        <w:t>Scaled by dividing by standard deviation of the column</w:t>
      </w:r>
    </w:p>
    <w:p w:rsidR="005424C7" w:rsidRPr="005424C7" w:rsidRDefault="005424C7" w:rsidP="005424C7">
      <w:pPr>
        <w:autoSpaceDE w:val="0"/>
        <w:autoSpaceDN w:val="0"/>
        <w:adjustRightInd w:val="0"/>
        <w:spacing w:after="0" w:line="240" w:lineRule="auto"/>
        <w:rPr>
          <w:rFonts w:ascii="Times New Roman" w:eastAsia="CMR10" w:hAnsi="Times New Roman" w:cs="Times New Roman"/>
          <w:color w:val="17365D" w:themeColor="text2" w:themeShade="BF"/>
          <w:sz w:val="30"/>
          <w:szCs w:val="30"/>
        </w:rPr>
      </w:pPr>
      <w:r>
        <w:rPr>
          <w:rFonts w:ascii="Times New Roman" w:eastAsia="CMR10" w:hAnsi="Times New Roman" w:cs="Times New Roman"/>
          <w:color w:val="17365D" w:themeColor="text2" w:themeShade="BF"/>
          <w:sz w:val="30"/>
          <w:szCs w:val="30"/>
        </w:rPr>
        <w:t>T</w:t>
      </w:r>
      <w:r w:rsidRPr="005424C7">
        <w:rPr>
          <w:rFonts w:ascii="Times New Roman" w:eastAsia="CMR10" w:hAnsi="Times New Roman" w:cs="Times New Roman"/>
          <w:color w:val="17365D" w:themeColor="text2" w:themeShade="BF"/>
          <w:sz w:val="30"/>
          <w:szCs w:val="30"/>
        </w:rPr>
        <w:t>wo main reasons for standardising variables</w:t>
      </w:r>
    </w:p>
    <w:p w:rsidR="005424C7" w:rsidRPr="005424C7" w:rsidRDefault="005424C7" w:rsidP="005424C7">
      <w:pPr>
        <w:autoSpaceDE w:val="0"/>
        <w:autoSpaceDN w:val="0"/>
        <w:adjustRightInd w:val="0"/>
        <w:spacing w:after="0" w:line="240" w:lineRule="auto"/>
        <w:rPr>
          <w:rFonts w:ascii="Times New Roman" w:eastAsia="CMR10" w:hAnsi="Times New Roman" w:cs="Times New Roman"/>
          <w:color w:val="17365D" w:themeColor="text2" w:themeShade="BF"/>
          <w:sz w:val="30"/>
          <w:szCs w:val="30"/>
        </w:rPr>
      </w:pPr>
      <w:r w:rsidRPr="005424C7">
        <w:rPr>
          <w:rFonts w:ascii="Times New Roman" w:eastAsia="CMR10" w:hAnsi="Times New Roman" w:cs="Times New Roman"/>
          <w:color w:val="17365D" w:themeColor="text2" w:themeShade="BF"/>
          <w:sz w:val="30"/>
          <w:szCs w:val="30"/>
        </w:rPr>
        <w:t xml:space="preserve"> </w:t>
      </w:r>
      <w:proofErr w:type="gramStart"/>
      <w:r w:rsidRPr="005424C7">
        <w:rPr>
          <w:rFonts w:ascii="Times New Roman" w:eastAsia="CMR10" w:hAnsi="Times New Roman" w:cs="Times New Roman"/>
          <w:color w:val="17365D" w:themeColor="text2" w:themeShade="BF"/>
          <w:sz w:val="30"/>
          <w:szCs w:val="30"/>
        </w:rPr>
        <w:t>to</w:t>
      </w:r>
      <w:proofErr w:type="gramEnd"/>
      <w:r w:rsidRPr="005424C7">
        <w:rPr>
          <w:rFonts w:ascii="Times New Roman" w:eastAsia="CMR10" w:hAnsi="Times New Roman" w:cs="Times New Roman"/>
          <w:color w:val="17365D" w:themeColor="text2" w:themeShade="BF"/>
          <w:sz w:val="30"/>
          <w:szCs w:val="30"/>
        </w:rPr>
        <w:t xml:space="preserve"> put them on similar, standard, scales</w:t>
      </w:r>
    </w:p>
    <w:p w:rsidR="005424C7" w:rsidRPr="005424C7" w:rsidRDefault="005424C7" w:rsidP="005424C7">
      <w:pPr>
        <w:autoSpaceDE w:val="0"/>
        <w:autoSpaceDN w:val="0"/>
        <w:adjustRightInd w:val="0"/>
        <w:spacing w:after="0" w:line="240" w:lineRule="auto"/>
        <w:rPr>
          <w:rFonts w:ascii="Times New Roman" w:eastAsia="CMR10" w:hAnsi="Times New Roman" w:cs="Times New Roman"/>
          <w:color w:val="17365D" w:themeColor="text2" w:themeShade="BF"/>
          <w:sz w:val="30"/>
          <w:szCs w:val="30"/>
        </w:rPr>
      </w:pPr>
      <w:r w:rsidRPr="005424C7">
        <w:rPr>
          <w:rFonts w:ascii="Times New Roman" w:eastAsia="CMR10" w:hAnsi="Times New Roman" w:cs="Times New Roman"/>
          <w:color w:val="17365D" w:themeColor="text2" w:themeShade="BF"/>
          <w:sz w:val="30"/>
          <w:szCs w:val="30"/>
        </w:rPr>
        <w:t xml:space="preserve"> </w:t>
      </w:r>
      <w:proofErr w:type="gramStart"/>
      <w:r w:rsidRPr="005424C7">
        <w:rPr>
          <w:rFonts w:ascii="Times New Roman" w:eastAsia="CMR10" w:hAnsi="Times New Roman" w:cs="Times New Roman"/>
          <w:color w:val="17365D" w:themeColor="text2" w:themeShade="BF"/>
          <w:sz w:val="30"/>
          <w:szCs w:val="30"/>
        </w:rPr>
        <w:t>or</w:t>
      </w:r>
      <w:proofErr w:type="gramEnd"/>
      <w:r w:rsidRPr="005424C7">
        <w:rPr>
          <w:rFonts w:ascii="Times New Roman" w:eastAsia="CMR10" w:hAnsi="Times New Roman" w:cs="Times New Roman"/>
          <w:color w:val="17365D" w:themeColor="text2" w:themeShade="BF"/>
          <w:sz w:val="30"/>
          <w:szCs w:val="30"/>
        </w:rPr>
        <w:t xml:space="preserve"> to make the scale more interpretable</w:t>
      </w:r>
    </w:p>
    <w:p w:rsidR="005424C7" w:rsidRPr="005424C7" w:rsidRDefault="005424C7" w:rsidP="005424C7">
      <w:pPr>
        <w:autoSpaceDE w:val="0"/>
        <w:autoSpaceDN w:val="0"/>
        <w:adjustRightInd w:val="0"/>
        <w:spacing w:after="0" w:line="240" w:lineRule="auto"/>
        <w:rPr>
          <w:rFonts w:ascii="Times New Roman" w:eastAsia="CMR10" w:hAnsi="Times New Roman" w:cs="Times New Roman"/>
          <w:color w:val="17365D" w:themeColor="text2" w:themeShade="BF"/>
          <w:sz w:val="30"/>
          <w:szCs w:val="30"/>
        </w:rPr>
      </w:pPr>
      <w:r w:rsidRPr="005424C7">
        <w:rPr>
          <w:rFonts w:ascii="Times New Roman" w:eastAsia="CMR10" w:hAnsi="Times New Roman" w:cs="Times New Roman"/>
          <w:color w:val="17365D" w:themeColor="text2" w:themeShade="BF"/>
          <w:sz w:val="30"/>
          <w:szCs w:val="30"/>
        </w:rPr>
        <w:t xml:space="preserve"> </w:t>
      </w:r>
      <w:proofErr w:type="gramStart"/>
      <w:r w:rsidRPr="005424C7">
        <w:rPr>
          <w:rFonts w:ascii="Times New Roman" w:eastAsia="CMR10" w:hAnsi="Times New Roman" w:cs="Times New Roman"/>
          <w:color w:val="17365D" w:themeColor="text2" w:themeShade="BF"/>
          <w:sz w:val="30"/>
          <w:szCs w:val="30"/>
        </w:rPr>
        <w:t>if</w:t>
      </w:r>
      <w:proofErr w:type="gramEnd"/>
      <w:r w:rsidRPr="005424C7">
        <w:rPr>
          <w:rFonts w:ascii="Times New Roman" w:eastAsia="CMR10" w:hAnsi="Times New Roman" w:cs="Times New Roman"/>
          <w:color w:val="17365D" w:themeColor="text2" w:themeShade="BF"/>
          <w:sz w:val="30"/>
          <w:szCs w:val="30"/>
        </w:rPr>
        <w:t xml:space="preserve"> all the variables have di</w:t>
      </w:r>
      <w:r w:rsidRPr="005424C7">
        <w:rPr>
          <w:rFonts w:ascii="Times New Roman" w:eastAsia="CMR10" w:hAnsi="Times New Roman" w:cs="Times New Roman"/>
          <w:color w:val="17365D" w:themeColor="text2" w:themeShade="BF"/>
          <w:sz w:val="30"/>
          <w:szCs w:val="30"/>
        </w:rPr>
        <w:t>ff</w:t>
      </w:r>
      <w:r w:rsidRPr="005424C7">
        <w:rPr>
          <w:rFonts w:ascii="Times New Roman" w:eastAsia="CMR10" w:hAnsi="Times New Roman" w:cs="Times New Roman"/>
          <w:color w:val="17365D" w:themeColor="text2" w:themeShade="BF"/>
          <w:sz w:val="30"/>
          <w:szCs w:val="30"/>
        </w:rPr>
        <w:t>e</w:t>
      </w:r>
      <w:r w:rsidRPr="005424C7">
        <w:rPr>
          <w:rFonts w:ascii="Times New Roman" w:eastAsia="CMR10" w:hAnsi="Times New Roman" w:cs="Times New Roman"/>
          <w:color w:val="17365D" w:themeColor="text2" w:themeShade="BF"/>
          <w:sz w:val="30"/>
          <w:szCs w:val="30"/>
        </w:rPr>
        <w:t>rent units, convert them to the same, standard, scale</w:t>
      </w:r>
    </w:p>
    <w:p w:rsidR="005424C7" w:rsidRDefault="005424C7" w:rsidP="005424C7">
      <w:pPr>
        <w:autoSpaceDE w:val="0"/>
        <w:autoSpaceDN w:val="0"/>
        <w:adjustRightInd w:val="0"/>
        <w:spacing w:after="0" w:line="240" w:lineRule="auto"/>
        <w:rPr>
          <w:rFonts w:ascii="Times New Roman" w:eastAsia="CMR10" w:hAnsi="Times New Roman" w:cs="Times New Roman"/>
          <w:color w:val="17365D" w:themeColor="text2" w:themeShade="BF"/>
          <w:sz w:val="30"/>
          <w:szCs w:val="30"/>
        </w:rPr>
      </w:pPr>
      <w:r w:rsidRPr="005424C7">
        <w:rPr>
          <w:rFonts w:ascii="Times New Roman" w:eastAsia="CMR10" w:hAnsi="Times New Roman" w:cs="Times New Roman"/>
          <w:color w:val="17365D" w:themeColor="text2" w:themeShade="BF"/>
          <w:sz w:val="30"/>
          <w:szCs w:val="30"/>
        </w:rPr>
        <w:t>-</w:t>
      </w:r>
      <w:r w:rsidRPr="005424C7">
        <w:rPr>
          <w:rFonts w:ascii="Times New Roman" w:eastAsia="CMR10" w:hAnsi="Times New Roman" w:cs="Times New Roman"/>
          <w:color w:val="17365D" w:themeColor="text2" w:themeShade="BF"/>
          <w:sz w:val="30"/>
          <w:szCs w:val="30"/>
        </w:rPr>
        <w:t xml:space="preserve"> </w:t>
      </w:r>
      <w:proofErr w:type="gramStart"/>
      <w:r w:rsidRPr="005424C7">
        <w:rPr>
          <w:rFonts w:ascii="Times New Roman" w:eastAsia="CMR10" w:hAnsi="Times New Roman" w:cs="Times New Roman"/>
          <w:color w:val="17365D" w:themeColor="text2" w:themeShade="BF"/>
          <w:sz w:val="30"/>
          <w:szCs w:val="30"/>
        </w:rPr>
        <w:t>the</w:t>
      </w:r>
      <w:proofErr w:type="gramEnd"/>
      <w:r w:rsidRPr="005424C7">
        <w:rPr>
          <w:rFonts w:ascii="Times New Roman" w:eastAsia="CMR10" w:hAnsi="Times New Roman" w:cs="Times New Roman"/>
          <w:color w:val="17365D" w:themeColor="text2" w:themeShade="BF"/>
          <w:sz w:val="30"/>
          <w:szCs w:val="30"/>
        </w:rPr>
        <w:t xml:space="preserve"> variation within the variables is of comparable magnitude</w:t>
      </w:r>
    </w:p>
    <w:p w:rsidR="005424C7" w:rsidRPr="005424C7" w:rsidRDefault="005424C7" w:rsidP="005424C7">
      <w:pPr>
        <w:autoSpaceDE w:val="0"/>
        <w:autoSpaceDN w:val="0"/>
        <w:adjustRightInd w:val="0"/>
        <w:spacing w:after="0" w:line="240" w:lineRule="auto"/>
        <w:rPr>
          <w:rFonts w:ascii="Times New Roman" w:eastAsia="CMR10" w:hAnsi="Times New Roman" w:cs="Times New Roman"/>
          <w:color w:val="17365D" w:themeColor="text2" w:themeShade="BF"/>
          <w:sz w:val="30"/>
          <w:szCs w:val="30"/>
        </w:rPr>
      </w:pPr>
      <w:r>
        <w:rPr>
          <w:rFonts w:ascii="Times New Roman" w:eastAsia="CMR10" w:hAnsi="Times New Roman" w:cs="Times New Roman"/>
          <w:color w:val="17365D" w:themeColor="text2" w:themeShade="BF"/>
          <w:sz w:val="30"/>
          <w:szCs w:val="30"/>
        </w:rPr>
        <w:t xml:space="preserve">- </w:t>
      </w:r>
      <w:proofErr w:type="gramStart"/>
      <w:r w:rsidRPr="005424C7">
        <w:rPr>
          <w:rFonts w:ascii="Times New Roman" w:eastAsia="CMR10" w:hAnsi="Times New Roman" w:cs="Times New Roman"/>
          <w:color w:val="17365D" w:themeColor="text2" w:themeShade="BF"/>
          <w:sz w:val="30"/>
          <w:szCs w:val="30"/>
        </w:rPr>
        <w:t>geometrically</w:t>
      </w:r>
      <w:proofErr w:type="gramEnd"/>
      <w:r w:rsidRPr="005424C7">
        <w:rPr>
          <w:rFonts w:ascii="Times New Roman" w:eastAsia="CMR10" w:hAnsi="Times New Roman" w:cs="Times New Roman"/>
          <w:color w:val="17365D" w:themeColor="text2" w:themeShade="BF"/>
          <w:sz w:val="30"/>
          <w:szCs w:val="30"/>
        </w:rPr>
        <w:t xml:space="preserve"> this is equalising the variation on each axis so</w:t>
      </w:r>
    </w:p>
    <w:p w:rsidR="005424C7" w:rsidRPr="005424C7" w:rsidRDefault="005424C7" w:rsidP="005424C7">
      <w:pPr>
        <w:autoSpaceDE w:val="0"/>
        <w:autoSpaceDN w:val="0"/>
        <w:adjustRightInd w:val="0"/>
        <w:spacing w:after="0" w:line="240" w:lineRule="auto"/>
        <w:rPr>
          <w:rFonts w:ascii="Times New Roman" w:eastAsia="CMR10" w:hAnsi="Times New Roman" w:cs="Times New Roman"/>
          <w:color w:val="17365D" w:themeColor="text2" w:themeShade="BF"/>
          <w:sz w:val="30"/>
          <w:szCs w:val="30"/>
        </w:rPr>
      </w:pPr>
      <w:proofErr w:type="gramStart"/>
      <w:r w:rsidRPr="005424C7">
        <w:rPr>
          <w:rFonts w:ascii="Times New Roman" w:eastAsia="CMR10" w:hAnsi="Times New Roman" w:cs="Times New Roman"/>
          <w:color w:val="17365D" w:themeColor="text2" w:themeShade="BF"/>
          <w:sz w:val="30"/>
          <w:szCs w:val="30"/>
        </w:rPr>
        <w:t>the</w:t>
      </w:r>
      <w:proofErr w:type="gramEnd"/>
      <w:r w:rsidRPr="005424C7">
        <w:rPr>
          <w:rFonts w:ascii="Times New Roman" w:eastAsia="CMR10" w:hAnsi="Times New Roman" w:cs="Times New Roman"/>
          <w:color w:val="17365D" w:themeColor="text2" w:themeShade="BF"/>
          <w:sz w:val="30"/>
          <w:szCs w:val="30"/>
        </w:rPr>
        <w:t xml:space="preserve"> data cloud tends to be more spherical</w:t>
      </w:r>
      <w:r w:rsidRPr="005424C7">
        <w:rPr>
          <w:rFonts w:ascii="Times New Roman" w:eastAsia="CMR10" w:hAnsi="Times New Roman" w:cs="Times New Roman"/>
          <w:color w:val="17365D" w:themeColor="text2" w:themeShade="BF"/>
          <w:sz w:val="30"/>
          <w:szCs w:val="30"/>
        </w:rPr>
        <w:cr/>
      </w:r>
      <w:bookmarkStart w:id="0" w:name="_GoBack"/>
      <w:bookmarkEnd w:id="0"/>
    </w:p>
    <w:p w:rsidR="00E61FBA" w:rsidRDefault="00E61FBA" w:rsidP="00306A87">
      <w:pPr>
        <w:autoSpaceDE w:val="0"/>
        <w:autoSpaceDN w:val="0"/>
        <w:adjustRightInd w:val="0"/>
        <w:spacing w:after="0" w:line="240" w:lineRule="auto"/>
        <w:rPr>
          <w:rFonts w:ascii="Times New Roman" w:eastAsia="CMR10" w:hAnsi="Times New Roman" w:cs="Times New Roman"/>
          <w:sz w:val="30"/>
          <w:szCs w:val="30"/>
        </w:rPr>
      </w:pPr>
    </w:p>
    <w:p w:rsidR="00E61FBA" w:rsidRDefault="00E61FBA" w:rsidP="00306A87">
      <w:pPr>
        <w:autoSpaceDE w:val="0"/>
        <w:autoSpaceDN w:val="0"/>
        <w:adjustRightInd w:val="0"/>
        <w:spacing w:after="0" w:line="240" w:lineRule="auto"/>
        <w:rPr>
          <w:rFonts w:ascii="Times New Roman" w:eastAsia="CMR10" w:hAnsi="Times New Roman" w:cs="Times New Roman"/>
          <w:sz w:val="30"/>
          <w:szCs w:val="30"/>
        </w:rPr>
      </w:pPr>
    </w:p>
    <w:p w:rsidR="009F7E05" w:rsidRPr="009F7E05" w:rsidRDefault="009F7E05" w:rsidP="00306A87">
      <w:pPr>
        <w:autoSpaceDE w:val="0"/>
        <w:autoSpaceDN w:val="0"/>
        <w:adjustRightInd w:val="0"/>
        <w:spacing w:after="0" w:line="240" w:lineRule="auto"/>
        <w:rPr>
          <w:rFonts w:ascii="Times New Roman" w:eastAsia="CMR10" w:hAnsi="Times New Roman" w:cs="Times New Roman"/>
          <w:sz w:val="30"/>
          <w:szCs w:val="30"/>
        </w:rPr>
      </w:pPr>
    </w:p>
    <w:p w:rsidR="00124570" w:rsidRDefault="00124570" w:rsidP="00306A87">
      <w:pPr>
        <w:autoSpaceDE w:val="0"/>
        <w:autoSpaceDN w:val="0"/>
        <w:adjustRightInd w:val="0"/>
        <w:spacing w:after="0" w:line="240" w:lineRule="auto"/>
        <w:rPr>
          <w:rFonts w:ascii="Times New Roman" w:eastAsia="CMR10" w:hAnsi="Times New Roman" w:cs="Times New Roman"/>
          <w:sz w:val="30"/>
          <w:szCs w:val="30"/>
          <w:u w:val="single"/>
        </w:rPr>
      </w:pPr>
      <w:r w:rsidRPr="00BF7AD8">
        <w:rPr>
          <w:rFonts w:ascii="Times New Roman" w:eastAsia="CMR10" w:hAnsi="Times New Roman" w:cs="Times New Roman"/>
          <w:sz w:val="30"/>
          <w:szCs w:val="30"/>
          <w:u w:val="single"/>
        </w:rPr>
        <w:t>Assumptions:</w:t>
      </w:r>
    </w:p>
    <w:p w:rsidR="002D2024" w:rsidRDefault="002D2024" w:rsidP="00306A87">
      <w:pPr>
        <w:autoSpaceDE w:val="0"/>
        <w:autoSpaceDN w:val="0"/>
        <w:adjustRightInd w:val="0"/>
        <w:spacing w:after="0" w:line="240" w:lineRule="auto"/>
        <w:rPr>
          <w:rFonts w:ascii="Times New Roman" w:eastAsia="CMR10" w:hAnsi="Times New Roman" w:cs="Times New Roman"/>
          <w:sz w:val="30"/>
          <w:szCs w:val="30"/>
          <w:u w:val="single"/>
        </w:rPr>
      </w:pPr>
    </w:p>
    <w:p w:rsidR="002D2024" w:rsidRPr="002D2024" w:rsidRDefault="002D2024" w:rsidP="002D2024">
      <w:pPr>
        <w:autoSpaceDE w:val="0"/>
        <w:autoSpaceDN w:val="0"/>
        <w:adjustRightInd w:val="0"/>
        <w:spacing w:after="0" w:line="240" w:lineRule="auto"/>
        <w:rPr>
          <w:rFonts w:ascii="Times New Roman" w:eastAsia="CMR10" w:hAnsi="Times New Roman" w:cs="Times New Roman"/>
          <w:color w:val="17365D" w:themeColor="text2" w:themeShade="BF"/>
          <w:sz w:val="24"/>
          <w:szCs w:val="24"/>
          <w:u w:val="single"/>
        </w:rPr>
      </w:pPr>
      <w:r w:rsidRPr="002D2024">
        <w:rPr>
          <w:rFonts w:ascii="Times New Roman" w:eastAsia="CMR10" w:hAnsi="Times New Roman" w:cs="Times New Roman"/>
          <w:color w:val="17365D" w:themeColor="text2" w:themeShade="BF"/>
          <w:sz w:val="24"/>
          <w:szCs w:val="24"/>
          <w:u w:val="single"/>
        </w:rPr>
        <w:t xml:space="preserve">From </w:t>
      </w:r>
      <w:proofErr w:type="spellStart"/>
      <w:r w:rsidRPr="002D2024">
        <w:rPr>
          <w:rFonts w:ascii="Times New Roman" w:eastAsia="CMR10" w:hAnsi="Times New Roman" w:cs="Times New Roman"/>
          <w:color w:val="17365D" w:themeColor="text2" w:themeShade="BF"/>
          <w:sz w:val="24"/>
          <w:szCs w:val="24"/>
          <w:u w:val="single"/>
        </w:rPr>
        <w:t>Janines</w:t>
      </w:r>
      <w:proofErr w:type="spellEnd"/>
      <w:r w:rsidRPr="002D2024">
        <w:rPr>
          <w:rFonts w:ascii="Times New Roman" w:eastAsia="CMR10" w:hAnsi="Times New Roman" w:cs="Times New Roman"/>
          <w:color w:val="17365D" w:themeColor="text2" w:themeShade="BF"/>
          <w:sz w:val="24"/>
          <w:szCs w:val="24"/>
          <w:u w:val="single"/>
        </w:rPr>
        <w:t xml:space="preserve"> Slides: </w:t>
      </w:r>
      <w:r w:rsidRPr="002D2024">
        <w:rPr>
          <w:rFonts w:ascii="Times New Roman" w:eastAsia="CMR10" w:hAnsi="Times New Roman" w:cs="Times New Roman"/>
          <w:color w:val="17365D" w:themeColor="text2" w:themeShade="BF"/>
          <w:sz w:val="24"/>
          <w:szCs w:val="24"/>
          <w:u w:val="single"/>
        </w:rPr>
        <w:t>Assumptions of PCA</w:t>
      </w:r>
    </w:p>
    <w:p w:rsidR="002D2024" w:rsidRPr="002D2024" w:rsidRDefault="002D2024" w:rsidP="002D2024">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r w:rsidRPr="002D2024">
        <w:rPr>
          <w:rFonts w:ascii="Times New Roman" w:eastAsia="CMR10" w:hAnsi="Times New Roman" w:cs="Times New Roman"/>
          <w:color w:val="17365D" w:themeColor="text2" w:themeShade="BF"/>
          <w:sz w:val="24"/>
          <w:szCs w:val="24"/>
        </w:rPr>
        <w:t> PCA is normally an exp</w:t>
      </w:r>
      <w:r>
        <w:rPr>
          <w:rFonts w:ascii="Times New Roman" w:eastAsia="CMR10" w:hAnsi="Times New Roman" w:cs="Times New Roman"/>
          <w:color w:val="17365D" w:themeColor="text2" w:themeShade="BF"/>
          <w:sz w:val="24"/>
          <w:szCs w:val="24"/>
        </w:rPr>
        <w:t xml:space="preserve">loratory, hypothesis generating </w:t>
      </w:r>
      <w:r w:rsidRPr="002D2024">
        <w:rPr>
          <w:rFonts w:ascii="Times New Roman" w:eastAsia="CMR10" w:hAnsi="Times New Roman" w:cs="Times New Roman"/>
          <w:color w:val="17365D" w:themeColor="text2" w:themeShade="BF"/>
          <w:sz w:val="24"/>
          <w:szCs w:val="24"/>
        </w:rPr>
        <w:t>technique it doesn't really make any assumptions</w:t>
      </w:r>
    </w:p>
    <w:p w:rsidR="002D2024" w:rsidRPr="002D2024" w:rsidRDefault="002D2024" w:rsidP="002D2024">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r w:rsidRPr="002D2024">
        <w:rPr>
          <w:rFonts w:ascii="Times New Roman" w:eastAsia="CMR10" w:hAnsi="Times New Roman" w:cs="Times New Roman"/>
          <w:color w:val="17365D" w:themeColor="text2" w:themeShade="BF"/>
          <w:sz w:val="24"/>
          <w:szCs w:val="24"/>
        </w:rPr>
        <w:t xml:space="preserve"> </w:t>
      </w:r>
      <w:proofErr w:type="gramStart"/>
      <w:r w:rsidRPr="002D2024">
        <w:rPr>
          <w:rFonts w:ascii="Times New Roman" w:eastAsia="CMR10" w:hAnsi="Times New Roman" w:cs="Times New Roman"/>
          <w:color w:val="17365D" w:themeColor="text2" w:themeShade="BF"/>
          <w:sz w:val="24"/>
          <w:szCs w:val="24"/>
        </w:rPr>
        <w:t>however</w:t>
      </w:r>
      <w:proofErr w:type="gramEnd"/>
      <w:r w:rsidRPr="002D2024">
        <w:rPr>
          <w:rFonts w:ascii="Times New Roman" w:eastAsia="CMR10" w:hAnsi="Times New Roman" w:cs="Times New Roman"/>
          <w:color w:val="17365D" w:themeColor="text2" w:themeShade="BF"/>
          <w:sz w:val="24"/>
          <w:szCs w:val="24"/>
        </w:rPr>
        <w:t xml:space="preserve">, PCA is more useful and </w:t>
      </w:r>
      <w:r>
        <w:rPr>
          <w:rFonts w:ascii="Times New Roman" w:eastAsia="CMR10" w:hAnsi="Times New Roman" w:cs="Times New Roman"/>
          <w:color w:val="17365D" w:themeColor="text2" w:themeShade="BF"/>
          <w:sz w:val="24"/>
          <w:szCs w:val="24"/>
        </w:rPr>
        <w:t xml:space="preserve">the results easier to interpret </w:t>
      </w:r>
      <w:r w:rsidRPr="002D2024">
        <w:rPr>
          <w:rFonts w:ascii="Times New Roman" w:eastAsia="CMR10" w:hAnsi="Times New Roman" w:cs="Times New Roman"/>
          <w:color w:val="17365D" w:themeColor="text2" w:themeShade="BF"/>
          <w:sz w:val="24"/>
          <w:szCs w:val="24"/>
        </w:rPr>
        <w:t>(and more relevant) if certain assumptions can be made</w:t>
      </w:r>
    </w:p>
    <w:p w:rsidR="002D2024" w:rsidRPr="002D2024" w:rsidRDefault="002D2024" w:rsidP="002D2024">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r w:rsidRPr="002D2024">
        <w:rPr>
          <w:rFonts w:ascii="Times New Roman" w:eastAsia="CMR10" w:hAnsi="Times New Roman" w:cs="Times New Roman"/>
          <w:color w:val="17365D" w:themeColor="text2" w:themeShade="BF"/>
          <w:sz w:val="24"/>
          <w:szCs w:val="24"/>
        </w:rPr>
        <w:t xml:space="preserve"> </w:t>
      </w:r>
      <w:proofErr w:type="gramStart"/>
      <w:r w:rsidRPr="002D2024">
        <w:rPr>
          <w:rFonts w:ascii="Times New Roman" w:eastAsia="CMR10" w:hAnsi="Times New Roman" w:cs="Times New Roman"/>
          <w:color w:val="17365D" w:themeColor="text2" w:themeShade="BF"/>
          <w:sz w:val="24"/>
          <w:szCs w:val="24"/>
        </w:rPr>
        <w:t>in</w:t>
      </w:r>
      <w:proofErr w:type="gramEnd"/>
      <w:r w:rsidRPr="002D2024">
        <w:rPr>
          <w:rFonts w:ascii="Times New Roman" w:eastAsia="CMR10" w:hAnsi="Times New Roman" w:cs="Times New Roman"/>
          <w:color w:val="17365D" w:themeColor="text2" w:themeShade="BF"/>
          <w:sz w:val="24"/>
          <w:szCs w:val="24"/>
        </w:rPr>
        <w:t xml:space="preserve"> particular, random or at lea</w:t>
      </w:r>
      <w:r>
        <w:rPr>
          <w:rFonts w:ascii="Times New Roman" w:eastAsia="CMR10" w:hAnsi="Times New Roman" w:cs="Times New Roman"/>
          <w:color w:val="17365D" w:themeColor="text2" w:themeShade="BF"/>
          <w:sz w:val="24"/>
          <w:szCs w:val="24"/>
        </w:rPr>
        <w:t xml:space="preserve">st representative sampling, and </w:t>
      </w:r>
      <w:r w:rsidRPr="002D2024">
        <w:rPr>
          <w:rFonts w:ascii="Times New Roman" w:eastAsia="CMR10" w:hAnsi="Times New Roman" w:cs="Times New Roman"/>
          <w:color w:val="17365D" w:themeColor="text2" w:themeShade="BF"/>
          <w:sz w:val="24"/>
          <w:szCs w:val="24"/>
        </w:rPr>
        <w:t>linearity of the relationships between variables</w:t>
      </w:r>
    </w:p>
    <w:p w:rsidR="002D2024" w:rsidRPr="002D2024" w:rsidRDefault="002D2024" w:rsidP="002D2024">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r w:rsidRPr="002D2024">
        <w:rPr>
          <w:rFonts w:ascii="Times New Roman" w:eastAsia="CMR10" w:hAnsi="Times New Roman" w:cs="Times New Roman"/>
          <w:color w:val="17365D" w:themeColor="text2" w:themeShade="BF"/>
          <w:sz w:val="24"/>
          <w:szCs w:val="24"/>
        </w:rPr>
        <w:t> PCA assumes that th</w:t>
      </w:r>
      <w:r>
        <w:rPr>
          <w:rFonts w:ascii="Times New Roman" w:eastAsia="CMR10" w:hAnsi="Times New Roman" w:cs="Times New Roman"/>
          <w:color w:val="17365D" w:themeColor="text2" w:themeShade="BF"/>
          <w:sz w:val="24"/>
          <w:szCs w:val="24"/>
        </w:rPr>
        <w:t xml:space="preserve">e </w:t>
      </w:r>
      <w:proofErr w:type="spellStart"/>
      <w:r>
        <w:rPr>
          <w:rFonts w:ascii="Times New Roman" w:eastAsia="CMR10" w:hAnsi="Times New Roman" w:cs="Times New Roman"/>
          <w:color w:val="17365D" w:themeColor="text2" w:themeShade="BF"/>
          <w:sz w:val="24"/>
          <w:szCs w:val="24"/>
        </w:rPr>
        <w:t>covariances</w:t>
      </w:r>
      <w:proofErr w:type="spellEnd"/>
      <w:r>
        <w:rPr>
          <w:rFonts w:ascii="Times New Roman" w:eastAsia="CMR10" w:hAnsi="Times New Roman" w:cs="Times New Roman"/>
          <w:color w:val="17365D" w:themeColor="text2" w:themeShade="BF"/>
          <w:sz w:val="24"/>
          <w:szCs w:val="24"/>
        </w:rPr>
        <w:t xml:space="preserve"> (or correlations) </w:t>
      </w:r>
      <w:r w:rsidRPr="002D2024">
        <w:rPr>
          <w:rFonts w:ascii="Times New Roman" w:eastAsia="CMR10" w:hAnsi="Times New Roman" w:cs="Times New Roman"/>
          <w:color w:val="17365D" w:themeColor="text2" w:themeShade="BF"/>
          <w:sz w:val="24"/>
          <w:szCs w:val="24"/>
        </w:rPr>
        <w:t>adequately describe the relationships between variables</w:t>
      </w:r>
    </w:p>
    <w:p w:rsidR="002D2024" w:rsidRPr="002D2024" w:rsidRDefault="002D2024" w:rsidP="002D2024">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r w:rsidRPr="002D2024">
        <w:rPr>
          <w:rFonts w:ascii="Times New Roman" w:eastAsia="CMR10" w:hAnsi="Times New Roman" w:cs="Times New Roman"/>
          <w:color w:val="17365D" w:themeColor="text2" w:themeShade="BF"/>
          <w:sz w:val="24"/>
          <w:szCs w:val="24"/>
        </w:rPr>
        <w:t xml:space="preserve"> </w:t>
      </w:r>
      <w:proofErr w:type="gramStart"/>
      <w:r w:rsidRPr="002D2024">
        <w:rPr>
          <w:rFonts w:ascii="Times New Roman" w:eastAsia="CMR10" w:hAnsi="Times New Roman" w:cs="Times New Roman"/>
          <w:color w:val="17365D" w:themeColor="text2" w:themeShade="BF"/>
          <w:sz w:val="24"/>
          <w:szCs w:val="24"/>
        </w:rPr>
        <w:t>this</w:t>
      </w:r>
      <w:proofErr w:type="gramEnd"/>
      <w:r w:rsidRPr="002D2024">
        <w:rPr>
          <w:rFonts w:ascii="Times New Roman" w:eastAsia="CMR10" w:hAnsi="Times New Roman" w:cs="Times New Roman"/>
          <w:color w:val="17365D" w:themeColor="text2" w:themeShade="BF"/>
          <w:sz w:val="24"/>
          <w:szCs w:val="24"/>
        </w:rPr>
        <w:t xml:space="preserve"> is only true when the relati</w:t>
      </w:r>
      <w:r>
        <w:rPr>
          <w:rFonts w:ascii="Times New Roman" w:eastAsia="CMR10" w:hAnsi="Times New Roman" w:cs="Times New Roman"/>
          <w:color w:val="17365D" w:themeColor="text2" w:themeShade="BF"/>
          <w:sz w:val="24"/>
          <w:szCs w:val="24"/>
        </w:rPr>
        <w:t xml:space="preserve">onships are linear, or at least </w:t>
      </w:r>
      <w:r w:rsidRPr="002D2024">
        <w:rPr>
          <w:rFonts w:ascii="Times New Roman" w:eastAsia="CMR10" w:hAnsi="Times New Roman" w:cs="Times New Roman"/>
          <w:color w:val="17365D" w:themeColor="text2" w:themeShade="BF"/>
          <w:sz w:val="24"/>
          <w:szCs w:val="24"/>
        </w:rPr>
        <w:t>monotonic</w:t>
      </w:r>
    </w:p>
    <w:p w:rsidR="00754D7F" w:rsidRDefault="00754D7F" w:rsidP="002D2024">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p>
    <w:p w:rsidR="002D2024" w:rsidRDefault="00754D7F" w:rsidP="002D2024">
      <w:pPr>
        <w:autoSpaceDE w:val="0"/>
        <w:autoSpaceDN w:val="0"/>
        <w:adjustRightInd w:val="0"/>
        <w:spacing w:after="0" w:line="240" w:lineRule="auto"/>
        <w:rPr>
          <w:rFonts w:ascii="Times New Roman" w:eastAsia="CMR10" w:hAnsi="Times New Roman" w:cs="Times New Roman"/>
          <w:b/>
          <w:sz w:val="24"/>
          <w:szCs w:val="24"/>
        </w:rPr>
      </w:pPr>
      <w:r w:rsidRPr="00754D7F">
        <w:rPr>
          <w:rFonts w:ascii="Times New Roman" w:eastAsia="CMR10" w:hAnsi="Times New Roman" w:cs="Times New Roman"/>
          <w:b/>
          <w:sz w:val="24"/>
          <w:szCs w:val="24"/>
        </w:rPr>
        <w:t>A</w:t>
      </w:r>
      <w:r>
        <w:rPr>
          <w:rFonts w:ascii="Times New Roman" w:eastAsia="CMR10" w:hAnsi="Times New Roman" w:cs="Times New Roman"/>
          <w:b/>
          <w:sz w:val="24"/>
          <w:szCs w:val="24"/>
        </w:rPr>
        <w:t xml:space="preserve">ll quotes below </w:t>
      </w:r>
      <w:proofErr w:type="gramStart"/>
      <w:r>
        <w:rPr>
          <w:rFonts w:ascii="Times New Roman" w:eastAsia="CMR10" w:hAnsi="Times New Roman" w:cs="Times New Roman"/>
          <w:b/>
          <w:sz w:val="24"/>
          <w:szCs w:val="24"/>
        </w:rPr>
        <w:t>comes</w:t>
      </w:r>
      <w:proofErr w:type="gramEnd"/>
      <w:r>
        <w:rPr>
          <w:rFonts w:ascii="Times New Roman" w:eastAsia="CMR10" w:hAnsi="Times New Roman" w:cs="Times New Roman"/>
          <w:b/>
          <w:sz w:val="24"/>
          <w:szCs w:val="24"/>
        </w:rPr>
        <w:t xml:space="preserve"> from the book</w:t>
      </w:r>
      <w:r w:rsidRPr="00306A87">
        <w:rPr>
          <w:rFonts w:ascii="Times New Roman" w:eastAsia="CMR10" w:hAnsi="Times New Roman" w:cs="Times New Roman"/>
          <w:b/>
          <w:sz w:val="24"/>
          <w:szCs w:val="24"/>
        </w:rPr>
        <w:t>:</w:t>
      </w:r>
    </w:p>
    <w:p w:rsidR="00754D7F" w:rsidRPr="00754D7F" w:rsidRDefault="00754D7F" w:rsidP="002D2024">
      <w:pPr>
        <w:autoSpaceDE w:val="0"/>
        <w:autoSpaceDN w:val="0"/>
        <w:adjustRightInd w:val="0"/>
        <w:spacing w:after="0" w:line="240" w:lineRule="auto"/>
        <w:rPr>
          <w:rFonts w:ascii="Times New Roman" w:eastAsia="CMR10" w:hAnsi="Times New Roman" w:cs="Times New Roman"/>
          <w:b/>
          <w:sz w:val="24"/>
          <w:szCs w:val="24"/>
        </w:rPr>
      </w:pPr>
    </w:p>
    <w:p w:rsidR="00754D7F" w:rsidRPr="00754D7F" w:rsidRDefault="00754D7F" w:rsidP="00754D7F">
      <w:pPr>
        <w:rPr>
          <w:rFonts w:ascii="Times New Roman" w:eastAsia="CMR10" w:hAnsi="Times New Roman" w:cs="Times New Roman"/>
          <w:sz w:val="24"/>
          <w:szCs w:val="24"/>
        </w:rPr>
      </w:pPr>
      <w:r w:rsidRPr="00754D7F">
        <w:rPr>
          <w:rFonts w:ascii="Times New Roman" w:eastAsia="CMR10" w:hAnsi="Times New Roman" w:cs="Times New Roman"/>
          <w:sz w:val="24"/>
          <w:szCs w:val="24"/>
        </w:rPr>
        <w:t xml:space="preserve">Principal Component </w:t>
      </w:r>
      <w:proofErr w:type="spellStart"/>
      <w:r w:rsidRPr="00754D7F">
        <w:rPr>
          <w:rFonts w:ascii="Times New Roman" w:eastAsia="CMR10" w:hAnsi="Times New Roman" w:cs="Times New Roman"/>
          <w:sz w:val="24"/>
          <w:szCs w:val="24"/>
        </w:rPr>
        <w:t>Anlaysis</w:t>
      </w:r>
      <w:proofErr w:type="spellEnd"/>
      <w:r w:rsidRPr="00754D7F">
        <w:rPr>
          <w:rFonts w:ascii="Times New Roman" w:eastAsia="CMR10" w:hAnsi="Times New Roman" w:cs="Times New Roman"/>
          <w:sz w:val="24"/>
          <w:szCs w:val="24"/>
        </w:rPr>
        <w:t xml:space="preserve">, Second Edition by </w:t>
      </w:r>
      <w:proofErr w:type="spellStart"/>
      <w:r w:rsidRPr="00754D7F">
        <w:rPr>
          <w:rFonts w:ascii="Times New Roman" w:eastAsia="CMR10" w:hAnsi="Times New Roman" w:cs="Times New Roman"/>
          <w:sz w:val="24"/>
          <w:szCs w:val="24"/>
        </w:rPr>
        <w:t>Jolliffe</w:t>
      </w:r>
      <w:proofErr w:type="spellEnd"/>
      <w:r w:rsidRPr="00754D7F">
        <w:rPr>
          <w:rFonts w:ascii="Times New Roman" w:eastAsia="CMR10" w:hAnsi="Times New Roman" w:cs="Times New Roman"/>
          <w:sz w:val="24"/>
          <w:szCs w:val="24"/>
        </w:rPr>
        <w:t xml:space="preserve">, I.T. (2002) Springer: New York. </w:t>
      </w:r>
    </w:p>
    <w:p w:rsidR="00754D7F" w:rsidRDefault="00754D7F" w:rsidP="00754D7F">
      <w:pPr>
        <w:rPr>
          <w:rFonts w:ascii="Times New Roman" w:eastAsia="CMR10" w:hAnsi="Times New Roman" w:cs="Times New Roman"/>
          <w:b/>
          <w:sz w:val="24"/>
          <w:szCs w:val="24"/>
        </w:rPr>
      </w:pPr>
      <w:r>
        <w:rPr>
          <w:rFonts w:ascii="Times New Roman" w:eastAsia="CMR10" w:hAnsi="Times New Roman" w:cs="Times New Roman"/>
          <w:b/>
          <w:sz w:val="24"/>
          <w:szCs w:val="24"/>
        </w:rPr>
        <w:t xml:space="preserve">Available at </w:t>
      </w:r>
      <w:hyperlink r:id="rId9" w:history="1">
        <w:r w:rsidRPr="00331951">
          <w:rPr>
            <w:rStyle w:val="Hyperlink"/>
            <w:rFonts w:ascii="Times New Roman" w:eastAsia="CMR10" w:hAnsi="Times New Roman" w:cs="Times New Roman"/>
            <w:b/>
            <w:sz w:val="24"/>
            <w:szCs w:val="24"/>
          </w:rPr>
          <w:t>http://f3.tiera.ru/2/M_Mathematics/MV_Probability/MVsa_Statistics%20and%20applications/Jolliffe%20I.%20Principal%20Component%20Analysis%20(2ed.,%20Springer,%202002)(518s)_MVsa_.pdf</w:t>
        </w:r>
      </w:hyperlink>
    </w:p>
    <w:p w:rsidR="00754D7F" w:rsidRPr="002D2024" w:rsidRDefault="00754D7F" w:rsidP="002D2024">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p>
    <w:p w:rsidR="00124570" w:rsidRDefault="00124570" w:rsidP="00124570">
      <w:pPr>
        <w:pStyle w:val="ListParagraph"/>
        <w:numPr>
          <w:ilvl w:val="0"/>
          <w:numId w:val="1"/>
        </w:numPr>
        <w:autoSpaceDE w:val="0"/>
        <w:autoSpaceDN w:val="0"/>
        <w:adjustRightInd w:val="0"/>
        <w:spacing w:after="0" w:line="240" w:lineRule="auto"/>
        <w:rPr>
          <w:rFonts w:ascii="Times New Roman" w:eastAsia="CMR10" w:hAnsi="Times New Roman" w:cs="Times New Roman"/>
          <w:sz w:val="24"/>
          <w:szCs w:val="24"/>
        </w:rPr>
      </w:pPr>
      <w:r w:rsidRPr="00124570">
        <w:rPr>
          <w:rFonts w:ascii="Times New Roman" w:eastAsia="CMR10" w:hAnsi="Times New Roman" w:cs="Times New Roman"/>
          <w:sz w:val="24"/>
          <w:szCs w:val="24"/>
        </w:rPr>
        <w:t>Multivariate normality</w:t>
      </w:r>
    </w:p>
    <w:p w:rsidR="00E61FBA" w:rsidRDefault="00E61FBA" w:rsidP="00E61FBA">
      <w:pPr>
        <w:pStyle w:val="ListParagraph"/>
        <w:autoSpaceDE w:val="0"/>
        <w:autoSpaceDN w:val="0"/>
        <w:adjustRightInd w:val="0"/>
        <w:spacing w:after="0" w:line="240" w:lineRule="auto"/>
        <w:ind w:left="1440"/>
        <w:rPr>
          <w:rFonts w:ascii="Times New Roman" w:eastAsia="CMR10" w:hAnsi="Times New Roman" w:cs="Times New Roman"/>
          <w:sz w:val="24"/>
          <w:szCs w:val="24"/>
        </w:rPr>
      </w:pPr>
      <w:r>
        <w:rPr>
          <w:rFonts w:ascii="Times New Roman" w:eastAsia="CMR10" w:hAnsi="Times New Roman" w:cs="Times New Roman"/>
          <w:sz w:val="24"/>
          <w:szCs w:val="24"/>
        </w:rPr>
        <w:t xml:space="preserve"> </w:t>
      </w:r>
    </w:p>
    <w:p w:rsidR="00754D7F" w:rsidRDefault="00754D7F" w:rsidP="00754D7F">
      <w:pPr>
        <w:pStyle w:val="ListParagraph"/>
        <w:autoSpaceDE w:val="0"/>
        <w:autoSpaceDN w:val="0"/>
        <w:adjustRightInd w:val="0"/>
        <w:spacing w:after="0" w:line="240" w:lineRule="auto"/>
        <w:rPr>
          <w:rFonts w:ascii="Times New Roman" w:eastAsia="CMR10" w:hAnsi="Times New Roman" w:cs="Times New Roman"/>
          <w:b/>
          <w:sz w:val="24"/>
          <w:szCs w:val="24"/>
        </w:rPr>
      </w:pPr>
      <w:r w:rsidRPr="00754D7F">
        <w:rPr>
          <w:rFonts w:ascii="Times New Roman" w:eastAsia="CMR10" w:hAnsi="Times New Roman" w:cs="Times New Roman"/>
          <w:sz w:val="24"/>
          <w:szCs w:val="24"/>
        </w:rPr>
        <w:t xml:space="preserve">“It will become apparent that many of the properties and applications of PCA…. have no need for explicit distributional assumptions. It cannot be disputed that linearity and </w:t>
      </w:r>
      <w:proofErr w:type="spellStart"/>
      <w:r w:rsidRPr="00754D7F">
        <w:rPr>
          <w:rFonts w:ascii="Times New Roman" w:eastAsia="CMR10" w:hAnsi="Times New Roman" w:cs="Times New Roman"/>
          <w:sz w:val="24"/>
          <w:szCs w:val="24"/>
        </w:rPr>
        <w:t>covariances</w:t>
      </w:r>
      <w:proofErr w:type="spellEnd"/>
      <w:r w:rsidRPr="00754D7F">
        <w:rPr>
          <w:rFonts w:ascii="Times New Roman" w:eastAsia="CMR10" w:hAnsi="Times New Roman" w:cs="Times New Roman"/>
          <w:sz w:val="24"/>
          <w:szCs w:val="24"/>
        </w:rPr>
        <w:t xml:space="preserve">/correlations, both of which play a central role in PCA, have especial relevance when distributions are multivariate normal, but this does not detract from the usefulness of PCA when data have </w:t>
      </w:r>
      <w:proofErr w:type="spellStart"/>
      <w:r w:rsidRPr="00754D7F">
        <w:rPr>
          <w:rFonts w:ascii="Times New Roman" w:eastAsia="CMR10" w:hAnsi="Times New Roman" w:cs="Times New Roman"/>
          <w:sz w:val="24"/>
          <w:szCs w:val="24"/>
        </w:rPr>
        <w:t>otherforms</w:t>
      </w:r>
      <w:proofErr w:type="spellEnd"/>
      <w:r w:rsidRPr="00754D7F">
        <w:rPr>
          <w:rFonts w:ascii="Times New Roman" w:eastAsia="CMR10" w:hAnsi="Times New Roman" w:cs="Times New Roman"/>
          <w:sz w:val="24"/>
          <w:szCs w:val="24"/>
        </w:rPr>
        <w:t xml:space="preserve">”. </w:t>
      </w:r>
      <w:proofErr w:type="spellStart"/>
      <w:proofErr w:type="gramStart"/>
      <w:r w:rsidRPr="00754D7F">
        <w:rPr>
          <w:rFonts w:ascii="Times New Roman" w:eastAsia="CMR10" w:hAnsi="Times New Roman" w:cs="Times New Roman"/>
          <w:b/>
          <w:sz w:val="24"/>
          <w:szCs w:val="24"/>
        </w:rPr>
        <w:t>Pg</w:t>
      </w:r>
      <w:proofErr w:type="spellEnd"/>
      <w:r w:rsidRPr="00754D7F">
        <w:rPr>
          <w:rFonts w:ascii="Times New Roman" w:eastAsia="CMR10" w:hAnsi="Times New Roman" w:cs="Times New Roman"/>
          <w:b/>
          <w:sz w:val="24"/>
          <w:szCs w:val="24"/>
        </w:rPr>
        <w:t xml:space="preserve"> 19.</w:t>
      </w:r>
      <w:proofErr w:type="gramEnd"/>
    </w:p>
    <w:p w:rsidR="00754D7F" w:rsidRDefault="00754D7F" w:rsidP="00754D7F">
      <w:pPr>
        <w:autoSpaceDE w:val="0"/>
        <w:autoSpaceDN w:val="0"/>
        <w:adjustRightInd w:val="0"/>
        <w:spacing w:after="0" w:line="240" w:lineRule="auto"/>
        <w:ind w:left="720"/>
        <w:rPr>
          <w:rFonts w:ascii="Times New Roman" w:eastAsia="CMR10" w:hAnsi="Times New Roman" w:cs="Times New Roman"/>
          <w:b/>
          <w:sz w:val="24"/>
          <w:szCs w:val="24"/>
        </w:rPr>
      </w:pPr>
      <w:r>
        <w:rPr>
          <w:rFonts w:ascii="Times New Roman" w:eastAsia="CMR10" w:hAnsi="Times New Roman" w:cs="Times New Roman"/>
          <w:sz w:val="24"/>
          <w:szCs w:val="24"/>
        </w:rPr>
        <w:lastRenderedPageBreak/>
        <w:t xml:space="preserve">“Admittedly, correlations </w:t>
      </w:r>
      <w:r w:rsidRPr="00306A87">
        <w:rPr>
          <w:rFonts w:ascii="Times New Roman" w:eastAsia="CMR10" w:hAnsi="Times New Roman" w:cs="Times New Roman"/>
          <w:sz w:val="24"/>
          <w:szCs w:val="24"/>
        </w:rPr>
        <w:t xml:space="preserve">or </w:t>
      </w:r>
      <w:proofErr w:type="spellStart"/>
      <w:r w:rsidRPr="00306A87">
        <w:rPr>
          <w:rFonts w:ascii="Times New Roman" w:eastAsia="CMR10" w:hAnsi="Times New Roman" w:cs="Times New Roman"/>
          <w:sz w:val="24"/>
          <w:szCs w:val="24"/>
        </w:rPr>
        <w:t>covariances</w:t>
      </w:r>
      <w:proofErr w:type="spellEnd"/>
      <w:r w:rsidRPr="00306A87">
        <w:rPr>
          <w:rFonts w:ascii="Times New Roman" w:eastAsia="CMR10" w:hAnsi="Times New Roman" w:cs="Times New Roman"/>
          <w:sz w:val="24"/>
          <w:szCs w:val="24"/>
        </w:rPr>
        <w:t xml:space="preserve">, on which PCs are based, have </w:t>
      </w:r>
      <w:r>
        <w:rPr>
          <w:rFonts w:ascii="Times New Roman" w:eastAsia="CMR10" w:hAnsi="Times New Roman" w:cs="Times New Roman"/>
          <w:sz w:val="24"/>
          <w:szCs w:val="24"/>
        </w:rPr>
        <w:t xml:space="preserve">particular relevance for normal </w:t>
      </w:r>
      <w:r w:rsidRPr="00306A87">
        <w:rPr>
          <w:rFonts w:ascii="Times New Roman" w:eastAsia="CMR10" w:hAnsi="Times New Roman" w:cs="Times New Roman"/>
          <w:sz w:val="24"/>
          <w:szCs w:val="24"/>
        </w:rPr>
        <w:t>random variables, but they are still valid for discrete variables provided</w:t>
      </w:r>
      <w:r>
        <w:rPr>
          <w:rFonts w:ascii="Times New Roman" w:eastAsia="CMR10" w:hAnsi="Times New Roman" w:cs="Times New Roman"/>
          <w:sz w:val="24"/>
          <w:szCs w:val="24"/>
        </w:rPr>
        <w:t xml:space="preserve"> </w:t>
      </w:r>
      <w:r w:rsidRPr="00306A87">
        <w:rPr>
          <w:rFonts w:ascii="Times New Roman" w:eastAsia="CMR10" w:hAnsi="Times New Roman" w:cs="Times New Roman"/>
          <w:sz w:val="24"/>
          <w:szCs w:val="24"/>
        </w:rPr>
        <w:t>that the possible values of the discrete variables have a genuine interpretation.</w:t>
      </w:r>
      <w:r>
        <w:rPr>
          <w:rFonts w:ascii="Times New Roman" w:eastAsia="CMR10" w:hAnsi="Times New Roman" w:cs="Times New Roman"/>
          <w:sz w:val="24"/>
          <w:szCs w:val="24"/>
        </w:rPr>
        <w:t>”</w:t>
      </w:r>
      <w:r w:rsidRPr="00306A87">
        <w:rPr>
          <w:rFonts w:ascii="Times New Roman" w:eastAsia="CMR10" w:hAnsi="Times New Roman" w:cs="Times New Roman"/>
          <w:sz w:val="24"/>
          <w:szCs w:val="24"/>
        </w:rPr>
        <w:t xml:space="preserve"> </w:t>
      </w:r>
      <w:proofErr w:type="spellStart"/>
      <w:proofErr w:type="gramStart"/>
      <w:r w:rsidRPr="00306A87">
        <w:rPr>
          <w:rFonts w:ascii="Times New Roman" w:eastAsia="CMR10" w:hAnsi="Times New Roman" w:cs="Times New Roman"/>
          <w:b/>
          <w:sz w:val="24"/>
          <w:szCs w:val="24"/>
        </w:rPr>
        <w:t>Pg</w:t>
      </w:r>
      <w:proofErr w:type="spellEnd"/>
      <w:r w:rsidRPr="00306A87">
        <w:rPr>
          <w:rFonts w:ascii="Times New Roman" w:eastAsia="CMR10" w:hAnsi="Times New Roman" w:cs="Times New Roman"/>
          <w:b/>
          <w:sz w:val="24"/>
          <w:szCs w:val="24"/>
        </w:rPr>
        <w:t xml:space="preserve"> 69.</w:t>
      </w:r>
      <w:proofErr w:type="gramEnd"/>
    </w:p>
    <w:p w:rsidR="00754D7F" w:rsidRDefault="00754D7F" w:rsidP="00754D7F">
      <w:pPr>
        <w:autoSpaceDE w:val="0"/>
        <w:autoSpaceDN w:val="0"/>
        <w:adjustRightInd w:val="0"/>
        <w:spacing w:after="0" w:line="240" w:lineRule="auto"/>
        <w:ind w:left="720"/>
        <w:rPr>
          <w:rFonts w:ascii="Times New Roman" w:eastAsia="CMR10" w:hAnsi="Times New Roman" w:cs="Times New Roman"/>
          <w:b/>
          <w:sz w:val="24"/>
          <w:szCs w:val="24"/>
        </w:rPr>
      </w:pPr>
      <w:r>
        <w:rPr>
          <w:rFonts w:ascii="Times New Roman" w:eastAsia="CMR10" w:hAnsi="Times New Roman" w:cs="Times New Roman"/>
          <w:b/>
          <w:sz w:val="24"/>
          <w:szCs w:val="24"/>
        </w:rPr>
        <w:t>-ours definitely have an interpretation, this is a rating scale</w:t>
      </w:r>
    </w:p>
    <w:p w:rsidR="001B0B34" w:rsidRDefault="001B0B34" w:rsidP="00754D7F">
      <w:pPr>
        <w:autoSpaceDE w:val="0"/>
        <w:autoSpaceDN w:val="0"/>
        <w:adjustRightInd w:val="0"/>
        <w:spacing w:after="0" w:line="240" w:lineRule="auto"/>
        <w:ind w:left="720"/>
        <w:rPr>
          <w:rFonts w:ascii="Times New Roman" w:eastAsia="CMR10" w:hAnsi="Times New Roman" w:cs="Times New Roman"/>
          <w:b/>
          <w:sz w:val="24"/>
          <w:szCs w:val="24"/>
        </w:rPr>
      </w:pPr>
    </w:p>
    <w:p w:rsidR="001B0B34" w:rsidRPr="00754D7F" w:rsidRDefault="001B0B34" w:rsidP="001B0B34">
      <w:pPr>
        <w:autoSpaceDE w:val="0"/>
        <w:autoSpaceDN w:val="0"/>
        <w:adjustRightInd w:val="0"/>
        <w:spacing w:after="0" w:line="240" w:lineRule="auto"/>
        <w:rPr>
          <w:rFonts w:ascii="Times New Roman" w:eastAsia="CMR10" w:hAnsi="Times New Roman" w:cs="Times New Roman"/>
          <w:b/>
          <w:sz w:val="24"/>
          <w:szCs w:val="24"/>
        </w:rPr>
      </w:pPr>
      <w:r w:rsidRPr="00754D7F">
        <w:rPr>
          <w:rFonts w:ascii="Times New Roman" w:eastAsia="CMR10" w:hAnsi="Times New Roman" w:cs="Times New Roman"/>
          <w:b/>
          <w:sz w:val="24"/>
          <w:szCs w:val="24"/>
        </w:rPr>
        <w:t>Alter</w:t>
      </w:r>
      <w:r>
        <w:rPr>
          <w:rFonts w:ascii="Times New Roman" w:eastAsia="CMR10" w:hAnsi="Times New Roman" w:cs="Times New Roman"/>
          <w:b/>
          <w:sz w:val="24"/>
          <w:szCs w:val="24"/>
        </w:rPr>
        <w:t>native methods to deal with non-(multivariate)-</w:t>
      </w:r>
      <w:r w:rsidRPr="00754D7F">
        <w:rPr>
          <w:rFonts w:ascii="Times New Roman" w:eastAsia="CMR10" w:hAnsi="Times New Roman" w:cs="Times New Roman"/>
          <w:b/>
          <w:sz w:val="24"/>
          <w:szCs w:val="24"/>
        </w:rPr>
        <w:t>normality:</w:t>
      </w:r>
    </w:p>
    <w:p w:rsidR="001B0B34" w:rsidRPr="00124570" w:rsidRDefault="001B0B34" w:rsidP="001B0B34">
      <w:pPr>
        <w:autoSpaceDE w:val="0"/>
        <w:autoSpaceDN w:val="0"/>
        <w:adjustRightInd w:val="0"/>
        <w:spacing w:after="0" w:line="240" w:lineRule="auto"/>
        <w:rPr>
          <w:rFonts w:ascii="Times New Roman" w:eastAsia="CMR10" w:hAnsi="Times New Roman" w:cs="Times New Roman"/>
          <w:sz w:val="24"/>
          <w:szCs w:val="24"/>
        </w:rPr>
      </w:pPr>
      <w:r>
        <w:rPr>
          <w:rFonts w:ascii="Times New Roman" w:eastAsia="CMR10" w:hAnsi="Times New Roman" w:cs="Times New Roman"/>
          <w:sz w:val="24"/>
          <w:szCs w:val="24"/>
        </w:rPr>
        <w:t>“</w:t>
      </w:r>
      <w:r w:rsidRPr="00124570">
        <w:rPr>
          <w:rFonts w:ascii="Times New Roman" w:eastAsia="CMR10" w:hAnsi="Times New Roman" w:cs="Times New Roman"/>
          <w:sz w:val="24"/>
          <w:szCs w:val="24"/>
        </w:rPr>
        <w:t>As a complete contrast to the strict assumptions made in most work</w:t>
      </w:r>
    </w:p>
    <w:p w:rsidR="001B0B34" w:rsidRPr="00124570" w:rsidRDefault="001B0B34" w:rsidP="001B0B34">
      <w:pPr>
        <w:autoSpaceDE w:val="0"/>
        <w:autoSpaceDN w:val="0"/>
        <w:adjustRightInd w:val="0"/>
        <w:spacing w:after="0" w:line="240" w:lineRule="auto"/>
        <w:rPr>
          <w:rFonts w:ascii="Times New Roman" w:eastAsia="CMR10" w:hAnsi="Times New Roman" w:cs="Times New Roman"/>
          <w:sz w:val="24"/>
          <w:szCs w:val="24"/>
        </w:rPr>
      </w:pPr>
      <w:proofErr w:type="gramStart"/>
      <w:r w:rsidRPr="00124570">
        <w:rPr>
          <w:rFonts w:ascii="Times New Roman" w:eastAsia="CMR10" w:hAnsi="Times New Roman" w:cs="Times New Roman"/>
          <w:sz w:val="24"/>
          <w:szCs w:val="24"/>
        </w:rPr>
        <w:t>on</w:t>
      </w:r>
      <w:proofErr w:type="gramEnd"/>
      <w:r w:rsidRPr="00124570">
        <w:rPr>
          <w:rFonts w:ascii="Times New Roman" w:eastAsia="CMR10" w:hAnsi="Times New Roman" w:cs="Times New Roman"/>
          <w:sz w:val="24"/>
          <w:szCs w:val="24"/>
        </w:rPr>
        <w:t xml:space="preserve"> the distributions of PCs, </w:t>
      </w:r>
      <w:proofErr w:type="spellStart"/>
      <w:r w:rsidRPr="00124570">
        <w:rPr>
          <w:rFonts w:ascii="Times New Roman" w:eastAsia="CMR10" w:hAnsi="Times New Roman" w:cs="Times New Roman"/>
          <w:sz w:val="24"/>
          <w:szCs w:val="24"/>
        </w:rPr>
        <w:t>Efron</w:t>
      </w:r>
      <w:proofErr w:type="spellEnd"/>
      <w:r w:rsidRPr="00124570">
        <w:rPr>
          <w:rFonts w:ascii="Times New Roman" w:eastAsia="CMR10" w:hAnsi="Times New Roman" w:cs="Times New Roman"/>
          <w:sz w:val="24"/>
          <w:szCs w:val="24"/>
        </w:rPr>
        <w:t xml:space="preserve"> and </w:t>
      </w:r>
      <w:proofErr w:type="spellStart"/>
      <w:r w:rsidRPr="00124570">
        <w:rPr>
          <w:rFonts w:ascii="Times New Roman" w:eastAsia="CMR10" w:hAnsi="Times New Roman" w:cs="Times New Roman"/>
          <w:sz w:val="24"/>
          <w:szCs w:val="24"/>
        </w:rPr>
        <w:t>Tibshirani</w:t>
      </w:r>
      <w:proofErr w:type="spellEnd"/>
      <w:r w:rsidRPr="00124570">
        <w:rPr>
          <w:rFonts w:ascii="Times New Roman" w:eastAsia="CMR10" w:hAnsi="Times New Roman" w:cs="Times New Roman"/>
          <w:sz w:val="24"/>
          <w:szCs w:val="24"/>
        </w:rPr>
        <w:t xml:space="preserve"> (1993, Section 7.2) look</w:t>
      </w:r>
    </w:p>
    <w:p w:rsidR="001B0B34" w:rsidRPr="00124570" w:rsidRDefault="001B0B34" w:rsidP="001B0B34">
      <w:pPr>
        <w:autoSpaceDE w:val="0"/>
        <w:autoSpaceDN w:val="0"/>
        <w:adjustRightInd w:val="0"/>
        <w:spacing w:after="0" w:line="240" w:lineRule="auto"/>
        <w:rPr>
          <w:rFonts w:ascii="Times New Roman" w:eastAsia="CMR10" w:hAnsi="Times New Roman" w:cs="Times New Roman"/>
          <w:sz w:val="24"/>
          <w:szCs w:val="24"/>
        </w:rPr>
      </w:pPr>
      <w:proofErr w:type="gramStart"/>
      <w:r w:rsidRPr="00124570">
        <w:rPr>
          <w:rFonts w:ascii="Times New Roman" w:eastAsia="CMR10" w:hAnsi="Times New Roman" w:cs="Times New Roman"/>
          <w:sz w:val="24"/>
          <w:szCs w:val="24"/>
        </w:rPr>
        <w:t>at</w:t>
      </w:r>
      <w:proofErr w:type="gramEnd"/>
      <w:r w:rsidRPr="00124570">
        <w:rPr>
          <w:rFonts w:ascii="Times New Roman" w:eastAsia="CMR10" w:hAnsi="Times New Roman" w:cs="Times New Roman"/>
          <w:sz w:val="24"/>
          <w:szCs w:val="24"/>
        </w:rPr>
        <w:t xml:space="preserve"> the use of the ‘bootstrap’ in this context. The idea is, for a particular</w:t>
      </w:r>
    </w:p>
    <w:p w:rsidR="001B0B34" w:rsidRPr="00124570" w:rsidRDefault="001B0B34" w:rsidP="001B0B34">
      <w:pPr>
        <w:autoSpaceDE w:val="0"/>
        <w:autoSpaceDN w:val="0"/>
        <w:adjustRightInd w:val="0"/>
        <w:spacing w:after="0" w:line="240" w:lineRule="auto"/>
        <w:rPr>
          <w:rFonts w:ascii="Times New Roman" w:eastAsia="CMR10" w:hAnsi="Times New Roman" w:cs="Times New Roman"/>
          <w:sz w:val="24"/>
          <w:szCs w:val="24"/>
        </w:rPr>
      </w:pPr>
      <w:proofErr w:type="gramStart"/>
      <w:r w:rsidRPr="00124570">
        <w:rPr>
          <w:rFonts w:ascii="Times New Roman" w:eastAsia="CMR10" w:hAnsi="Times New Roman" w:cs="Times New Roman"/>
          <w:sz w:val="24"/>
          <w:szCs w:val="24"/>
        </w:rPr>
        <w:t>sample</w:t>
      </w:r>
      <w:proofErr w:type="gramEnd"/>
      <w:r w:rsidRPr="00124570">
        <w:rPr>
          <w:rFonts w:ascii="Times New Roman" w:eastAsia="CMR10" w:hAnsi="Times New Roman" w:cs="Times New Roman"/>
          <w:sz w:val="24"/>
          <w:szCs w:val="24"/>
        </w:rPr>
        <w:t xml:space="preserve"> of </w:t>
      </w:r>
      <w:r w:rsidRPr="00124570">
        <w:rPr>
          <w:rFonts w:ascii="Times New Roman" w:eastAsia="CMR10" w:hAnsi="Times New Roman" w:cs="Times New Roman"/>
          <w:i/>
          <w:iCs/>
          <w:sz w:val="24"/>
          <w:szCs w:val="24"/>
        </w:rPr>
        <w:t xml:space="preserve">n </w:t>
      </w:r>
      <w:r w:rsidRPr="00124570">
        <w:rPr>
          <w:rFonts w:ascii="Times New Roman" w:eastAsia="CMR10" w:hAnsi="Times New Roman" w:cs="Times New Roman"/>
          <w:sz w:val="24"/>
          <w:szCs w:val="24"/>
        </w:rPr>
        <w:t xml:space="preserve">observations </w:t>
      </w:r>
      <w:r w:rsidRPr="00124570">
        <w:rPr>
          <w:rFonts w:ascii="Times New Roman" w:eastAsia="CMBX10" w:hAnsi="Times New Roman" w:cs="Times New Roman"/>
          <w:b/>
          <w:bCs/>
          <w:sz w:val="24"/>
          <w:szCs w:val="24"/>
        </w:rPr>
        <w:t>x</w:t>
      </w:r>
      <w:r w:rsidRPr="00124570">
        <w:rPr>
          <w:rFonts w:ascii="Times New Roman" w:eastAsia="CMR10" w:hAnsi="Times New Roman" w:cs="Times New Roman"/>
          <w:sz w:val="24"/>
          <w:szCs w:val="24"/>
        </w:rPr>
        <w:t xml:space="preserve">1, </w:t>
      </w:r>
      <w:r w:rsidRPr="00124570">
        <w:rPr>
          <w:rFonts w:ascii="Times New Roman" w:eastAsia="CMBX10" w:hAnsi="Times New Roman" w:cs="Times New Roman"/>
          <w:b/>
          <w:bCs/>
          <w:sz w:val="24"/>
          <w:szCs w:val="24"/>
        </w:rPr>
        <w:t>x</w:t>
      </w:r>
      <w:r w:rsidRPr="00124570">
        <w:rPr>
          <w:rFonts w:ascii="Times New Roman" w:eastAsia="CMR10" w:hAnsi="Times New Roman" w:cs="Times New Roman"/>
          <w:sz w:val="24"/>
          <w:szCs w:val="24"/>
        </w:rPr>
        <w:t xml:space="preserve">2,. . . , </w:t>
      </w:r>
      <w:proofErr w:type="spellStart"/>
      <w:r w:rsidRPr="00124570">
        <w:rPr>
          <w:rFonts w:ascii="Times New Roman" w:eastAsia="CMBX10" w:hAnsi="Times New Roman" w:cs="Times New Roman"/>
          <w:b/>
          <w:bCs/>
          <w:sz w:val="24"/>
          <w:szCs w:val="24"/>
        </w:rPr>
        <w:t>x</w:t>
      </w:r>
      <w:r w:rsidRPr="00124570">
        <w:rPr>
          <w:rFonts w:ascii="Times New Roman" w:eastAsia="CMR10" w:hAnsi="Times New Roman" w:cs="Times New Roman"/>
          <w:i/>
          <w:iCs/>
          <w:sz w:val="24"/>
          <w:szCs w:val="24"/>
        </w:rPr>
        <w:t>n</w:t>
      </w:r>
      <w:proofErr w:type="spellEnd"/>
      <w:r w:rsidRPr="00124570">
        <w:rPr>
          <w:rFonts w:ascii="Times New Roman" w:eastAsia="CMR10" w:hAnsi="Times New Roman" w:cs="Times New Roman"/>
          <w:sz w:val="24"/>
          <w:szCs w:val="24"/>
        </w:rPr>
        <w:t>, to take repeated random samples</w:t>
      </w:r>
    </w:p>
    <w:p w:rsidR="001B0B34" w:rsidRPr="00124570" w:rsidRDefault="001B0B34" w:rsidP="001B0B34">
      <w:pPr>
        <w:autoSpaceDE w:val="0"/>
        <w:autoSpaceDN w:val="0"/>
        <w:adjustRightInd w:val="0"/>
        <w:spacing w:after="0" w:line="240" w:lineRule="auto"/>
        <w:rPr>
          <w:rFonts w:ascii="Times New Roman" w:eastAsia="CMR10" w:hAnsi="Times New Roman" w:cs="Times New Roman"/>
          <w:sz w:val="24"/>
          <w:szCs w:val="24"/>
        </w:rPr>
      </w:pPr>
      <w:proofErr w:type="gramStart"/>
      <w:r w:rsidRPr="00124570">
        <w:rPr>
          <w:rFonts w:ascii="Times New Roman" w:eastAsia="CMR10" w:hAnsi="Times New Roman" w:cs="Times New Roman"/>
          <w:sz w:val="24"/>
          <w:szCs w:val="24"/>
        </w:rPr>
        <w:t>of</w:t>
      </w:r>
      <w:proofErr w:type="gramEnd"/>
      <w:r w:rsidRPr="00124570">
        <w:rPr>
          <w:rFonts w:ascii="Times New Roman" w:eastAsia="CMR10" w:hAnsi="Times New Roman" w:cs="Times New Roman"/>
          <w:sz w:val="24"/>
          <w:szCs w:val="24"/>
        </w:rPr>
        <w:t xml:space="preserve"> size </w:t>
      </w:r>
      <w:r w:rsidRPr="00124570">
        <w:rPr>
          <w:rFonts w:ascii="Times New Roman" w:eastAsia="CMR10" w:hAnsi="Times New Roman" w:cs="Times New Roman"/>
          <w:i/>
          <w:iCs/>
          <w:sz w:val="24"/>
          <w:szCs w:val="24"/>
        </w:rPr>
        <w:t xml:space="preserve">n </w:t>
      </w:r>
      <w:r>
        <w:rPr>
          <w:rFonts w:ascii="Times New Roman" w:eastAsia="CMR10" w:hAnsi="Times New Roman" w:cs="Times New Roman"/>
          <w:sz w:val="24"/>
          <w:szCs w:val="24"/>
        </w:rPr>
        <w:t xml:space="preserve">from the distribution, </w:t>
      </w:r>
      <w:r w:rsidRPr="00124570">
        <w:rPr>
          <w:rFonts w:ascii="Times New Roman" w:eastAsia="CMR10" w:hAnsi="Times New Roman" w:cs="Times New Roman"/>
          <w:sz w:val="24"/>
          <w:szCs w:val="24"/>
        </w:rPr>
        <w:t>calculate the PCs for each sample, and build up empirical distributions for</w:t>
      </w:r>
      <w:r>
        <w:rPr>
          <w:rFonts w:ascii="Times New Roman" w:eastAsia="CMR10" w:hAnsi="Times New Roman" w:cs="Times New Roman"/>
          <w:sz w:val="24"/>
          <w:szCs w:val="24"/>
        </w:rPr>
        <w:t xml:space="preserve"> </w:t>
      </w:r>
      <w:r w:rsidRPr="00124570">
        <w:rPr>
          <w:rFonts w:ascii="Times New Roman" w:eastAsia="CMR10" w:hAnsi="Times New Roman" w:cs="Times New Roman"/>
          <w:sz w:val="24"/>
          <w:szCs w:val="24"/>
        </w:rPr>
        <w:t>PC coefficients and variances.</w:t>
      </w:r>
      <w:r>
        <w:rPr>
          <w:rFonts w:ascii="Times New Roman" w:eastAsia="CMR10" w:hAnsi="Times New Roman" w:cs="Times New Roman"/>
          <w:sz w:val="24"/>
          <w:szCs w:val="24"/>
        </w:rPr>
        <w:t xml:space="preserve">” </w:t>
      </w:r>
      <w:proofErr w:type="spellStart"/>
      <w:r w:rsidRPr="00124570">
        <w:rPr>
          <w:rFonts w:ascii="Times New Roman" w:eastAsia="CMR10" w:hAnsi="Times New Roman" w:cs="Times New Roman"/>
          <w:b/>
          <w:sz w:val="24"/>
          <w:szCs w:val="24"/>
        </w:rPr>
        <w:t>Pg</w:t>
      </w:r>
      <w:proofErr w:type="spellEnd"/>
      <w:r w:rsidRPr="00124570">
        <w:rPr>
          <w:rFonts w:ascii="Times New Roman" w:eastAsia="CMR10" w:hAnsi="Times New Roman" w:cs="Times New Roman"/>
          <w:b/>
          <w:sz w:val="24"/>
          <w:szCs w:val="24"/>
        </w:rPr>
        <w:t xml:space="preserve"> 49</w:t>
      </w:r>
    </w:p>
    <w:p w:rsidR="001B0B34" w:rsidRPr="001B0B34" w:rsidRDefault="001B0B34" w:rsidP="001B0B34">
      <w:pPr>
        <w:autoSpaceDE w:val="0"/>
        <w:autoSpaceDN w:val="0"/>
        <w:adjustRightInd w:val="0"/>
        <w:spacing w:after="0" w:line="240" w:lineRule="auto"/>
        <w:ind w:left="720"/>
        <w:rPr>
          <w:rFonts w:ascii="Times New Roman" w:eastAsia="CMR10" w:hAnsi="Times New Roman" w:cs="Times New Roman"/>
          <w:color w:val="17365D" w:themeColor="text2" w:themeShade="BF"/>
          <w:sz w:val="24"/>
          <w:szCs w:val="24"/>
        </w:rPr>
      </w:pPr>
      <w:r w:rsidRPr="001B0B34">
        <w:rPr>
          <w:rFonts w:ascii="Times New Roman" w:eastAsia="CMR10" w:hAnsi="Times New Roman" w:cs="Times New Roman"/>
          <w:color w:val="17365D" w:themeColor="text2" w:themeShade="BF"/>
          <w:sz w:val="24"/>
          <w:szCs w:val="24"/>
        </w:rPr>
        <w:t xml:space="preserve"> </w:t>
      </w:r>
      <w:proofErr w:type="gramStart"/>
      <w:r w:rsidRPr="001B0B34">
        <w:rPr>
          <w:rFonts w:ascii="Times New Roman" w:eastAsia="CMR10" w:hAnsi="Times New Roman" w:cs="Times New Roman"/>
          <w:color w:val="17365D" w:themeColor="text2" w:themeShade="BF"/>
          <w:sz w:val="24"/>
          <w:szCs w:val="24"/>
        </w:rPr>
        <w:t>techniques</w:t>
      </w:r>
      <w:proofErr w:type="gramEnd"/>
      <w:r w:rsidRPr="001B0B34">
        <w:rPr>
          <w:rFonts w:ascii="Times New Roman" w:eastAsia="CMR10" w:hAnsi="Times New Roman" w:cs="Times New Roman"/>
          <w:color w:val="17365D" w:themeColor="text2" w:themeShade="BF"/>
          <w:sz w:val="24"/>
          <w:szCs w:val="24"/>
        </w:rPr>
        <w:t xml:space="preserve"> are available for</w:t>
      </w:r>
      <w:r>
        <w:rPr>
          <w:rFonts w:ascii="Times New Roman" w:eastAsia="CMR10" w:hAnsi="Times New Roman" w:cs="Times New Roman"/>
          <w:color w:val="17365D" w:themeColor="text2" w:themeShade="BF"/>
          <w:sz w:val="24"/>
          <w:szCs w:val="24"/>
        </w:rPr>
        <w:t xml:space="preserve"> testing the null hypothesis of </w:t>
      </w:r>
      <w:r w:rsidRPr="001B0B34">
        <w:rPr>
          <w:rFonts w:ascii="Times New Roman" w:eastAsia="CMR10" w:hAnsi="Times New Roman" w:cs="Times New Roman"/>
          <w:color w:val="17365D" w:themeColor="text2" w:themeShade="BF"/>
          <w:sz w:val="24"/>
          <w:szCs w:val="24"/>
        </w:rPr>
        <w:t>MVN, but generally the relati</w:t>
      </w:r>
      <w:r>
        <w:rPr>
          <w:rFonts w:ascii="Times New Roman" w:eastAsia="CMR10" w:hAnsi="Times New Roman" w:cs="Times New Roman"/>
          <w:color w:val="17365D" w:themeColor="text2" w:themeShade="BF"/>
          <w:sz w:val="24"/>
          <w:szCs w:val="24"/>
        </w:rPr>
        <w:t xml:space="preserve">vely informal graphical methods </w:t>
      </w:r>
      <w:r w:rsidRPr="001B0B34">
        <w:rPr>
          <w:rFonts w:ascii="Times New Roman" w:eastAsia="CMR10" w:hAnsi="Times New Roman" w:cs="Times New Roman"/>
          <w:color w:val="17365D" w:themeColor="text2" w:themeShade="BF"/>
          <w:sz w:val="24"/>
          <w:szCs w:val="24"/>
        </w:rPr>
        <w:t>are best</w:t>
      </w:r>
      <w:r>
        <w:rPr>
          <w:rFonts w:ascii="Times New Roman" w:eastAsia="CMR10" w:hAnsi="Times New Roman" w:cs="Times New Roman"/>
          <w:color w:val="17365D" w:themeColor="text2" w:themeShade="BF"/>
          <w:sz w:val="24"/>
          <w:szCs w:val="24"/>
        </w:rPr>
        <w:t xml:space="preserve"> (</w:t>
      </w:r>
      <w:proofErr w:type="spellStart"/>
      <w:r>
        <w:rPr>
          <w:rFonts w:ascii="Times New Roman" w:eastAsia="CMR10" w:hAnsi="Times New Roman" w:cs="Times New Roman"/>
          <w:color w:val="17365D" w:themeColor="text2" w:themeShade="BF"/>
          <w:sz w:val="24"/>
          <w:szCs w:val="24"/>
        </w:rPr>
        <w:t>univariate</w:t>
      </w:r>
      <w:proofErr w:type="spellEnd"/>
      <w:r>
        <w:rPr>
          <w:rFonts w:ascii="Times New Roman" w:eastAsia="CMR10" w:hAnsi="Times New Roman" w:cs="Times New Roman"/>
          <w:color w:val="17365D" w:themeColor="text2" w:themeShade="BF"/>
          <w:sz w:val="24"/>
          <w:szCs w:val="24"/>
        </w:rPr>
        <w:t xml:space="preserve"> and bivariate)</w:t>
      </w:r>
    </w:p>
    <w:p w:rsidR="001B0B34" w:rsidRDefault="001B0B34" w:rsidP="001B0B34">
      <w:pPr>
        <w:autoSpaceDE w:val="0"/>
        <w:autoSpaceDN w:val="0"/>
        <w:adjustRightInd w:val="0"/>
        <w:spacing w:after="0" w:line="240" w:lineRule="auto"/>
        <w:ind w:left="720"/>
        <w:rPr>
          <w:rFonts w:ascii="Times New Roman" w:eastAsia="CMR10" w:hAnsi="Times New Roman" w:cs="Times New Roman"/>
          <w:color w:val="17365D" w:themeColor="text2" w:themeShade="BF"/>
          <w:sz w:val="24"/>
          <w:szCs w:val="24"/>
        </w:rPr>
      </w:pPr>
      <w:r w:rsidRPr="001B0B34">
        <w:rPr>
          <w:rFonts w:ascii="Times New Roman" w:eastAsia="CMR10" w:hAnsi="Times New Roman" w:cs="Times New Roman"/>
          <w:color w:val="17365D" w:themeColor="text2" w:themeShade="BF"/>
          <w:sz w:val="24"/>
          <w:szCs w:val="24"/>
        </w:rPr>
        <w:t xml:space="preserve"> </w:t>
      </w:r>
      <w:proofErr w:type="gramStart"/>
      <w:r>
        <w:rPr>
          <w:rFonts w:ascii="Times New Roman" w:eastAsia="CMR10" w:hAnsi="Times New Roman" w:cs="Times New Roman"/>
          <w:color w:val="17365D" w:themeColor="text2" w:themeShade="BF"/>
          <w:sz w:val="24"/>
          <w:szCs w:val="24"/>
        </w:rPr>
        <w:t>also</w:t>
      </w:r>
      <w:proofErr w:type="gramEnd"/>
      <w:r>
        <w:rPr>
          <w:rFonts w:ascii="Times New Roman" w:eastAsia="CMR10" w:hAnsi="Times New Roman" w:cs="Times New Roman"/>
          <w:color w:val="17365D" w:themeColor="text2" w:themeShade="BF"/>
          <w:sz w:val="24"/>
          <w:szCs w:val="24"/>
        </w:rPr>
        <w:t xml:space="preserve"> allow checking for</w:t>
      </w:r>
      <w:r w:rsidRPr="001B0B34">
        <w:rPr>
          <w:rFonts w:ascii="Times New Roman" w:eastAsia="CMR10" w:hAnsi="Times New Roman" w:cs="Times New Roman"/>
          <w:color w:val="17365D" w:themeColor="text2" w:themeShade="BF"/>
          <w:sz w:val="24"/>
          <w:szCs w:val="24"/>
        </w:rPr>
        <w:t xml:space="preserve"> outliers</w:t>
      </w:r>
    </w:p>
    <w:p w:rsidR="00E61FBA" w:rsidRDefault="00E61FBA" w:rsidP="00E61FBA">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p>
    <w:p w:rsidR="00E61FBA" w:rsidRDefault="00E61FBA" w:rsidP="00E61FBA">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r>
        <w:rPr>
          <w:rFonts w:ascii="Times New Roman" w:eastAsia="CMR10" w:hAnsi="Times New Roman" w:cs="Times New Roman"/>
          <w:color w:val="17365D" w:themeColor="text2" w:themeShade="BF"/>
          <w:sz w:val="24"/>
          <w:szCs w:val="24"/>
        </w:rPr>
        <w:t>Linearity:</w:t>
      </w:r>
    </w:p>
    <w:p w:rsidR="00E61FBA" w:rsidRPr="002D2024" w:rsidRDefault="00E61FBA" w:rsidP="00E61FBA">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r w:rsidRPr="002D2024">
        <w:rPr>
          <w:rFonts w:ascii="Times New Roman" w:eastAsia="CMR10" w:hAnsi="Times New Roman" w:cs="Times New Roman"/>
          <w:color w:val="17365D" w:themeColor="text2" w:themeShade="BF"/>
          <w:sz w:val="24"/>
          <w:szCs w:val="24"/>
        </w:rPr>
        <w:t xml:space="preserve"> </w:t>
      </w:r>
      <w:proofErr w:type="gramStart"/>
      <w:r w:rsidRPr="002D2024">
        <w:rPr>
          <w:rFonts w:ascii="Times New Roman" w:eastAsia="CMR10" w:hAnsi="Times New Roman" w:cs="Times New Roman"/>
          <w:color w:val="17365D" w:themeColor="text2" w:themeShade="BF"/>
          <w:sz w:val="24"/>
          <w:szCs w:val="24"/>
        </w:rPr>
        <w:t>in</w:t>
      </w:r>
      <w:proofErr w:type="gramEnd"/>
      <w:r w:rsidRPr="002D2024">
        <w:rPr>
          <w:rFonts w:ascii="Times New Roman" w:eastAsia="CMR10" w:hAnsi="Times New Roman" w:cs="Times New Roman"/>
          <w:color w:val="17365D" w:themeColor="text2" w:themeShade="BF"/>
          <w:sz w:val="24"/>
          <w:szCs w:val="24"/>
        </w:rPr>
        <w:t xml:space="preserve"> real data the relationsh</w:t>
      </w:r>
      <w:r>
        <w:rPr>
          <w:rFonts w:ascii="Times New Roman" w:eastAsia="CMR10" w:hAnsi="Times New Roman" w:cs="Times New Roman"/>
          <w:color w:val="17365D" w:themeColor="text2" w:themeShade="BF"/>
          <w:sz w:val="24"/>
          <w:szCs w:val="24"/>
        </w:rPr>
        <w:t xml:space="preserve">ip between two variables may be </w:t>
      </w:r>
      <w:r w:rsidRPr="002D2024">
        <w:rPr>
          <w:rFonts w:ascii="Times New Roman" w:eastAsia="CMR10" w:hAnsi="Times New Roman" w:cs="Times New Roman"/>
          <w:color w:val="17365D" w:themeColor="text2" w:themeShade="BF"/>
          <w:sz w:val="24"/>
          <w:szCs w:val="24"/>
        </w:rPr>
        <w:t xml:space="preserve">markedly non-linear ; or the </w:t>
      </w:r>
      <w:proofErr w:type="spellStart"/>
      <w:r w:rsidRPr="002D2024">
        <w:rPr>
          <w:rFonts w:ascii="Times New Roman" w:eastAsia="CMR10" w:hAnsi="Times New Roman" w:cs="Times New Roman"/>
          <w:color w:val="17365D" w:themeColor="text2" w:themeShade="BF"/>
          <w:sz w:val="24"/>
          <w:szCs w:val="24"/>
        </w:rPr>
        <w:t>c</w:t>
      </w:r>
      <w:r>
        <w:rPr>
          <w:rFonts w:ascii="Times New Roman" w:eastAsia="CMR10" w:hAnsi="Times New Roman" w:cs="Times New Roman"/>
          <w:color w:val="17365D" w:themeColor="text2" w:themeShade="BF"/>
          <w:sz w:val="24"/>
          <w:szCs w:val="24"/>
        </w:rPr>
        <w:t>ovariances</w:t>
      </w:r>
      <w:proofErr w:type="spellEnd"/>
      <w:r>
        <w:rPr>
          <w:rFonts w:ascii="Times New Roman" w:eastAsia="CMR10" w:hAnsi="Times New Roman" w:cs="Times New Roman"/>
          <w:color w:val="17365D" w:themeColor="text2" w:themeShade="BF"/>
          <w:sz w:val="24"/>
          <w:szCs w:val="24"/>
        </w:rPr>
        <w:t xml:space="preserve"> may fail to describe </w:t>
      </w:r>
      <w:r w:rsidRPr="002D2024">
        <w:rPr>
          <w:rFonts w:ascii="Times New Roman" w:eastAsia="CMR10" w:hAnsi="Times New Roman" w:cs="Times New Roman"/>
          <w:color w:val="17365D" w:themeColor="text2" w:themeShade="BF"/>
          <w:sz w:val="24"/>
          <w:szCs w:val="24"/>
        </w:rPr>
        <w:t>the situation for other reasons, so the resulting PCA may not</w:t>
      </w:r>
    </w:p>
    <w:p w:rsidR="00E61FBA" w:rsidRDefault="00E61FBA" w:rsidP="00E61FBA">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proofErr w:type="gramStart"/>
      <w:r w:rsidRPr="002D2024">
        <w:rPr>
          <w:rFonts w:ascii="Times New Roman" w:eastAsia="CMR10" w:hAnsi="Times New Roman" w:cs="Times New Roman"/>
          <w:color w:val="17365D" w:themeColor="text2" w:themeShade="BF"/>
          <w:sz w:val="24"/>
          <w:szCs w:val="24"/>
        </w:rPr>
        <w:t>give</w:t>
      </w:r>
      <w:proofErr w:type="gramEnd"/>
      <w:r w:rsidRPr="002D2024">
        <w:rPr>
          <w:rFonts w:ascii="Times New Roman" w:eastAsia="CMR10" w:hAnsi="Times New Roman" w:cs="Times New Roman"/>
          <w:color w:val="17365D" w:themeColor="text2" w:themeShade="BF"/>
          <w:sz w:val="24"/>
          <w:szCs w:val="24"/>
        </w:rPr>
        <w:t xml:space="preserve"> good results</w:t>
      </w:r>
    </w:p>
    <w:p w:rsidR="00E61FBA" w:rsidRDefault="00E61FBA" w:rsidP="00E61FBA">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p>
    <w:p w:rsidR="00E61FBA" w:rsidRDefault="00E61FBA" w:rsidP="00E61FBA">
      <w:pPr>
        <w:autoSpaceDE w:val="0"/>
        <w:autoSpaceDN w:val="0"/>
        <w:adjustRightInd w:val="0"/>
        <w:spacing w:after="0" w:line="240" w:lineRule="auto"/>
        <w:rPr>
          <w:rFonts w:ascii="Times New Roman" w:eastAsia="CMR10" w:hAnsi="Times New Roman" w:cs="Times New Roman"/>
          <w:color w:val="17365D" w:themeColor="text2" w:themeShade="BF"/>
          <w:sz w:val="24"/>
          <w:szCs w:val="24"/>
        </w:rPr>
      </w:pPr>
      <w:r w:rsidRPr="001B0B34">
        <w:rPr>
          <w:rFonts w:ascii="Times New Roman" w:eastAsia="CMR10" w:hAnsi="Times New Roman" w:cs="Times New Roman"/>
          <w:color w:val="17365D" w:themeColor="text2" w:themeShade="BF"/>
          <w:sz w:val="24"/>
          <w:szCs w:val="24"/>
        </w:rPr>
        <w:t xml:space="preserve"> </w:t>
      </w:r>
      <w:proofErr w:type="gramStart"/>
      <w:r w:rsidRPr="001B0B34">
        <w:rPr>
          <w:rFonts w:ascii="Times New Roman" w:eastAsia="CMR10" w:hAnsi="Times New Roman" w:cs="Times New Roman"/>
          <w:color w:val="17365D" w:themeColor="text2" w:themeShade="BF"/>
          <w:sz w:val="24"/>
          <w:szCs w:val="24"/>
        </w:rPr>
        <w:t>many</w:t>
      </w:r>
      <w:proofErr w:type="gramEnd"/>
      <w:r w:rsidRPr="001B0B34">
        <w:rPr>
          <w:rFonts w:ascii="Times New Roman" w:eastAsia="CMR10" w:hAnsi="Times New Roman" w:cs="Times New Roman"/>
          <w:color w:val="17365D" w:themeColor="text2" w:themeShade="BF"/>
          <w:sz w:val="24"/>
          <w:szCs w:val="24"/>
        </w:rPr>
        <w:t xml:space="preserve"> multivariate technique</w:t>
      </w:r>
      <w:r>
        <w:rPr>
          <w:rFonts w:ascii="Times New Roman" w:eastAsia="CMR10" w:hAnsi="Times New Roman" w:cs="Times New Roman"/>
          <w:color w:val="17365D" w:themeColor="text2" w:themeShade="BF"/>
          <w:sz w:val="24"/>
          <w:szCs w:val="24"/>
        </w:rPr>
        <w:t xml:space="preserve">s assume that the covariance or </w:t>
      </w:r>
      <w:r w:rsidRPr="001B0B34">
        <w:rPr>
          <w:rFonts w:ascii="Times New Roman" w:eastAsia="CMR10" w:hAnsi="Times New Roman" w:cs="Times New Roman"/>
          <w:color w:val="17365D" w:themeColor="text2" w:themeShade="BF"/>
          <w:sz w:val="24"/>
          <w:szCs w:val="24"/>
        </w:rPr>
        <w:t>correlation matrix adequa</w:t>
      </w:r>
      <w:r>
        <w:rPr>
          <w:rFonts w:ascii="Times New Roman" w:eastAsia="CMR10" w:hAnsi="Times New Roman" w:cs="Times New Roman"/>
          <w:color w:val="17365D" w:themeColor="text2" w:themeShade="BF"/>
          <w:sz w:val="24"/>
          <w:szCs w:val="24"/>
        </w:rPr>
        <w:t xml:space="preserve">tely describes the relationship </w:t>
      </w:r>
      <w:r w:rsidRPr="001B0B34">
        <w:rPr>
          <w:rFonts w:ascii="Times New Roman" w:eastAsia="CMR10" w:hAnsi="Times New Roman" w:cs="Times New Roman"/>
          <w:color w:val="17365D" w:themeColor="text2" w:themeShade="BF"/>
          <w:sz w:val="24"/>
          <w:szCs w:val="24"/>
        </w:rPr>
        <w:t xml:space="preserve">amongst the variables, i.e. that relationships are </w:t>
      </w:r>
      <w:r w:rsidRPr="001B0B34">
        <w:rPr>
          <w:rFonts w:ascii="Times New Roman" w:eastAsia="CMR10" w:hAnsi="Times New Roman" w:cs="Times New Roman"/>
          <w:b/>
          <w:color w:val="17365D" w:themeColor="text2" w:themeShade="BF"/>
          <w:sz w:val="24"/>
          <w:szCs w:val="24"/>
        </w:rPr>
        <w:t>linear</w:t>
      </w:r>
    </w:p>
    <w:p w:rsidR="00E61FBA" w:rsidRPr="001B0B34" w:rsidRDefault="00E61FBA" w:rsidP="001B0B34">
      <w:pPr>
        <w:autoSpaceDE w:val="0"/>
        <w:autoSpaceDN w:val="0"/>
        <w:adjustRightInd w:val="0"/>
        <w:spacing w:after="0" w:line="240" w:lineRule="auto"/>
        <w:ind w:left="720"/>
        <w:rPr>
          <w:rFonts w:ascii="Times New Roman" w:eastAsia="CMR10" w:hAnsi="Times New Roman" w:cs="Times New Roman"/>
          <w:color w:val="17365D" w:themeColor="text2" w:themeShade="BF"/>
          <w:sz w:val="24"/>
          <w:szCs w:val="24"/>
        </w:rPr>
      </w:pPr>
    </w:p>
    <w:p w:rsidR="00754D7F" w:rsidRPr="00754D7F" w:rsidRDefault="00754D7F" w:rsidP="00754D7F">
      <w:pPr>
        <w:pStyle w:val="ListParagraph"/>
        <w:autoSpaceDE w:val="0"/>
        <w:autoSpaceDN w:val="0"/>
        <w:adjustRightInd w:val="0"/>
        <w:spacing w:after="0" w:line="240" w:lineRule="auto"/>
        <w:rPr>
          <w:rFonts w:ascii="Times New Roman" w:eastAsia="CMR10" w:hAnsi="Times New Roman" w:cs="Times New Roman"/>
          <w:sz w:val="24"/>
          <w:szCs w:val="24"/>
        </w:rPr>
      </w:pPr>
    </w:p>
    <w:p w:rsidR="00754D7F" w:rsidRDefault="00754D7F" w:rsidP="00754D7F">
      <w:pPr>
        <w:pStyle w:val="ListParagraph"/>
        <w:autoSpaceDE w:val="0"/>
        <w:autoSpaceDN w:val="0"/>
        <w:adjustRightInd w:val="0"/>
        <w:spacing w:after="0" w:line="240" w:lineRule="auto"/>
        <w:rPr>
          <w:rFonts w:ascii="Times New Roman" w:eastAsia="CMR10" w:hAnsi="Times New Roman" w:cs="Times New Roman"/>
          <w:sz w:val="24"/>
          <w:szCs w:val="24"/>
        </w:rPr>
      </w:pPr>
    </w:p>
    <w:p w:rsidR="001B0B34" w:rsidRDefault="00124570" w:rsidP="00124570">
      <w:pPr>
        <w:pStyle w:val="ListParagraph"/>
        <w:numPr>
          <w:ilvl w:val="0"/>
          <w:numId w:val="1"/>
        </w:numPr>
        <w:autoSpaceDE w:val="0"/>
        <w:autoSpaceDN w:val="0"/>
        <w:adjustRightInd w:val="0"/>
        <w:spacing w:after="0" w:line="240" w:lineRule="auto"/>
        <w:rPr>
          <w:rFonts w:ascii="Times New Roman" w:eastAsia="CMR10" w:hAnsi="Times New Roman" w:cs="Times New Roman"/>
          <w:sz w:val="24"/>
          <w:szCs w:val="24"/>
        </w:rPr>
      </w:pPr>
      <w:r>
        <w:rPr>
          <w:rFonts w:ascii="Times New Roman" w:eastAsia="CMR10" w:hAnsi="Times New Roman" w:cs="Times New Roman"/>
          <w:sz w:val="24"/>
          <w:szCs w:val="24"/>
        </w:rPr>
        <w:t xml:space="preserve">Independence </w:t>
      </w:r>
      <w:r w:rsidR="00BF7AD8">
        <w:rPr>
          <w:rFonts w:ascii="Times New Roman" w:eastAsia="CMR10" w:hAnsi="Times New Roman" w:cs="Times New Roman"/>
          <w:sz w:val="24"/>
          <w:szCs w:val="24"/>
        </w:rPr>
        <w:t>between observations</w:t>
      </w:r>
      <w:r w:rsidR="001B0B34">
        <w:rPr>
          <w:rFonts w:ascii="Times New Roman" w:eastAsia="CMR10" w:hAnsi="Times New Roman" w:cs="Times New Roman"/>
          <w:sz w:val="24"/>
          <w:szCs w:val="24"/>
        </w:rPr>
        <w:t>- not of huge concern</w:t>
      </w:r>
    </w:p>
    <w:p w:rsidR="00124570" w:rsidRDefault="001B0B34" w:rsidP="001B0B34">
      <w:pPr>
        <w:pStyle w:val="ListParagraph"/>
        <w:autoSpaceDE w:val="0"/>
        <w:autoSpaceDN w:val="0"/>
        <w:adjustRightInd w:val="0"/>
        <w:spacing w:after="0" w:line="240" w:lineRule="auto"/>
        <w:rPr>
          <w:rFonts w:ascii="Times New Roman" w:eastAsia="CMR10" w:hAnsi="Times New Roman" w:cs="Times New Roman"/>
          <w:sz w:val="24"/>
          <w:szCs w:val="24"/>
        </w:rPr>
      </w:pPr>
      <w:r>
        <w:rPr>
          <w:rFonts w:ascii="Times New Roman" w:eastAsia="CMR10" w:hAnsi="Times New Roman" w:cs="Times New Roman"/>
          <w:sz w:val="24"/>
          <w:szCs w:val="24"/>
        </w:rPr>
        <w:t>-</w:t>
      </w:r>
      <w:r w:rsidR="00124570">
        <w:rPr>
          <w:rFonts w:ascii="Times New Roman" w:eastAsia="CMR10" w:hAnsi="Times New Roman" w:cs="Times New Roman"/>
          <w:sz w:val="24"/>
          <w:szCs w:val="24"/>
        </w:rPr>
        <w:t xml:space="preserve"> </w:t>
      </w:r>
      <w:proofErr w:type="gramStart"/>
      <w:r w:rsidR="00124570">
        <w:rPr>
          <w:rFonts w:ascii="Times New Roman" w:eastAsia="CMR10" w:hAnsi="Times New Roman" w:cs="Times New Roman"/>
          <w:sz w:val="24"/>
          <w:szCs w:val="24"/>
        </w:rPr>
        <w:t>by</w:t>
      </w:r>
      <w:proofErr w:type="gramEnd"/>
      <w:r w:rsidR="00124570">
        <w:rPr>
          <w:rFonts w:ascii="Times New Roman" w:eastAsia="CMR10" w:hAnsi="Times New Roman" w:cs="Times New Roman"/>
          <w:sz w:val="24"/>
          <w:szCs w:val="24"/>
        </w:rPr>
        <w:t xml:space="preserve"> the very nature of the data we have to accept this. Multiple reviews from the same people, bias introduced by only a certain type of people involving in the reviews</w:t>
      </w:r>
    </w:p>
    <w:p w:rsidR="00241F64" w:rsidRDefault="00241F64" w:rsidP="00241F64">
      <w:pPr>
        <w:pStyle w:val="ListParagraph"/>
        <w:autoSpaceDE w:val="0"/>
        <w:autoSpaceDN w:val="0"/>
        <w:adjustRightInd w:val="0"/>
        <w:spacing w:after="0" w:line="240" w:lineRule="auto"/>
        <w:rPr>
          <w:rFonts w:ascii="Times New Roman" w:eastAsia="CMR10" w:hAnsi="Times New Roman" w:cs="Times New Roman"/>
          <w:b/>
          <w:sz w:val="24"/>
          <w:szCs w:val="24"/>
        </w:rPr>
      </w:pPr>
      <w:r>
        <w:rPr>
          <w:rFonts w:ascii="Times New Roman" w:eastAsia="CMR10" w:hAnsi="Times New Roman" w:cs="Times New Roman"/>
          <w:sz w:val="24"/>
          <w:szCs w:val="24"/>
        </w:rPr>
        <w:t>“</w:t>
      </w:r>
      <w:proofErr w:type="spellStart"/>
      <w:r w:rsidRPr="00241F64">
        <w:rPr>
          <w:rFonts w:ascii="Times New Roman" w:eastAsia="CMR10" w:hAnsi="Times New Roman" w:cs="Times New Roman"/>
          <w:sz w:val="24"/>
          <w:szCs w:val="24"/>
        </w:rPr>
        <w:t>However</w:t>
      </w:r>
      <w:proofErr w:type="gramStart"/>
      <w:r w:rsidRPr="00241F64">
        <w:rPr>
          <w:rFonts w:ascii="Times New Roman" w:eastAsia="CMR10" w:hAnsi="Times New Roman" w:cs="Times New Roman"/>
          <w:sz w:val="24"/>
          <w:szCs w:val="24"/>
        </w:rPr>
        <w:t>,when</w:t>
      </w:r>
      <w:proofErr w:type="spellEnd"/>
      <w:proofErr w:type="gramEnd"/>
      <w:r w:rsidRPr="00241F64">
        <w:rPr>
          <w:rFonts w:ascii="Times New Roman" w:eastAsia="CMR10" w:hAnsi="Times New Roman" w:cs="Times New Roman"/>
          <w:sz w:val="24"/>
          <w:szCs w:val="24"/>
        </w:rPr>
        <w:t xml:space="preserve"> the main objective of PCA is descriptive, not inferential, </w:t>
      </w:r>
      <w:proofErr w:type="spellStart"/>
      <w:r w:rsidRPr="00241F64">
        <w:rPr>
          <w:rFonts w:ascii="Times New Roman" w:eastAsia="CMR10" w:hAnsi="Times New Roman" w:cs="Times New Roman"/>
          <w:sz w:val="24"/>
          <w:szCs w:val="24"/>
        </w:rPr>
        <w:t>complicationssuch</w:t>
      </w:r>
      <w:proofErr w:type="spellEnd"/>
      <w:r w:rsidRPr="00241F64">
        <w:rPr>
          <w:rFonts w:ascii="Times New Roman" w:eastAsia="CMR10" w:hAnsi="Times New Roman" w:cs="Times New Roman"/>
          <w:sz w:val="24"/>
          <w:szCs w:val="24"/>
        </w:rPr>
        <w:t xml:space="preserve"> as non-independence do not seriously affect this objective.</w:t>
      </w:r>
      <w:r>
        <w:rPr>
          <w:rFonts w:ascii="Times New Roman" w:eastAsia="CMR10" w:hAnsi="Times New Roman" w:cs="Times New Roman"/>
          <w:sz w:val="24"/>
          <w:szCs w:val="24"/>
        </w:rPr>
        <w:t xml:space="preserve">” </w:t>
      </w:r>
      <w:proofErr w:type="spellStart"/>
      <w:r w:rsidRPr="00241F64">
        <w:rPr>
          <w:rFonts w:ascii="Times New Roman" w:eastAsia="CMR10" w:hAnsi="Times New Roman" w:cs="Times New Roman"/>
          <w:b/>
          <w:sz w:val="24"/>
          <w:szCs w:val="24"/>
        </w:rPr>
        <w:t>Pg</w:t>
      </w:r>
      <w:proofErr w:type="spellEnd"/>
      <w:r w:rsidRPr="00241F64">
        <w:rPr>
          <w:rFonts w:ascii="Times New Roman" w:eastAsia="CMR10" w:hAnsi="Times New Roman" w:cs="Times New Roman"/>
          <w:b/>
          <w:sz w:val="24"/>
          <w:szCs w:val="24"/>
        </w:rPr>
        <w:t xml:space="preserve"> 299</w:t>
      </w:r>
    </w:p>
    <w:p w:rsidR="00241F64" w:rsidRPr="00BF7AD8" w:rsidRDefault="00241F64" w:rsidP="00241F64">
      <w:pPr>
        <w:pStyle w:val="ListParagraph"/>
        <w:numPr>
          <w:ilvl w:val="0"/>
          <w:numId w:val="2"/>
        </w:numPr>
        <w:autoSpaceDE w:val="0"/>
        <w:autoSpaceDN w:val="0"/>
        <w:adjustRightInd w:val="0"/>
        <w:spacing w:after="0" w:line="240" w:lineRule="auto"/>
        <w:rPr>
          <w:rFonts w:ascii="Times New Roman" w:eastAsia="CMR10" w:hAnsi="Times New Roman" w:cs="Times New Roman"/>
          <w:sz w:val="24"/>
          <w:szCs w:val="24"/>
        </w:rPr>
      </w:pPr>
      <w:r>
        <w:rPr>
          <w:rFonts w:ascii="Times New Roman" w:eastAsia="CMR10" w:hAnsi="Times New Roman" w:cs="Times New Roman"/>
          <w:b/>
          <w:sz w:val="24"/>
          <w:szCs w:val="24"/>
        </w:rPr>
        <w:t>In clustering we are actually looking for dependence!</w:t>
      </w:r>
    </w:p>
    <w:p w:rsidR="00BF7AD8" w:rsidRPr="00BF7AD8" w:rsidRDefault="00BF7AD8" w:rsidP="00241F64">
      <w:pPr>
        <w:pStyle w:val="ListParagraph"/>
        <w:numPr>
          <w:ilvl w:val="0"/>
          <w:numId w:val="2"/>
        </w:numPr>
        <w:autoSpaceDE w:val="0"/>
        <w:autoSpaceDN w:val="0"/>
        <w:adjustRightInd w:val="0"/>
        <w:spacing w:after="0" w:line="240" w:lineRule="auto"/>
        <w:rPr>
          <w:rFonts w:ascii="Times New Roman" w:eastAsia="CMR10" w:hAnsi="Times New Roman" w:cs="Times New Roman"/>
          <w:sz w:val="24"/>
          <w:szCs w:val="24"/>
        </w:rPr>
      </w:pPr>
      <w:r>
        <w:rPr>
          <w:rFonts w:ascii="Times New Roman" w:eastAsia="CMR10" w:hAnsi="Times New Roman" w:cs="Times New Roman"/>
          <w:b/>
          <w:sz w:val="24"/>
          <w:szCs w:val="24"/>
        </w:rPr>
        <w:t>Lack of independence over time</w:t>
      </w:r>
    </w:p>
    <w:p w:rsidR="00BF7AD8" w:rsidRPr="00BF7AD8" w:rsidRDefault="00BF7AD8" w:rsidP="00241F64">
      <w:pPr>
        <w:pStyle w:val="ListParagraph"/>
        <w:numPr>
          <w:ilvl w:val="0"/>
          <w:numId w:val="2"/>
        </w:numPr>
        <w:autoSpaceDE w:val="0"/>
        <w:autoSpaceDN w:val="0"/>
        <w:adjustRightInd w:val="0"/>
        <w:spacing w:after="0" w:line="240" w:lineRule="auto"/>
        <w:rPr>
          <w:rFonts w:ascii="Times New Roman" w:eastAsia="CMR10" w:hAnsi="Times New Roman" w:cs="Times New Roman"/>
          <w:sz w:val="24"/>
          <w:szCs w:val="24"/>
        </w:rPr>
      </w:pPr>
      <w:r>
        <w:rPr>
          <w:rFonts w:ascii="Times New Roman" w:eastAsia="CMR10" w:hAnsi="Times New Roman" w:cs="Times New Roman"/>
          <w:b/>
          <w:sz w:val="24"/>
          <w:szCs w:val="24"/>
        </w:rPr>
        <w:t>-there are alternative multivariate methods that can be used when we can’t assume independence, many of them designed to incorporate time dependence</w:t>
      </w:r>
    </w:p>
    <w:p w:rsidR="00BF7AD8" w:rsidRPr="00BF7AD8" w:rsidRDefault="00BF7AD8" w:rsidP="00BF7AD8">
      <w:pPr>
        <w:autoSpaceDE w:val="0"/>
        <w:autoSpaceDN w:val="0"/>
        <w:adjustRightInd w:val="0"/>
        <w:spacing w:after="0" w:line="240" w:lineRule="auto"/>
        <w:ind w:left="720"/>
        <w:rPr>
          <w:rFonts w:ascii="Times New Roman" w:eastAsia="CMR10" w:hAnsi="Times New Roman" w:cs="Times New Roman"/>
          <w:sz w:val="24"/>
          <w:szCs w:val="24"/>
        </w:rPr>
      </w:pPr>
      <w:r>
        <w:rPr>
          <w:rFonts w:ascii="Times New Roman" w:eastAsia="CMR10" w:hAnsi="Times New Roman" w:cs="Times New Roman"/>
          <w:sz w:val="24"/>
          <w:szCs w:val="24"/>
        </w:rPr>
        <w:t>“</w:t>
      </w:r>
      <w:proofErr w:type="gramStart"/>
      <w:r w:rsidRPr="00BF7AD8">
        <w:rPr>
          <w:rFonts w:ascii="Times New Roman" w:eastAsia="CMR10" w:hAnsi="Times New Roman" w:cs="Times New Roman"/>
          <w:sz w:val="24"/>
          <w:szCs w:val="24"/>
        </w:rPr>
        <w:t>we</w:t>
      </w:r>
      <w:proofErr w:type="gramEnd"/>
      <w:r w:rsidRPr="00BF7AD8">
        <w:rPr>
          <w:rFonts w:ascii="Times New Roman" w:eastAsia="CMR10" w:hAnsi="Times New Roman" w:cs="Times New Roman"/>
          <w:sz w:val="24"/>
          <w:szCs w:val="24"/>
        </w:rPr>
        <w:t xml:space="preserve"> can use a principal component-like</w:t>
      </w:r>
      <w:r>
        <w:rPr>
          <w:rFonts w:ascii="Times New Roman" w:eastAsia="CMR10" w:hAnsi="Times New Roman" w:cs="Times New Roman"/>
          <w:sz w:val="24"/>
          <w:szCs w:val="24"/>
        </w:rPr>
        <w:t xml:space="preserve"> </w:t>
      </w:r>
      <w:r w:rsidRPr="00BF7AD8">
        <w:rPr>
          <w:rFonts w:ascii="Times New Roman" w:eastAsia="CMR10" w:hAnsi="Times New Roman" w:cs="Times New Roman"/>
          <w:sz w:val="24"/>
          <w:szCs w:val="24"/>
        </w:rPr>
        <w:t xml:space="preserve">technique, called </w:t>
      </w:r>
      <w:r w:rsidRPr="00BF7AD8">
        <w:rPr>
          <w:rFonts w:ascii="Times New Roman" w:eastAsia="CMR10" w:hAnsi="Times New Roman" w:cs="Times New Roman"/>
          <w:i/>
          <w:iCs/>
          <w:sz w:val="24"/>
          <w:szCs w:val="24"/>
        </w:rPr>
        <w:t xml:space="preserve">singular spectrum analysis </w:t>
      </w:r>
      <w:r w:rsidRPr="00BF7AD8">
        <w:rPr>
          <w:rFonts w:ascii="Times New Roman" w:eastAsia="CMR10" w:hAnsi="Times New Roman" w:cs="Times New Roman"/>
          <w:sz w:val="24"/>
          <w:szCs w:val="24"/>
        </w:rPr>
        <w:t>(SSA), t</w:t>
      </w:r>
      <w:r>
        <w:rPr>
          <w:rFonts w:ascii="Times New Roman" w:eastAsia="CMR10" w:hAnsi="Times New Roman" w:cs="Times New Roman"/>
          <w:sz w:val="24"/>
          <w:szCs w:val="24"/>
        </w:rPr>
        <w:t xml:space="preserve">o analyse the autocorrelation </w:t>
      </w:r>
      <w:r w:rsidRPr="00BF7AD8">
        <w:rPr>
          <w:rFonts w:ascii="Times New Roman" w:eastAsia="CMR10" w:hAnsi="Times New Roman" w:cs="Times New Roman"/>
          <w:sz w:val="24"/>
          <w:szCs w:val="24"/>
        </w:rPr>
        <w:t>in the series.</w:t>
      </w:r>
      <w:r>
        <w:rPr>
          <w:rFonts w:ascii="Times New Roman" w:eastAsia="CMR10" w:hAnsi="Times New Roman" w:cs="Times New Roman"/>
          <w:sz w:val="24"/>
          <w:szCs w:val="24"/>
        </w:rPr>
        <w:t xml:space="preserve">” </w:t>
      </w:r>
      <w:proofErr w:type="spellStart"/>
      <w:r w:rsidRPr="00BF7AD8">
        <w:rPr>
          <w:rFonts w:ascii="Times New Roman" w:eastAsia="CMR10" w:hAnsi="Times New Roman" w:cs="Times New Roman"/>
          <w:b/>
          <w:sz w:val="24"/>
          <w:szCs w:val="24"/>
        </w:rPr>
        <w:t>Pg</w:t>
      </w:r>
      <w:proofErr w:type="spellEnd"/>
      <w:r w:rsidRPr="00BF7AD8">
        <w:rPr>
          <w:rFonts w:ascii="Times New Roman" w:eastAsia="CMR10" w:hAnsi="Times New Roman" w:cs="Times New Roman"/>
          <w:b/>
          <w:sz w:val="24"/>
          <w:szCs w:val="24"/>
        </w:rPr>
        <w:t xml:space="preserve"> 302</w:t>
      </w:r>
    </w:p>
    <w:p w:rsidR="00BF7AD8" w:rsidRPr="00BF7AD8" w:rsidRDefault="00BF7AD8" w:rsidP="00BF7AD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en-GB"/>
        </w:rPr>
      </w:pPr>
      <w:r w:rsidRPr="00BF7AD8">
        <w:rPr>
          <w:rFonts w:ascii="Lucida Console" w:eastAsia="Times New Roman" w:hAnsi="Lucida Console" w:cs="Courier New"/>
          <w:color w:val="0000FF"/>
          <w:sz w:val="20"/>
          <w:szCs w:val="20"/>
          <w:shd w:val="clear" w:color="auto" w:fill="E1E2E5"/>
          <w:lang w:eastAsia="en-GB"/>
        </w:rPr>
        <w:t xml:space="preserve">&gt; </w:t>
      </w:r>
      <w:proofErr w:type="spellStart"/>
      <w:r w:rsidRPr="00BF7AD8">
        <w:rPr>
          <w:rFonts w:ascii="Lucida Console" w:eastAsia="Times New Roman" w:hAnsi="Lucida Console" w:cs="Courier New"/>
          <w:color w:val="0000FF"/>
          <w:sz w:val="20"/>
          <w:szCs w:val="20"/>
          <w:shd w:val="clear" w:color="auto" w:fill="E1E2E5"/>
          <w:lang w:eastAsia="en-GB"/>
        </w:rPr>
        <w:t>cor</w:t>
      </w:r>
      <w:proofErr w:type="spellEnd"/>
      <w:r w:rsidRPr="00BF7AD8">
        <w:rPr>
          <w:rFonts w:ascii="Lucida Console" w:eastAsia="Times New Roman" w:hAnsi="Lucida Console" w:cs="Courier New"/>
          <w:color w:val="0000FF"/>
          <w:sz w:val="20"/>
          <w:szCs w:val="20"/>
          <w:shd w:val="clear" w:color="auto" w:fill="E1E2E5"/>
          <w:lang w:eastAsia="en-GB"/>
        </w:rPr>
        <w:t>(</w:t>
      </w:r>
      <w:proofErr w:type="spellStart"/>
      <w:r w:rsidRPr="00BF7AD8">
        <w:rPr>
          <w:rFonts w:ascii="Lucida Console" w:eastAsia="Times New Roman" w:hAnsi="Lucida Console" w:cs="Courier New"/>
          <w:color w:val="0000FF"/>
          <w:sz w:val="20"/>
          <w:szCs w:val="20"/>
          <w:shd w:val="clear" w:color="auto" w:fill="E1E2E5"/>
          <w:lang w:eastAsia="en-GB"/>
        </w:rPr>
        <w:t>beer.data.clean</w:t>
      </w:r>
      <w:proofErr w:type="spellEnd"/>
      <w:r w:rsidRPr="00BF7AD8">
        <w:rPr>
          <w:rFonts w:ascii="Lucida Console" w:eastAsia="Times New Roman" w:hAnsi="Lucida Console" w:cs="Courier New"/>
          <w:color w:val="0000FF"/>
          <w:sz w:val="20"/>
          <w:szCs w:val="20"/>
          <w:shd w:val="clear" w:color="auto" w:fill="E1E2E5"/>
          <w:lang w:eastAsia="en-GB"/>
        </w:rPr>
        <w:t>[,c(3,6)])</w:t>
      </w:r>
    </w:p>
    <w:p w:rsidR="00BF7AD8" w:rsidRPr="00BF7AD8" w:rsidRDefault="00BF7AD8" w:rsidP="00BF7AD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GB"/>
        </w:rPr>
      </w:pPr>
      <w:r w:rsidRPr="00BF7AD8">
        <w:rPr>
          <w:rFonts w:ascii="Lucida Console" w:eastAsia="Times New Roman" w:hAnsi="Lucida Console" w:cs="Courier New"/>
          <w:color w:val="000000"/>
          <w:sz w:val="20"/>
          <w:szCs w:val="20"/>
          <w:shd w:val="clear" w:color="auto" w:fill="E1E2E5"/>
          <w:lang w:eastAsia="en-GB"/>
        </w:rPr>
        <w:t xml:space="preserve">         Time      ABV</w:t>
      </w:r>
    </w:p>
    <w:p w:rsidR="00BF7AD8" w:rsidRPr="00BF7AD8" w:rsidRDefault="00BF7AD8" w:rsidP="00BF7AD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GB"/>
        </w:rPr>
      </w:pPr>
      <w:r w:rsidRPr="00BF7AD8">
        <w:rPr>
          <w:rFonts w:ascii="Lucida Console" w:eastAsia="Times New Roman" w:hAnsi="Lucida Console" w:cs="Courier New"/>
          <w:color w:val="000000"/>
          <w:sz w:val="20"/>
          <w:szCs w:val="20"/>
          <w:shd w:val="clear" w:color="auto" w:fill="E1E2E5"/>
          <w:lang w:eastAsia="en-GB"/>
        </w:rPr>
        <w:t>Time 1.000000 0.143855</w:t>
      </w:r>
    </w:p>
    <w:p w:rsidR="00BF7AD8" w:rsidRDefault="00BF7AD8" w:rsidP="00BF7AD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GB"/>
        </w:rPr>
      </w:pPr>
      <w:r w:rsidRPr="00BF7AD8">
        <w:rPr>
          <w:rFonts w:ascii="Lucida Console" w:eastAsia="Times New Roman" w:hAnsi="Lucida Console" w:cs="Courier New"/>
          <w:color w:val="000000"/>
          <w:sz w:val="20"/>
          <w:szCs w:val="20"/>
          <w:shd w:val="clear" w:color="auto" w:fill="E1E2E5"/>
          <w:lang w:eastAsia="en-GB"/>
        </w:rPr>
        <w:t>ABV  0.143855 1.000000</w:t>
      </w:r>
    </w:p>
    <w:p w:rsidR="002D2024" w:rsidRDefault="00754D7F" w:rsidP="00754D7F">
      <w:pPr>
        <w:ind w:left="720"/>
        <w:rPr>
          <w:rFonts w:ascii="Times New Roman" w:eastAsia="CMR10" w:hAnsi="Times New Roman" w:cs="Times New Roman"/>
          <w:b/>
          <w:sz w:val="24"/>
          <w:szCs w:val="24"/>
        </w:rPr>
      </w:pPr>
      <w:r w:rsidRPr="00754D7F">
        <w:rPr>
          <w:rFonts w:ascii="Times New Roman" w:eastAsia="CMR10" w:hAnsi="Times New Roman" w:cs="Times New Roman"/>
          <w:b/>
          <w:sz w:val="24"/>
          <w:szCs w:val="24"/>
        </w:rPr>
        <w:t>-given that alcohol content increases with time we have non independent data</w:t>
      </w:r>
    </w:p>
    <w:p w:rsidR="00E61FBA" w:rsidRPr="00754D7F" w:rsidRDefault="00E61FBA" w:rsidP="00754D7F">
      <w:pPr>
        <w:ind w:left="720"/>
        <w:rPr>
          <w:rFonts w:ascii="Times New Roman" w:hAnsi="Times New Roman" w:cs="Times New Roman"/>
          <w:b/>
          <w:sz w:val="24"/>
          <w:szCs w:val="24"/>
        </w:rPr>
      </w:pPr>
      <w:r>
        <w:rPr>
          <w:rFonts w:ascii="Times New Roman" w:eastAsia="CMR10" w:hAnsi="Times New Roman" w:cs="Times New Roman"/>
          <w:b/>
          <w:sz w:val="24"/>
          <w:szCs w:val="24"/>
        </w:rPr>
        <w:t xml:space="preserve">- </w:t>
      </w:r>
      <w:proofErr w:type="gramStart"/>
      <w:r>
        <w:rPr>
          <w:rFonts w:ascii="Times New Roman" w:eastAsia="CMR10" w:hAnsi="Times New Roman" w:cs="Times New Roman"/>
          <w:b/>
          <w:sz w:val="24"/>
          <w:szCs w:val="24"/>
        </w:rPr>
        <w:t>this</w:t>
      </w:r>
      <w:proofErr w:type="gramEnd"/>
      <w:r>
        <w:rPr>
          <w:rFonts w:ascii="Times New Roman" w:eastAsia="CMR10" w:hAnsi="Times New Roman" w:cs="Times New Roman"/>
          <w:b/>
          <w:sz w:val="24"/>
          <w:szCs w:val="24"/>
        </w:rPr>
        <w:t xml:space="preserve"> drastic non-normal distribution in time may be a good reason that it was not included in the overall, primary PCA</w:t>
      </w:r>
    </w:p>
    <w:p w:rsidR="00124570" w:rsidRPr="00BF7AD8" w:rsidRDefault="00124570" w:rsidP="00BF7AD8">
      <w:pPr>
        <w:autoSpaceDE w:val="0"/>
        <w:autoSpaceDN w:val="0"/>
        <w:adjustRightInd w:val="0"/>
        <w:spacing w:after="0" w:line="240" w:lineRule="auto"/>
        <w:ind w:left="720"/>
        <w:rPr>
          <w:rFonts w:ascii="Times New Roman" w:eastAsia="CMR10" w:hAnsi="Times New Roman" w:cs="Times New Roman"/>
          <w:sz w:val="24"/>
          <w:szCs w:val="24"/>
        </w:rPr>
      </w:pPr>
    </w:p>
    <w:p w:rsidR="002D2024" w:rsidRPr="002D2024" w:rsidRDefault="002D2024" w:rsidP="002D2024">
      <w:pPr>
        <w:pStyle w:val="ListParagraph"/>
        <w:numPr>
          <w:ilvl w:val="0"/>
          <w:numId w:val="3"/>
        </w:numPr>
        <w:autoSpaceDE w:val="0"/>
        <w:autoSpaceDN w:val="0"/>
        <w:adjustRightInd w:val="0"/>
        <w:spacing w:after="0" w:line="240" w:lineRule="auto"/>
        <w:rPr>
          <w:rFonts w:ascii="Times New Roman" w:eastAsia="CMR10" w:hAnsi="Times New Roman" w:cs="Times New Roman"/>
          <w:sz w:val="24"/>
          <w:szCs w:val="24"/>
        </w:rPr>
      </w:pPr>
      <w:r w:rsidRPr="002D2024">
        <w:rPr>
          <w:rFonts w:ascii="Times New Roman" w:eastAsia="CMR10" w:hAnsi="Times New Roman" w:cs="Times New Roman"/>
          <w:sz w:val="24"/>
          <w:szCs w:val="24"/>
        </w:rPr>
        <w:t>Outliers</w:t>
      </w:r>
    </w:p>
    <w:p w:rsidR="002D2024" w:rsidRPr="002D2024" w:rsidRDefault="002D2024" w:rsidP="002D2024">
      <w:pPr>
        <w:autoSpaceDE w:val="0"/>
        <w:autoSpaceDN w:val="0"/>
        <w:adjustRightInd w:val="0"/>
        <w:spacing w:after="0" w:line="240" w:lineRule="auto"/>
        <w:ind w:firstLine="360"/>
        <w:rPr>
          <w:rFonts w:ascii="Times New Roman" w:eastAsia="CMR10" w:hAnsi="Times New Roman" w:cs="Times New Roman"/>
          <w:sz w:val="24"/>
          <w:szCs w:val="24"/>
        </w:rPr>
      </w:pPr>
      <w:r w:rsidRPr="002D2024">
        <w:rPr>
          <w:rFonts w:ascii="Times New Roman" w:eastAsia="CMR10" w:hAnsi="Times New Roman" w:cs="Times New Roman"/>
          <w:sz w:val="24"/>
          <w:szCs w:val="24"/>
        </w:rPr>
        <w:lastRenderedPageBreak/>
        <w:t xml:space="preserve"> </w:t>
      </w:r>
      <w:proofErr w:type="gramStart"/>
      <w:r w:rsidRPr="002D2024">
        <w:rPr>
          <w:rFonts w:ascii="Times New Roman" w:eastAsia="CMR10" w:hAnsi="Times New Roman" w:cs="Times New Roman"/>
          <w:sz w:val="24"/>
          <w:szCs w:val="24"/>
        </w:rPr>
        <w:t>the</w:t>
      </w:r>
      <w:proofErr w:type="gramEnd"/>
      <w:r w:rsidRPr="002D2024">
        <w:rPr>
          <w:rFonts w:ascii="Times New Roman" w:eastAsia="CMR10" w:hAnsi="Times New Roman" w:cs="Times New Roman"/>
          <w:sz w:val="24"/>
          <w:szCs w:val="24"/>
        </w:rPr>
        <w:t xml:space="preserve"> presence of outliers may distort the components</w:t>
      </w:r>
    </w:p>
    <w:p w:rsidR="002D2024" w:rsidRPr="002D2024" w:rsidRDefault="002D2024" w:rsidP="002D2024">
      <w:pPr>
        <w:autoSpaceDE w:val="0"/>
        <w:autoSpaceDN w:val="0"/>
        <w:adjustRightInd w:val="0"/>
        <w:spacing w:after="0" w:line="240" w:lineRule="auto"/>
        <w:ind w:firstLine="360"/>
        <w:rPr>
          <w:rFonts w:ascii="Times New Roman" w:eastAsia="CMR10" w:hAnsi="Times New Roman" w:cs="Times New Roman"/>
          <w:sz w:val="24"/>
          <w:szCs w:val="24"/>
        </w:rPr>
      </w:pPr>
      <w:proofErr w:type="gramStart"/>
      <w:r w:rsidRPr="002D2024">
        <w:rPr>
          <w:rFonts w:ascii="Times New Roman" w:eastAsia="CMR10" w:hAnsi="Times New Roman" w:cs="Times New Roman"/>
          <w:sz w:val="24"/>
          <w:szCs w:val="24"/>
        </w:rPr>
        <w:t>two</w:t>
      </w:r>
      <w:proofErr w:type="gramEnd"/>
      <w:r w:rsidRPr="002D2024">
        <w:rPr>
          <w:rFonts w:ascii="Times New Roman" w:eastAsia="CMR10" w:hAnsi="Times New Roman" w:cs="Times New Roman"/>
          <w:sz w:val="24"/>
          <w:szCs w:val="24"/>
        </w:rPr>
        <w:t xml:space="preserve"> maj</w:t>
      </w:r>
      <w:r w:rsidRPr="002D2024">
        <w:rPr>
          <w:rFonts w:ascii="Times New Roman" w:eastAsia="CMR10" w:hAnsi="Times New Roman" w:cs="Times New Roman"/>
          <w:sz w:val="24"/>
          <w:szCs w:val="24"/>
        </w:rPr>
        <w:t>or ways in which outliers can aff</w:t>
      </w:r>
      <w:r w:rsidRPr="002D2024">
        <w:rPr>
          <w:rFonts w:ascii="Times New Roman" w:eastAsia="CMR10" w:hAnsi="Times New Roman" w:cs="Times New Roman"/>
          <w:sz w:val="24"/>
          <w:szCs w:val="24"/>
        </w:rPr>
        <w:t>ect the results :</w:t>
      </w:r>
    </w:p>
    <w:p w:rsidR="002D2024" w:rsidRPr="002D2024" w:rsidRDefault="002D2024" w:rsidP="002D2024">
      <w:pPr>
        <w:pStyle w:val="ListParagraph"/>
        <w:autoSpaceDE w:val="0"/>
        <w:autoSpaceDN w:val="0"/>
        <w:adjustRightInd w:val="0"/>
        <w:spacing w:after="0" w:line="240" w:lineRule="auto"/>
        <w:ind w:left="1080"/>
        <w:rPr>
          <w:rFonts w:ascii="Times New Roman" w:eastAsia="CMR10" w:hAnsi="Times New Roman" w:cs="Times New Roman"/>
          <w:sz w:val="24"/>
          <w:szCs w:val="24"/>
        </w:rPr>
      </w:pPr>
      <w:r w:rsidRPr="002D2024">
        <w:rPr>
          <w:rFonts w:ascii="Times New Roman" w:eastAsia="CMR10" w:hAnsi="Times New Roman" w:cs="Times New Roman"/>
          <w:sz w:val="24"/>
          <w:szCs w:val="24"/>
        </w:rPr>
        <w:t xml:space="preserve"> </w:t>
      </w:r>
      <w:proofErr w:type="gramStart"/>
      <w:r w:rsidRPr="002D2024">
        <w:rPr>
          <w:rFonts w:ascii="Times New Roman" w:eastAsia="CMR10" w:hAnsi="Times New Roman" w:cs="Times New Roman"/>
          <w:sz w:val="24"/>
          <w:szCs w:val="24"/>
        </w:rPr>
        <w:t>by</w:t>
      </w:r>
      <w:proofErr w:type="gramEnd"/>
      <w:r w:rsidRPr="002D2024">
        <w:rPr>
          <w:rFonts w:ascii="Times New Roman" w:eastAsia="CMR10" w:hAnsi="Times New Roman" w:cs="Times New Roman"/>
          <w:sz w:val="24"/>
          <w:szCs w:val="24"/>
        </w:rPr>
        <w:t xml:space="preserve"> distorting the </w:t>
      </w:r>
      <w:proofErr w:type="spellStart"/>
      <w:r w:rsidRPr="002D2024">
        <w:rPr>
          <w:rFonts w:ascii="Times New Roman" w:eastAsia="CMR10" w:hAnsi="Times New Roman" w:cs="Times New Roman"/>
          <w:sz w:val="24"/>
          <w:szCs w:val="24"/>
        </w:rPr>
        <w:t>covariances</w:t>
      </w:r>
      <w:proofErr w:type="spellEnd"/>
      <w:r w:rsidRPr="002D2024">
        <w:rPr>
          <w:rFonts w:ascii="Times New Roman" w:eastAsia="CMR10" w:hAnsi="Times New Roman" w:cs="Times New Roman"/>
          <w:sz w:val="24"/>
          <w:szCs w:val="24"/>
        </w:rPr>
        <w:t xml:space="preserve"> between the variables</w:t>
      </w:r>
    </w:p>
    <w:p w:rsidR="00BF7AD8" w:rsidRDefault="002D2024" w:rsidP="002D2024">
      <w:pPr>
        <w:pStyle w:val="ListParagraph"/>
        <w:autoSpaceDE w:val="0"/>
        <w:autoSpaceDN w:val="0"/>
        <w:adjustRightInd w:val="0"/>
        <w:spacing w:after="0" w:line="240" w:lineRule="auto"/>
        <w:ind w:left="1080"/>
        <w:rPr>
          <w:rFonts w:ascii="Times New Roman" w:eastAsia="CMR10" w:hAnsi="Times New Roman" w:cs="Times New Roman"/>
          <w:sz w:val="24"/>
          <w:szCs w:val="24"/>
        </w:rPr>
      </w:pPr>
      <w:r w:rsidRPr="002D2024">
        <w:rPr>
          <w:rFonts w:ascii="Times New Roman" w:eastAsia="CMR10" w:hAnsi="Times New Roman" w:cs="Times New Roman"/>
          <w:sz w:val="24"/>
          <w:szCs w:val="24"/>
        </w:rPr>
        <w:t xml:space="preserve"> </w:t>
      </w:r>
      <w:proofErr w:type="gramStart"/>
      <w:r w:rsidRPr="002D2024">
        <w:rPr>
          <w:rFonts w:ascii="Times New Roman" w:eastAsia="CMR10" w:hAnsi="Times New Roman" w:cs="Times New Roman"/>
          <w:sz w:val="24"/>
          <w:szCs w:val="24"/>
        </w:rPr>
        <w:t>by</w:t>
      </w:r>
      <w:proofErr w:type="gramEnd"/>
      <w:r w:rsidRPr="002D2024">
        <w:rPr>
          <w:rFonts w:ascii="Times New Roman" w:eastAsia="CMR10" w:hAnsi="Times New Roman" w:cs="Times New Roman"/>
          <w:sz w:val="24"/>
          <w:szCs w:val="24"/>
        </w:rPr>
        <w:t xml:space="preserve"> adding spurious d</w:t>
      </w:r>
      <w:r>
        <w:rPr>
          <w:rFonts w:ascii="Times New Roman" w:eastAsia="CMR10" w:hAnsi="Times New Roman" w:cs="Times New Roman"/>
          <w:sz w:val="24"/>
          <w:szCs w:val="24"/>
        </w:rPr>
        <w:t xml:space="preserve">imensions or obscuring the cut off point for </w:t>
      </w:r>
      <w:r w:rsidRPr="002D2024">
        <w:rPr>
          <w:rFonts w:ascii="Times New Roman" w:eastAsia="CMR10" w:hAnsi="Times New Roman" w:cs="Times New Roman"/>
          <w:sz w:val="24"/>
          <w:szCs w:val="24"/>
        </w:rPr>
        <w:t>choosing components</w:t>
      </w:r>
    </w:p>
    <w:p w:rsidR="002D2024" w:rsidRDefault="002D2024" w:rsidP="002D2024">
      <w:pPr>
        <w:pStyle w:val="ListParagraph"/>
        <w:autoSpaceDE w:val="0"/>
        <w:autoSpaceDN w:val="0"/>
        <w:adjustRightInd w:val="0"/>
        <w:spacing w:after="0" w:line="240" w:lineRule="auto"/>
        <w:ind w:left="1080"/>
        <w:rPr>
          <w:rFonts w:ascii="Times New Roman" w:eastAsia="CMR10" w:hAnsi="Times New Roman" w:cs="Times New Roman"/>
          <w:sz w:val="24"/>
          <w:szCs w:val="24"/>
        </w:rPr>
      </w:pPr>
      <w:r w:rsidRPr="002D2024">
        <w:rPr>
          <w:rFonts w:ascii="Times New Roman" w:eastAsia="CMR10" w:hAnsi="Times New Roman" w:cs="Times New Roman"/>
          <w:sz w:val="24"/>
          <w:szCs w:val="24"/>
        </w:rPr>
        <w:t xml:space="preserve"> </w:t>
      </w:r>
      <w:proofErr w:type="gramStart"/>
      <w:r w:rsidRPr="002D2024">
        <w:rPr>
          <w:rFonts w:ascii="Times New Roman" w:eastAsia="CMR10" w:hAnsi="Times New Roman" w:cs="Times New Roman"/>
          <w:sz w:val="24"/>
          <w:szCs w:val="24"/>
        </w:rPr>
        <w:t>one</w:t>
      </w:r>
      <w:proofErr w:type="gramEnd"/>
      <w:r w:rsidRPr="002D2024">
        <w:rPr>
          <w:rFonts w:ascii="Times New Roman" w:eastAsia="CMR10" w:hAnsi="Times New Roman" w:cs="Times New Roman"/>
          <w:sz w:val="24"/>
          <w:szCs w:val="24"/>
        </w:rPr>
        <w:t xml:space="preserve"> of the less important co</w:t>
      </w:r>
      <w:r>
        <w:rPr>
          <w:rFonts w:ascii="Times New Roman" w:eastAsia="CMR10" w:hAnsi="Times New Roman" w:cs="Times New Roman"/>
          <w:sz w:val="24"/>
          <w:szCs w:val="24"/>
        </w:rPr>
        <w:t xml:space="preserve">mponents may be in place solely </w:t>
      </w:r>
      <w:r w:rsidRPr="002D2024">
        <w:rPr>
          <w:rFonts w:ascii="Times New Roman" w:eastAsia="CMR10" w:hAnsi="Times New Roman" w:cs="Times New Roman"/>
          <w:sz w:val="24"/>
          <w:szCs w:val="24"/>
        </w:rPr>
        <w:t>due to the presence of a single outlying data point</w:t>
      </w:r>
    </w:p>
    <w:p w:rsidR="00754D7F" w:rsidRPr="00754D7F" w:rsidRDefault="00754D7F" w:rsidP="00754D7F">
      <w:pPr>
        <w:autoSpaceDE w:val="0"/>
        <w:autoSpaceDN w:val="0"/>
        <w:adjustRightInd w:val="0"/>
        <w:spacing w:after="0" w:line="240" w:lineRule="auto"/>
        <w:ind w:left="240"/>
        <w:rPr>
          <w:rFonts w:ascii="Times New Roman" w:eastAsia="CMR10" w:hAnsi="Times New Roman" w:cs="Times New Roman"/>
          <w:sz w:val="24"/>
          <w:szCs w:val="24"/>
        </w:rPr>
      </w:pPr>
      <w:r>
        <w:rPr>
          <w:rFonts w:ascii="Times New Roman" w:eastAsia="CMR10" w:hAnsi="Times New Roman" w:cs="Times New Roman"/>
          <w:sz w:val="24"/>
          <w:szCs w:val="24"/>
        </w:rPr>
        <w:t>-We do have extreme values in alcohol content but we have seen that these types of beers do have very high alcohol content and so we do not want to get rid of them</w:t>
      </w:r>
    </w:p>
    <w:p w:rsidR="002D2024" w:rsidRPr="002D2024" w:rsidRDefault="002D2024" w:rsidP="002D2024">
      <w:pPr>
        <w:pStyle w:val="ListParagraph"/>
        <w:autoSpaceDE w:val="0"/>
        <w:autoSpaceDN w:val="0"/>
        <w:adjustRightInd w:val="0"/>
        <w:spacing w:after="0" w:line="240" w:lineRule="auto"/>
        <w:ind w:left="1080"/>
        <w:rPr>
          <w:rFonts w:ascii="Times New Roman" w:eastAsia="CMR10" w:hAnsi="Times New Roman" w:cs="Times New Roman"/>
          <w:sz w:val="24"/>
          <w:szCs w:val="24"/>
        </w:rPr>
      </w:pPr>
    </w:p>
    <w:p w:rsidR="00BF7AD8" w:rsidRDefault="00BF7AD8" w:rsidP="00306A87">
      <w:pPr>
        <w:autoSpaceDE w:val="0"/>
        <w:autoSpaceDN w:val="0"/>
        <w:adjustRightInd w:val="0"/>
        <w:spacing w:after="0" w:line="240" w:lineRule="auto"/>
        <w:rPr>
          <w:rFonts w:ascii="Times New Roman" w:eastAsia="CMR10" w:hAnsi="Times New Roman" w:cs="Times New Roman"/>
          <w:sz w:val="24"/>
          <w:szCs w:val="24"/>
        </w:rPr>
      </w:pPr>
    </w:p>
    <w:p w:rsidR="00754D7F" w:rsidRDefault="00754D7F" w:rsidP="00124570">
      <w:pPr>
        <w:autoSpaceDE w:val="0"/>
        <w:autoSpaceDN w:val="0"/>
        <w:adjustRightInd w:val="0"/>
        <w:spacing w:after="0" w:line="240" w:lineRule="auto"/>
        <w:rPr>
          <w:rFonts w:ascii="Times New Roman" w:eastAsia="CMR10" w:hAnsi="Times New Roman" w:cs="Times New Roman"/>
          <w:sz w:val="24"/>
          <w:szCs w:val="24"/>
        </w:rPr>
      </w:pPr>
    </w:p>
    <w:p w:rsidR="00241F64" w:rsidRDefault="00241F64" w:rsidP="00306A87">
      <w:pPr>
        <w:rPr>
          <w:rFonts w:ascii="Times New Roman" w:eastAsia="CMR10" w:hAnsi="Times New Roman" w:cs="Times New Roman"/>
          <w:b/>
          <w:sz w:val="24"/>
          <w:szCs w:val="24"/>
        </w:rPr>
      </w:pPr>
    </w:p>
    <w:sectPr w:rsidR="0024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B0DCD"/>
    <w:multiLevelType w:val="hybridMultilevel"/>
    <w:tmpl w:val="255EC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EF766C"/>
    <w:multiLevelType w:val="hybridMultilevel"/>
    <w:tmpl w:val="B6927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737C14"/>
    <w:multiLevelType w:val="hybridMultilevel"/>
    <w:tmpl w:val="B978A3F8"/>
    <w:lvl w:ilvl="0" w:tplc="DA708D00">
      <w:numFmt w:val="bullet"/>
      <w:lvlText w:val="-"/>
      <w:lvlJc w:val="left"/>
      <w:pPr>
        <w:ind w:left="1080" w:hanging="360"/>
      </w:pPr>
      <w:rPr>
        <w:rFonts w:ascii="Times New Roman" w:eastAsia="CMR10"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A87"/>
    <w:rsid w:val="00124570"/>
    <w:rsid w:val="001B0B34"/>
    <w:rsid w:val="00241F64"/>
    <w:rsid w:val="002D2024"/>
    <w:rsid w:val="00306A87"/>
    <w:rsid w:val="004851C5"/>
    <w:rsid w:val="005424C7"/>
    <w:rsid w:val="00754D7F"/>
    <w:rsid w:val="009B7EE7"/>
    <w:rsid w:val="009F7E05"/>
    <w:rsid w:val="00BF7AD8"/>
    <w:rsid w:val="00E61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A87"/>
    <w:rPr>
      <w:rFonts w:ascii="Tahoma" w:hAnsi="Tahoma" w:cs="Tahoma"/>
      <w:sz w:val="16"/>
      <w:szCs w:val="16"/>
    </w:rPr>
  </w:style>
  <w:style w:type="paragraph" w:styleId="ListParagraph">
    <w:name w:val="List Paragraph"/>
    <w:basedOn w:val="Normal"/>
    <w:uiPriority w:val="34"/>
    <w:qFormat/>
    <w:rsid w:val="00124570"/>
    <w:pPr>
      <w:ind w:left="720"/>
      <w:contextualSpacing/>
    </w:pPr>
  </w:style>
  <w:style w:type="character" w:styleId="Hyperlink">
    <w:name w:val="Hyperlink"/>
    <w:basedOn w:val="DefaultParagraphFont"/>
    <w:uiPriority w:val="99"/>
    <w:unhideWhenUsed/>
    <w:rsid w:val="00241F64"/>
    <w:rPr>
      <w:color w:val="0000FF" w:themeColor="hyperlink"/>
      <w:u w:val="single"/>
    </w:rPr>
  </w:style>
  <w:style w:type="paragraph" w:styleId="HTMLPreformatted">
    <w:name w:val="HTML Preformatted"/>
    <w:basedOn w:val="Normal"/>
    <w:link w:val="HTMLPreformattedChar"/>
    <w:uiPriority w:val="99"/>
    <w:semiHidden/>
    <w:unhideWhenUsed/>
    <w:rsid w:val="00BF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7AD8"/>
    <w:rPr>
      <w:rFonts w:ascii="Courier New" w:eastAsia="Times New Roman" w:hAnsi="Courier New" w:cs="Courier New"/>
      <w:sz w:val="20"/>
      <w:szCs w:val="20"/>
      <w:lang w:eastAsia="en-GB"/>
    </w:rPr>
  </w:style>
  <w:style w:type="character" w:customStyle="1" w:styleId="gcg2ujhdabb">
    <w:name w:val="gcg2ujhdabb"/>
    <w:basedOn w:val="DefaultParagraphFont"/>
    <w:rsid w:val="00BF7AD8"/>
  </w:style>
  <w:style w:type="character" w:customStyle="1" w:styleId="gcg2ujhdeab">
    <w:name w:val="gcg2ujhdeab"/>
    <w:basedOn w:val="DefaultParagraphFont"/>
    <w:rsid w:val="00BF7A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A87"/>
    <w:rPr>
      <w:rFonts w:ascii="Tahoma" w:hAnsi="Tahoma" w:cs="Tahoma"/>
      <w:sz w:val="16"/>
      <w:szCs w:val="16"/>
    </w:rPr>
  </w:style>
  <w:style w:type="paragraph" w:styleId="ListParagraph">
    <w:name w:val="List Paragraph"/>
    <w:basedOn w:val="Normal"/>
    <w:uiPriority w:val="34"/>
    <w:qFormat/>
    <w:rsid w:val="00124570"/>
    <w:pPr>
      <w:ind w:left="720"/>
      <w:contextualSpacing/>
    </w:pPr>
  </w:style>
  <w:style w:type="character" w:styleId="Hyperlink">
    <w:name w:val="Hyperlink"/>
    <w:basedOn w:val="DefaultParagraphFont"/>
    <w:uiPriority w:val="99"/>
    <w:unhideWhenUsed/>
    <w:rsid w:val="00241F64"/>
    <w:rPr>
      <w:color w:val="0000FF" w:themeColor="hyperlink"/>
      <w:u w:val="single"/>
    </w:rPr>
  </w:style>
  <w:style w:type="paragraph" w:styleId="HTMLPreformatted">
    <w:name w:val="HTML Preformatted"/>
    <w:basedOn w:val="Normal"/>
    <w:link w:val="HTMLPreformattedChar"/>
    <w:uiPriority w:val="99"/>
    <w:semiHidden/>
    <w:unhideWhenUsed/>
    <w:rsid w:val="00BF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7AD8"/>
    <w:rPr>
      <w:rFonts w:ascii="Courier New" w:eastAsia="Times New Roman" w:hAnsi="Courier New" w:cs="Courier New"/>
      <w:sz w:val="20"/>
      <w:szCs w:val="20"/>
      <w:lang w:eastAsia="en-GB"/>
    </w:rPr>
  </w:style>
  <w:style w:type="character" w:customStyle="1" w:styleId="gcg2ujhdabb">
    <w:name w:val="gcg2ujhdabb"/>
    <w:basedOn w:val="DefaultParagraphFont"/>
    <w:rsid w:val="00BF7AD8"/>
  </w:style>
  <w:style w:type="character" w:customStyle="1" w:styleId="gcg2ujhdeab">
    <w:name w:val="gcg2ujhdeab"/>
    <w:basedOn w:val="DefaultParagraphFont"/>
    <w:rsid w:val="00BF7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3.tiera.ru/2/M_Mathematics/MV_Probability/MVsa_Statistics%20and%20applications/Jolliffe%20I.%20Principal%20Component%20Analysis%20(2ed.,%20Springer,%202002)(518s)_MVsa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zz21</dc:creator>
  <cp:lastModifiedBy>zz21</cp:lastModifiedBy>
  <cp:revision>4</cp:revision>
  <dcterms:created xsi:type="dcterms:W3CDTF">2014-04-30T10:26:00Z</dcterms:created>
  <dcterms:modified xsi:type="dcterms:W3CDTF">2014-04-30T11:58:00Z</dcterms:modified>
</cp:coreProperties>
</file>