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7387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1E253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473A7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59DEB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80874" w14:textId="0DB3CA09" w:rsidR="00205620" w:rsidRPr="00B762E5" w:rsidRDefault="009C22D5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Orange and Tangerine Production</w:t>
      </w:r>
    </w:p>
    <w:p w14:paraId="31C919F1" w14:textId="77777777" w:rsidR="00205620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4F730" w14:textId="4C7A0793" w:rsidR="00205620" w:rsidRPr="00B762E5" w:rsidRDefault="00586B7E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Chad Cooper</w:t>
      </w:r>
    </w:p>
    <w:p w14:paraId="72BBAE99" w14:textId="00815EAF" w:rsidR="00205620" w:rsidRPr="00B762E5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2E5">
        <w:rPr>
          <w:rFonts w:ascii="Times New Roman" w:hAnsi="Times New Roman" w:cs="Times New Roman"/>
          <w:sz w:val="24"/>
          <w:szCs w:val="24"/>
        </w:rPr>
        <w:t>Post University</w:t>
      </w:r>
    </w:p>
    <w:p w14:paraId="25260C55" w14:textId="7A0848CA" w:rsidR="00205620" w:rsidRPr="00B762E5" w:rsidRDefault="00586B7E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</w:t>
      </w:r>
    </w:p>
    <w:p w14:paraId="3FB3F052" w14:textId="4A4AF820" w:rsidR="00205620" w:rsidRPr="00B762E5" w:rsidRDefault="00586B7E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Zullo</w:t>
      </w:r>
    </w:p>
    <w:p w14:paraId="751752A7" w14:textId="5B71EE1F" w:rsidR="00205620" w:rsidRPr="00B762E5" w:rsidRDefault="00586B7E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09/21</w:t>
      </w:r>
      <w:r w:rsidR="009C22D5">
        <w:rPr>
          <w:rFonts w:ascii="Times New Roman" w:hAnsi="Times New Roman" w:cs="Times New Roman"/>
          <w:sz w:val="24"/>
          <w:szCs w:val="24"/>
        </w:rPr>
        <w:t>/2025</w:t>
      </w:r>
    </w:p>
    <w:p w14:paraId="1ACABAD8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6EB2C7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CD72F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0D63C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E78779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451855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C33398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9F295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0176EC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3C1BCA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030F5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705938" w14:textId="77777777" w:rsidR="00205620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E505F" w14:textId="77777777" w:rsidR="009C22D5" w:rsidRPr="00B762E5" w:rsidRDefault="009C22D5" w:rsidP="009C22D5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Orange and Tangerine Production</w:t>
      </w:r>
    </w:p>
    <w:p w14:paraId="6C606497" w14:textId="77777777" w:rsidR="004428A4" w:rsidRDefault="004428A4" w:rsidP="006F67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AC6DA3" w14:textId="111130F0" w:rsidR="006F6705" w:rsidRPr="006F6705" w:rsidRDefault="006F6705" w:rsidP="004428A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6705">
        <w:rPr>
          <w:rFonts w:ascii="Times New Roman" w:hAnsi="Times New Roman" w:cs="Times New Roman"/>
          <w:sz w:val="24"/>
          <w:szCs w:val="24"/>
        </w:rPr>
        <w:t>Table 1 and Figure 1</w:t>
      </w:r>
      <w:r w:rsidR="009939DB">
        <w:rPr>
          <w:rFonts w:ascii="Times New Roman" w:hAnsi="Times New Roman" w:cs="Times New Roman"/>
          <w:sz w:val="24"/>
          <w:szCs w:val="24"/>
        </w:rPr>
        <w:t xml:space="preserve">, shown below, </w:t>
      </w:r>
      <w:r w:rsidR="009939DB" w:rsidRPr="006F6705">
        <w:rPr>
          <w:rFonts w:ascii="Times New Roman" w:hAnsi="Times New Roman" w:cs="Times New Roman"/>
          <w:sz w:val="24"/>
          <w:szCs w:val="24"/>
        </w:rPr>
        <w:t>provide</w:t>
      </w:r>
      <w:r w:rsidRPr="006F6705">
        <w:rPr>
          <w:rFonts w:ascii="Times New Roman" w:hAnsi="Times New Roman" w:cs="Times New Roman"/>
          <w:sz w:val="24"/>
          <w:szCs w:val="24"/>
        </w:rPr>
        <w:t xml:space="preserve"> a snapshot of global orange and tangerine production from 2017 to 2021, measured in thousands of metric tons. The table lists</w:t>
      </w:r>
      <w:r w:rsidR="00215473">
        <w:rPr>
          <w:rFonts w:ascii="Times New Roman" w:hAnsi="Times New Roman" w:cs="Times New Roman"/>
          <w:sz w:val="24"/>
          <w:szCs w:val="24"/>
        </w:rPr>
        <w:t xml:space="preserve">, by </w:t>
      </w:r>
      <w:r w:rsidRPr="006F6705">
        <w:rPr>
          <w:rFonts w:ascii="Times New Roman" w:hAnsi="Times New Roman" w:cs="Times New Roman"/>
          <w:sz w:val="24"/>
          <w:szCs w:val="24"/>
        </w:rPr>
        <w:t>year</w:t>
      </w:r>
      <w:r w:rsidR="00215473">
        <w:rPr>
          <w:rFonts w:ascii="Times New Roman" w:hAnsi="Times New Roman" w:cs="Times New Roman"/>
          <w:sz w:val="24"/>
          <w:szCs w:val="24"/>
        </w:rPr>
        <w:t>, the</w:t>
      </w:r>
      <w:r w:rsidRPr="006F6705">
        <w:rPr>
          <w:rFonts w:ascii="Times New Roman" w:hAnsi="Times New Roman" w:cs="Times New Roman"/>
          <w:sz w:val="24"/>
          <w:szCs w:val="24"/>
        </w:rPr>
        <w:t xml:space="preserve"> production figures for eight major </w:t>
      </w:r>
      <w:r w:rsidR="00215473">
        <w:rPr>
          <w:rFonts w:ascii="Times New Roman" w:hAnsi="Times New Roman" w:cs="Times New Roman"/>
          <w:sz w:val="24"/>
          <w:szCs w:val="24"/>
        </w:rPr>
        <w:t xml:space="preserve">orange and tangerine </w:t>
      </w:r>
      <w:r w:rsidRPr="006F6705">
        <w:rPr>
          <w:rFonts w:ascii="Times New Roman" w:hAnsi="Times New Roman" w:cs="Times New Roman"/>
          <w:sz w:val="24"/>
          <w:szCs w:val="24"/>
        </w:rPr>
        <w:t xml:space="preserve">producers—Brazil, the United States, China, the European Union, India, Mexico, Spain, and Egypt—with the total output over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215473">
        <w:rPr>
          <w:rFonts w:ascii="Times New Roman" w:hAnsi="Times New Roman" w:cs="Times New Roman"/>
          <w:sz w:val="24"/>
          <w:szCs w:val="24"/>
        </w:rPr>
        <w:t>ose</w:t>
      </w:r>
      <w:r>
        <w:rPr>
          <w:rFonts w:ascii="Times New Roman" w:hAnsi="Times New Roman" w:cs="Times New Roman"/>
          <w:sz w:val="24"/>
          <w:szCs w:val="24"/>
        </w:rPr>
        <w:t xml:space="preserve"> five years</w:t>
      </w:r>
      <w:r w:rsidRPr="006F6705">
        <w:rPr>
          <w:rFonts w:ascii="Times New Roman" w:hAnsi="Times New Roman" w:cs="Times New Roman"/>
          <w:sz w:val="24"/>
          <w:szCs w:val="24"/>
        </w:rPr>
        <w:t>. Brazil</w:t>
      </w:r>
      <w:r w:rsidR="00A36A8E">
        <w:rPr>
          <w:rFonts w:ascii="Times New Roman" w:hAnsi="Times New Roman" w:cs="Times New Roman"/>
          <w:sz w:val="24"/>
          <w:szCs w:val="24"/>
        </w:rPr>
        <w:t>, with the most significant contribution</w:t>
      </w:r>
      <w:r w:rsidRPr="006F6705">
        <w:rPr>
          <w:rFonts w:ascii="Times New Roman" w:hAnsi="Times New Roman" w:cs="Times New Roman"/>
          <w:sz w:val="24"/>
          <w:szCs w:val="24"/>
        </w:rPr>
        <w:t xml:space="preserve">, </w:t>
      </w:r>
      <w:r w:rsidR="00A36A8E">
        <w:rPr>
          <w:rFonts w:ascii="Times New Roman" w:hAnsi="Times New Roman" w:cs="Times New Roman"/>
          <w:sz w:val="24"/>
          <w:szCs w:val="24"/>
        </w:rPr>
        <w:t>produced</w:t>
      </w:r>
      <w:r w:rsidRPr="006F6705">
        <w:rPr>
          <w:rFonts w:ascii="Times New Roman" w:hAnsi="Times New Roman" w:cs="Times New Roman"/>
          <w:sz w:val="24"/>
          <w:szCs w:val="24"/>
        </w:rPr>
        <w:t xml:space="preserve"> over 76,000 metric tons, followed by India, the United States, and China. The pie chart in Figure 1 </w:t>
      </w:r>
      <w:r w:rsidR="00ED1091">
        <w:rPr>
          <w:rFonts w:ascii="Times New Roman" w:hAnsi="Times New Roman" w:cs="Times New Roman"/>
          <w:sz w:val="24"/>
          <w:szCs w:val="24"/>
        </w:rPr>
        <w:t xml:space="preserve">shows a graphical representation </w:t>
      </w:r>
      <w:r w:rsidR="0015072F">
        <w:rPr>
          <w:rFonts w:ascii="Times New Roman" w:hAnsi="Times New Roman" w:cs="Times New Roman"/>
          <w:sz w:val="24"/>
          <w:szCs w:val="24"/>
        </w:rPr>
        <w:t xml:space="preserve">of the world's largest producer </w:t>
      </w:r>
      <w:r w:rsidRPr="006F6705">
        <w:rPr>
          <w:rFonts w:ascii="Times New Roman" w:hAnsi="Times New Roman" w:cs="Times New Roman"/>
          <w:sz w:val="24"/>
          <w:szCs w:val="24"/>
        </w:rPr>
        <w:t xml:space="preserve">by showing each country’s share of total global production. Brazil makes up the </w:t>
      </w:r>
      <w:r>
        <w:rPr>
          <w:rFonts w:ascii="Times New Roman" w:hAnsi="Times New Roman" w:cs="Times New Roman"/>
          <w:sz w:val="24"/>
          <w:szCs w:val="24"/>
        </w:rPr>
        <w:t>most significant</w:t>
      </w:r>
      <w:r w:rsidRPr="006F6705">
        <w:rPr>
          <w:rFonts w:ascii="Times New Roman" w:hAnsi="Times New Roman" w:cs="Times New Roman"/>
          <w:sz w:val="24"/>
          <w:szCs w:val="24"/>
        </w:rPr>
        <w:t xml:space="preserve"> portion at 23%, with India, China, and the United States each contributing around 16–17%. </w:t>
      </w:r>
      <w:r w:rsidR="00F26195">
        <w:rPr>
          <w:rFonts w:ascii="Times New Roman" w:hAnsi="Times New Roman" w:cs="Times New Roman"/>
          <w:sz w:val="24"/>
          <w:szCs w:val="24"/>
        </w:rPr>
        <w:t>Both the table and chart combined</w:t>
      </w:r>
      <w:r w:rsidRPr="006F6705">
        <w:rPr>
          <w:rFonts w:ascii="Times New Roman" w:hAnsi="Times New Roman" w:cs="Times New Roman"/>
          <w:sz w:val="24"/>
          <w:szCs w:val="24"/>
        </w:rPr>
        <w:t xml:space="preserve"> </w:t>
      </w:r>
      <w:r w:rsidR="00FE7FF5">
        <w:rPr>
          <w:rFonts w:ascii="Times New Roman" w:hAnsi="Times New Roman" w:cs="Times New Roman"/>
          <w:sz w:val="24"/>
          <w:szCs w:val="24"/>
        </w:rPr>
        <w:t xml:space="preserve">show </w:t>
      </w:r>
      <w:r w:rsidRPr="006F6705">
        <w:rPr>
          <w:rFonts w:ascii="Times New Roman" w:hAnsi="Times New Roman" w:cs="Times New Roman"/>
          <w:sz w:val="24"/>
          <w:szCs w:val="24"/>
        </w:rPr>
        <w:t xml:space="preserve">which countries are the </w:t>
      </w:r>
      <w:r>
        <w:rPr>
          <w:rFonts w:ascii="Times New Roman" w:hAnsi="Times New Roman" w:cs="Times New Roman"/>
          <w:sz w:val="24"/>
          <w:szCs w:val="24"/>
        </w:rPr>
        <w:t>most prominent</w:t>
      </w:r>
      <w:r w:rsidRPr="006F6705">
        <w:rPr>
          <w:rFonts w:ascii="Times New Roman" w:hAnsi="Times New Roman" w:cs="Times New Roman"/>
          <w:sz w:val="24"/>
          <w:szCs w:val="24"/>
        </w:rPr>
        <w:t xml:space="preserve"> players in citrus production</w:t>
      </w:r>
      <w:r w:rsidR="00FE7FF5">
        <w:rPr>
          <w:rFonts w:ascii="Times New Roman" w:hAnsi="Times New Roman" w:cs="Times New Roman"/>
          <w:sz w:val="24"/>
          <w:szCs w:val="24"/>
        </w:rPr>
        <w:t xml:space="preserve"> and</w:t>
      </w:r>
      <w:r w:rsidRPr="006F6705">
        <w:rPr>
          <w:rFonts w:ascii="Times New Roman" w:hAnsi="Times New Roman" w:cs="Times New Roman"/>
          <w:sz w:val="24"/>
          <w:szCs w:val="24"/>
        </w:rPr>
        <w:t xml:space="preserve"> how </w:t>
      </w:r>
      <w:r w:rsidR="00712C3F">
        <w:rPr>
          <w:rFonts w:ascii="Times New Roman" w:hAnsi="Times New Roman" w:cs="Times New Roman"/>
          <w:sz w:val="24"/>
          <w:szCs w:val="24"/>
        </w:rPr>
        <w:t>the orange and tangerine industry</w:t>
      </w:r>
      <w:r w:rsidRPr="006F6705">
        <w:rPr>
          <w:rFonts w:ascii="Times New Roman" w:hAnsi="Times New Roman" w:cs="Times New Roman"/>
          <w:sz w:val="24"/>
          <w:szCs w:val="24"/>
        </w:rPr>
        <w:t xml:space="preserve"> is spread across </w:t>
      </w:r>
      <w:r w:rsidR="00C20480">
        <w:rPr>
          <w:rFonts w:ascii="Times New Roman" w:hAnsi="Times New Roman" w:cs="Times New Roman"/>
          <w:sz w:val="24"/>
          <w:szCs w:val="24"/>
        </w:rPr>
        <w:t>the globe</w:t>
      </w:r>
      <w:r w:rsidRPr="006F6705">
        <w:rPr>
          <w:rFonts w:ascii="Times New Roman" w:hAnsi="Times New Roman" w:cs="Times New Roman"/>
          <w:sz w:val="24"/>
          <w:szCs w:val="24"/>
        </w:rPr>
        <w:t>.</w:t>
      </w:r>
    </w:p>
    <w:p w14:paraId="3EE5937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57A02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A833DE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DA7F7F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5A1FA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7D0E74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A0483D" w14:textId="33E90D5F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002CA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BE742A" w14:textId="4D915F8D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7B3324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65DBA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A8348A" w14:textId="56989D60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F465AD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D8BFE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20698F" w14:textId="76B7FB0C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7E8E6E" w14:textId="42FA27B7" w:rsidR="00205620" w:rsidRDefault="004428A4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p w14:paraId="25BA9C94" w14:textId="77777777" w:rsidR="003B30B5" w:rsidRPr="00B762E5" w:rsidRDefault="003B30B5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531"/>
        <w:tblW w:w="9196" w:type="dxa"/>
        <w:tblLook w:val="04A0" w:firstRow="1" w:lastRow="0" w:firstColumn="1" w:lastColumn="0" w:noHBand="0" w:noVBand="1"/>
      </w:tblPr>
      <w:tblGrid>
        <w:gridCol w:w="2712"/>
        <w:gridCol w:w="1079"/>
        <w:gridCol w:w="1079"/>
        <w:gridCol w:w="1079"/>
        <w:gridCol w:w="1079"/>
        <w:gridCol w:w="1079"/>
        <w:gridCol w:w="1089"/>
      </w:tblGrid>
      <w:tr w:rsidR="003B30B5" w:rsidRPr="00316406" w14:paraId="6FB032F3" w14:textId="77777777" w:rsidTr="003B30B5">
        <w:trPr>
          <w:trHeight w:val="265"/>
        </w:trPr>
        <w:tc>
          <w:tcPr>
            <w:tcW w:w="919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C416ED" w14:textId="477E69D2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World Orange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and Tangerine </w:t>
            </w: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Production by Country 2017-2021</w:t>
            </w:r>
          </w:p>
        </w:tc>
      </w:tr>
      <w:tr w:rsidR="003B30B5" w:rsidRPr="00316406" w14:paraId="62C8AA31" w14:textId="77777777" w:rsidTr="003B30B5">
        <w:trPr>
          <w:trHeight w:val="265"/>
        </w:trPr>
        <w:tc>
          <w:tcPr>
            <w:tcW w:w="9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9F7E99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in thousands of metric tons</w:t>
            </w:r>
          </w:p>
        </w:tc>
      </w:tr>
      <w:tr w:rsidR="003B30B5" w:rsidRPr="00316406" w14:paraId="6BF05BA4" w14:textId="77777777" w:rsidTr="003B30B5">
        <w:trPr>
          <w:trHeight w:val="265"/>
        </w:trPr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736083F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7EE728AF" w14:textId="77777777" w:rsidR="003B30B5" w:rsidRPr="00316406" w:rsidRDefault="003B30B5" w:rsidP="003B30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2017</w:t>
            </w:r>
          </w:p>
        </w:tc>
        <w:tc>
          <w:tcPr>
            <w:tcW w:w="107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0510AC93" w14:textId="77777777" w:rsidR="003B30B5" w:rsidRPr="00316406" w:rsidRDefault="003B30B5" w:rsidP="003B30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2018</w:t>
            </w:r>
          </w:p>
        </w:tc>
        <w:tc>
          <w:tcPr>
            <w:tcW w:w="107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6BB94590" w14:textId="77777777" w:rsidR="003B30B5" w:rsidRPr="00316406" w:rsidRDefault="003B30B5" w:rsidP="003B30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2019</w:t>
            </w:r>
          </w:p>
        </w:tc>
        <w:tc>
          <w:tcPr>
            <w:tcW w:w="107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3DAE8E10" w14:textId="77777777" w:rsidR="003B30B5" w:rsidRPr="00316406" w:rsidRDefault="003B30B5" w:rsidP="003B30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2020</w:t>
            </w:r>
          </w:p>
        </w:tc>
        <w:tc>
          <w:tcPr>
            <w:tcW w:w="107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6C8CD340" w14:textId="77777777" w:rsidR="003B30B5" w:rsidRPr="00316406" w:rsidRDefault="003B30B5" w:rsidP="003B30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2021</w:t>
            </w:r>
          </w:p>
        </w:tc>
        <w:tc>
          <w:tcPr>
            <w:tcW w:w="108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1913D7A" w14:textId="77777777" w:rsidR="003B30B5" w:rsidRPr="00316406" w:rsidRDefault="003B30B5" w:rsidP="003B30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Total</w:t>
            </w:r>
          </w:p>
        </w:tc>
      </w:tr>
      <w:tr w:rsidR="003B30B5" w:rsidRPr="00316406" w14:paraId="2635CCB8" w14:textId="77777777" w:rsidTr="003B30B5">
        <w:trPr>
          <w:trHeight w:val="26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DADAD"/>
            <w:noWrap/>
            <w:vAlign w:val="bottom"/>
            <w:hideMark/>
          </w:tcPr>
          <w:p w14:paraId="7EF89930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Brazil</w:t>
            </w:r>
          </w:p>
        </w:tc>
        <w:tc>
          <w:tcPr>
            <w:tcW w:w="107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219B4F5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12053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F3FF1D8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13165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32DD950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15482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0F6B6D7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16982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3D13BB5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18998</w:t>
            </w:r>
          </w:p>
        </w:tc>
        <w:tc>
          <w:tcPr>
            <w:tcW w:w="1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4CEC7448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76680</w:t>
            </w:r>
          </w:p>
        </w:tc>
      </w:tr>
      <w:tr w:rsidR="003B30B5" w:rsidRPr="00316406" w14:paraId="2C66AAF3" w14:textId="77777777" w:rsidTr="003B30B5">
        <w:trPr>
          <w:trHeight w:val="26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78FB6B28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United States</w:t>
            </w:r>
          </w:p>
        </w:tc>
        <w:tc>
          <w:tcPr>
            <w:tcW w:w="107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04AE633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8562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46E185B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7453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A92F20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9321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B81D72F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6349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F2909F3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4500</w:t>
            </w:r>
          </w:p>
        </w:tc>
        <w:tc>
          <w:tcPr>
            <w:tcW w:w="1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46FB459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36185</w:t>
            </w:r>
          </w:p>
        </w:tc>
      </w:tr>
      <w:tr w:rsidR="003B30B5" w:rsidRPr="00316406" w14:paraId="7596398A" w14:textId="77777777" w:rsidTr="003B30B5">
        <w:trPr>
          <w:trHeight w:val="26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DADAD"/>
            <w:noWrap/>
            <w:vAlign w:val="bottom"/>
            <w:hideMark/>
          </w:tcPr>
          <w:p w14:paraId="79B90657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China</w:t>
            </w:r>
          </w:p>
        </w:tc>
        <w:tc>
          <w:tcPr>
            <w:tcW w:w="107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A351E2F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8391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2D3BE2C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4555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0339AAA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7397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6C14F31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8921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107BFB4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7507</w:t>
            </w:r>
          </w:p>
        </w:tc>
        <w:tc>
          <w:tcPr>
            <w:tcW w:w="1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71521901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36771</w:t>
            </w:r>
          </w:p>
        </w:tc>
      </w:tr>
      <w:tr w:rsidR="003B30B5" w:rsidRPr="00316406" w14:paraId="517A163A" w14:textId="77777777" w:rsidTr="003B30B5">
        <w:trPr>
          <w:trHeight w:val="26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1F2A5ED7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European Union</w:t>
            </w:r>
          </w:p>
        </w:tc>
        <w:tc>
          <w:tcPr>
            <w:tcW w:w="107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78533C0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4563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C1F17D5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4871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FE1FA02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4989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B40D7F9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5551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1AA3C9B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6603</w:t>
            </w:r>
          </w:p>
        </w:tc>
        <w:tc>
          <w:tcPr>
            <w:tcW w:w="1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3AE3D549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26577</w:t>
            </w:r>
          </w:p>
        </w:tc>
      </w:tr>
      <w:tr w:rsidR="003B30B5" w:rsidRPr="00316406" w14:paraId="211C864C" w14:textId="77777777" w:rsidTr="003B30B5">
        <w:trPr>
          <w:trHeight w:val="26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DADAD"/>
            <w:noWrap/>
            <w:vAlign w:val="bottom"/>
            <w:hideMark/>
          </w:tcPr>
          <w:p w14:paraId="53B39E90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India</w:t>
            </w:r>
          </w:p>
        </w:tc>
        <w:tc>
          <w:tcPr>
            <w:tcW w:w="107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CD6DEF1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8776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A339B37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9091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8D67AC0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8898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72FF590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9769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5EC58AD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10806</w:t>
            </w:r>
          </w:p>
        </w:tc>
        <w:tc>
          <w:tcPr>
            <w:tcW w:w="1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7712A3A2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47340</w:t>
            </w:r>
          </w:p>
        </w:tc>
      </w:tr>
      <w:tr w:rsidR="003B30B5" w:rsidRPr="00316406" w14:paraId="132A45EB" w14:textId="77777777" w:rsidTr="003B30B5">
        <w:trPr>
          <w:trHeight w:val="26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5E58E29B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Mexico</w:t>
            </w:r>
          </w:p>
        </w:tc>
        <w:tc>
          <w:tcPr>
            <w:tcW w:w="107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2FA3BB6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4898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4D18212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3777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477B4EC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2992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F64870B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3878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E9D8B82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4003</w:t>
            </w:r>
          </w:p>
        </w:tc>
        <w:tc>
          <w:tcPr>
            <w:tcW w:w="1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5CFDE440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19548</w:t>
            </w:r>
          </w:p>
        </w:tc>
      </w:tr>
      <w:tr w:rsidR="003B30B5" w:rsidRPr="00316406" w14:paraId="7FE87FA9" w14:textId="77777777" w:rsidTr="003B30B5">
        <w:trPr>
          <w:trHeight w:val="26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DADAD"/>
            <w:noWrap/>
            <w:vAlign w:val="bottom"/>
            <w:hideMark/>
          </w:tcPr>
          <w:p w14:paraId="57C8F39B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Spain</w:t>
            </w:r>
          </w:p>
        </w:tc>
        <w:tc>
          <w:tcPr>
            <w:tcW w:w="107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33653BB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3325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636FF47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2671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6EC3888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2906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F41AF46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3287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5EDB930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3422</w:t>
            </w:r>
          </w:p>
        </w:tc>
        <w:tc>
          <w:tcPr>
            <w:tcW w:w="1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6BE65F72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15611</w:t>
            </w:r>
          </w:p>
        </w:tc>
      </w:tr>
      <w:tr w:rsidR="003B30B5" w:rsidRPr="00316406" w14:paraId="3EA4EDDB" w14:textId="77777777" w:rsidTr="003B30B5">
        <w:trPr>
          <w:trHeight w:val="265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1576824A" w14:textId="77777777" w:rsidR="003B30B5" w:rsidRPr="00316406" w:rsidRDefault="003B30B5" w:rsidP="003B30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Egypt</w:t>
            </w:r>
          </w:p>
        </w:tc>
        <w:tc>
          <w:tcPr>
            <w:tcW w:w="107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710927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1784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17906D1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2117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B075E43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2453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4B7FE1D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2643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19C8D35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2900</w:t>
            </w:r>
          </w:p>
        </w:tc>
        <w:tc>
          <w:tcPr>
            <w:tcW w:w="108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E1E898" w14:textId="77777777" w:rsidR="003B30B5" w:rsidRPr="00316406" w:rsidRDefault="003B30B5" w:rsidP="003B30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316406">
              <w:rPr>
                <w:rFonts w:ascii="Aptos Narrow" w:eastAsia="Times New Roman" w:hAnsi="Aptos Narrow" w:cs="Times New Roman"/>
                <w:color w:val="000000"/>
              </w:rPr>
              <w:t>11897</w:t>
            </w:r>
          </w:p>
        </w:tc>
      </w:tr>
    </w:tbl>
    <w:p w14:paraId="15458B99" w14:textId="1A601871" w:rsidR="003B30B5" w:rsidRDefault="004428A4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722AF8FC" w14:textId="303C8C98" w:rsidR="00205620" w:rsidRPr="00B762E5" w:rsidRDefault="003B30B5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958C1" wp14:editId="54542D1F">
            <wp:extent cx="5943600" cy="2935605"/>
            <wp:effectExtent l="0" t="0" r="0" b="17145"/>
            <wp:docPr id="10072637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D90754-021F-FEDE-9941-93B9D3DD7F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9ED261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F9D6BC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AFE21B" w14:textId="195BD1C0" w:rsidR="00205620" w:rsidRDefault="0080668A" w:rsidP="0080668A">
      <w:pPr>
        <w:tabs>
          <w:tab w:val="left" w:pos="357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9BB232" w14:textId="77777777" w:rsidR="003B30B5" w:rsidRDefault="003B30B5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9AD20E" w14:textId="77777777" w:rsidR="003B30B5" w:rsidRDefault="003B30B5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50CABE" w14:textId="77777777" w:rsidR="003B30B5" w:rsidRPr="00B762E5" w:rsidRDefault="003B30B5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B0C7FC" w14:textId="77777777" w:rsidR="00205620" w:rsidRPr="00B762E5" w:rsidRDefault="00205620" w:rsidP="00205620">
      <w:pPr>
        <w:pStyle w:val="BodyText"/>
        <w:spacing w:line="480" w:lineRule="auto"/>
      </w:pPr>
    </w:p>
    <w:p w14:paraId="41F4DD72" w14:textId="77777777" w:rsidR="00205620" w:rsidRPr="00B762E5" w:rsidRDefault="00205620" w:rsidP="00205620">
      <w:pPr>
        <w:pStyle w:val="BodyText"/>
        <w:spacing w:line="480" w:lineRule="auto"/>
      </w:pPr>
    </w:p>
    <w:p w14:paraId="69E04284" w14:textId="77777777" w:rsidR="00205620" w:rsidRPr="00B762E5" w:rsidRDefault="00205620" w:rsidP="00205620">
      <w:pPr>
        <w:tabs>
          <w:tab w:val="left" w:pos="341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F51059" w14:textId="77777777" w:rsidR="00914C89" w:rsidRDefault="00914C89"/>
    <w:sectPr w:rsidR="00914C89" w:rsidSect="003B30B5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49B35" w14:textId="77777777" w:rsidR="00E33C75" w:rsidRDefault="00E33C75">
      <w:pPr>
        <w:spacing w:after="0" w:line="240" w:lineRule="auto"/>
      </w:pPr>
      <w:r>
        <w:separator/>
      </w:r>
    </w:p>
  </w:endnote>
  <w:endnote w:type="continuationSeparator" w:id="0">
    <w:p w14:paraId="0574CDF7" w14:textId="77777777" w:rsidR="00E33C75" w:rsidRDefault="00E3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D4D26" w14:textId="77777777" w:rsidR="00E33C75" w:rsidRDefault="00E33C75">
      <w:pPr>
        <w:spacing w:after="0" w:line="240" w:lineRule="auto"/>
      </w:pPr>
      <w:r>
        <w:separator/>
      </w:r>
    </w:p>
  </w:footnote>
  <w:footnote w:type="continuationSeparator" w:id="0">
    <w:p w14:paraId="46112992" w14:textId="77777777" w:rsidR="00E33C75" w:rsidRDefault="00E33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6338891"/>
      <w:docPartObj>
        <w:docPartGallery w:val="Page Numbers (Top of Page)"/>
        <w:docPartUnique/>
      </w:docPartObj>
    </w:sdtPr>
    <w:sdtContent>
      <w:p w14:paraId="5B64B591" w14:textId="77777777" w:rsidR="003B30B5" w:rsidRDefault="00205620" w:rsidP="003B30B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965FEE" w14:textId="77777777" w:rsidR="003B30B5" w:rsidRDefault="003B30B5" w:rsidP="003B30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1619525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B7A452" w14:textId="77777777" w:rsidR="003B30B5" w:rsidRPr="00E3618C" w:rsidRDefault="00205620" w:rsidP="003B30B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61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61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61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618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361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FDE7" w14:textId="77777777" w:rsidR="003B30B5" w:rsidRPr="00B762E5" w:rsidRDefault="00205620">
    <w:pPr>
      <w:pStyle w:val="Header"/>
      <w:rPr>
        <w:rFonts w:ascii="Times New Roman" w:hAnsi="Times New Roman" w:cs="Times New Roman"/>
        <w:sz w:val="24"/>
        <w:szCs w:val="24"/>
      </w:rPr>
    </w:pPr>
    <w:r w:rsidRPr="00B762E5">
      <w:rPr>
        <w:rFonts w:ascii="Times New Roman" w:hAnsi="Times New Roman" w:cs="Times New Roman"/>
        <w:sz w:val="24"/>
        <w:szCs w:val="24"/>
      </w:rPr>
      <w:tab/>
    </w:r>
    <w:r w:rsidRPr="00B762E5">
      <w:rPr>
        <w:rFonts w:ascii="Times New Roman" w:hAnsi="Times New Roman" w:cs="Times New Roman"/>
        <w:sz w:val="24"/>
        <w:szCs w:val="24"/>
      </w:rPr>
      <w:tab/>
    </w:r>
  </w:p>
  <w:p w14:paraId="374E8267" w14:textId="77777777" w:rsidR="003B30B5" w:rsidRPr="001F36BB" w:rsidRDefault="003B30B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20"/>
    <w:rsid w:val="00146950"/>
    <w:rsid w:val="0015072F"/>
    <w:rsid w:val="001E3EEB"/>
    <w:rsid w:val="00205620"/>
    <w:rsid w:val="00215473"/>
    <w:rsid w:val="00337B0C"/>
    <w:rsid w:val="00340C7D"/>
    <w:rsid w:val="003B30B5"/>
    <w:rsid w:val="00403B5F"/>
    <w:rsid w:val="004360EF"/>
    <w:rsid w:val="004428A4"/>
    <w:rsid w:val="00586B7E"/>
    <w:rsid w:val="006F6705"/>
    <w:rsid w:val="00712C3F"/>
    <w:rsid w:val="007D7FDB"/>
    <w:rsid w:val="0080668A"/>
    <w:rsid w:val="00914C89"/>
    <w:rsid w:val="009939DB"/>
    <w:rsid w:val="009C22D5"/>
    <w:rsid w:val="00A144AD"/>
    <w:rsid w:val="00A36A8E"/>
    <w:rsid w:val="00B202AB"/>
    <w:rsid w:val="00C20480"/>
    <w:rsid w:val="00D32071"/>
    <w:rsid w:val="00DC7CE2"/>
    <w:rsid w:val="00E33C75"/>
    <w:rsid w:val="00ED1091"/>
    <w:rsid w:val="00F2619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DEF75"/>
  <w15:chartTrackingRefBased/>
  <w15:docId w15:val="{099BF3A0-AFDC-46DD-9B61-46E7519E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20"/>
  </w:style>
  <w:style w:type="paragraph" w:styleId="Footer">
    <w:name w:val="footer"/>
    <w:basedOn w:val="Normal"/>
    <w:link w:val="FooterChar"/>
    <w:uiPriority w:val="99"/>
    <w:unhideWhenUsed/>
    <w:rsid w:val="0020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20"/>
  </w:style>
  <w:style w:type="paragraph" w:styleId="BodyText">
    <w:name w:val="Body Text"/>
    <w:basedOn w:val="Normal"/>
    <w:link w:val="BodyTextChar"/>
    <w:uiPriority w:val="1"/>
    <w:qFormat/>
    <w:rsid w:val="002056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05620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20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bac875c42a7bdf6/Documents/Tech%20Writing/Unit%204.1%20table%20and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World</a:t>
            </a:r>
            <a:r>
              <a:rPr lang="en-US" baseline="0"/>
              <a:t> Orange and Tangerine Production by Country 2017-2021 in thousands of metric tons</a:t>
            </a:r>
            <a:endParaRPr lang="en-US"/>
          </a:p>
        </c:rich>
      </c:tx>
      <c:layout>
        <c:manualLayout>
          <c:xMode val="edge"/>
          <c:yMode val="edge"/>
          <c:x val="0.10713894071887031"/>
          <c:y val="1.18314339031677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Sheet1!$C$3</c:f>
              <c:strCache>
                <c:ptCount val="1"/>
                <c:pt idx="0">
                  <c:v>2017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0DF-4F65-98F9-B33CEE4AB5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0DF-4F65-98F9-B33CEE4AB5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0DF-4F65-98F9-B33CEE4AB5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0DF-4F65-98F9-B33CEE4AB5A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0DF-4F65-98F9-B33CEE4AB5A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0DF-4F65-98F9-B33CEE4AB5A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0DF-4F65-98F9-B33CEE4AB5A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0DF-4F65-98F9-B33CEE4AB5A6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Sheet1!$A$4:$B$11</c:f>
              <c:strCache>
                <c:ptCount val="8"/>
                <c:pt idx="0">
                  <c:v>Brazil</c:v>
                </c:pt>
                <c:pt idx="1">
                  <c:v>United States</c:v>
                </c:pt>
                <c:pt idx="2">
                  <c:v>China</c:v>
                </c:pt>
                <c:pt idx="3">
                  <c:v>European Union</c:v>
                </c:pt>
                <c:pt idx="4">
                  <c:v>India</c:v>
                </c:pt>
                <c:pt idx="5">
                  <c:v>Mexico</c:v>
                </c:pt>
                <c:pt idx="6">
                  <c:v>Spain</c:v>
                </c:pt>
                <c:pt idx="7">
                  <c:v>Egypt</c:v>
                </c:pt>
              </c:strCache>
            </c:strRef>
          </c:cat>
          <c:val>
            <c:numRef>
              <c:f>Sheet1!$C$4:$C$11</c:f>
              <c:numCache>
                <c:formatCode>General</c:formatCode>
                <c:ptCount val="8"/>
                <c:pt idx="0">
                  <c:v>12053</c:v>
                </c:pt>
                <c:pt idx="1">
                  <c:v>8562</c:v>
                </c:pt>
                <c:pt idx="2">
                  <c:v>8391</c:v>
                </c:pt>
                <c:pt idx="3">
                  <c:v>4563</c:v>
                </c:pt>
                <c:pt idx="4">
                  <c:v>8776</c:v>
                </c:pt>
                <c:pt idx="5">
                  <c:v>4898</c:v>
                </c:pt>
                <c:pt idx="6">
                  <c:v>3325</c:v>
                </c:pt>
                <c:pt idx="7">
                  <c:v>1784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0DF-4F65-98F9-B33CEE4AB5A6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2018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70DF-4F65-98F9-B33CEE4AB5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70DF-4F65-98F9-B33CEE4AB5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70DF-4F65-98F9-B33CEE4AB5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8-70DF-4F65-98F9-B33CEE4AB5A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A-70DF-4F65-98F9-B33CEE4AB5A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C-70DF-4F65-98F9-B33CEE4AB5A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E-70DF-4F65-98F9-B33CEE4AB5A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0-70DF-4F65-98F9-B33CEE4AB5A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Sheet1!$A$4:$B$11</c:f>
              <c:strCache>
                <c:ptCount val="8"/>
                <c:pt idx="0">
                  <c:v>Brazil</c:v>
                </c:pt>
                <c:pt idx="1">
                  <c:v>United States</c:v>
                </c:pt>
                <c:pt idx="2">
                  <c:v>China</c:v>
                </c:pt>
                <c:pt idx="3">
                  <c:v>European Union</c:v>
                </c:pt>
                <c:pt idx="4">
                  <c:v>India</c:v>
                </c:pt>
                <c:pt idx="5">
                  <c:v>Mexico</c:v>
                </c:pt>
                <c:pt idx="6">
                  <c:v>Spain</c:v>
                </c:pt>
                <c:pt idx="7">
                  <c:v>Egypt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13165</c:v>
                </c:pt>
                <c:pt idx="1">
                  <c:v>7453</c:v>
                </c:pt>
                <c:pt idx="2">
                  <c:v>4555</c:v>
                </c:pt>
                <c:pt idx="3">
                  <c:v>4871</c:v>
                </c:pt>
                <c:pt idx="4">
                  <c:v>9091</c:v>
                </c:pt>
                <c:pt idx="5">
                  <c:v>3777</c:v>
                </c:pt>
                <c:pt idx="6">
                  <c:v>2671</c:v>
                </c:pt>
                <c:pt idx="7">
                  <c:v>2117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70DF-4F65-98F9-B33CEE4AB5A6}"/>
            </c:ext>
          </c:extLst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2019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70DF-4F65-98F9-B33CEE4AB5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70DF-4F65-98F9-B33CEE4AB5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70DF-4F65-98F9-B33CEE4AB5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70DF-4F65-98F9-B33CEE4AB5A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70DF-4F65-98F9-B33CEE4AB5A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70DF-4F65-98F9-B33CEE4AB5A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70DF-4F65-98F9-B33CEE4AB5A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70DF-4F65-98F9-B33CEE4AB5A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Sheet1!$A$4:$B$11</c:f>
              <c:strCache>
                <c:ptCount val="8"/>
                <c:pt idx="0">
                  <c:v>Brazil</c:v>
                </c:pt>
                <c:pt idx="1">
                  <c:v>United States</c:v>
                </c:pt>
                <c:pt idx="2">
                  <c:v>China</c:v>
                </c:pt>
                <c:pt idx="3">
                  <c:v>European Union</c:v>
                </c:pt>
                <c:pt idx="4">
                  <c:v>India</c:v>
                </c:pt>
                <c:pt idx="5">
                  <c:v>Mexico</c:v>
                </c:pt>
                <c:pt idx="6">
                  <c:v>Spain</c:v>
                </c:pt>
                <c:pt idx="7">
                  <c:v>Egypt</c:v>
                </c:pt>
              </c:strCache>
            </c:strRef>
          </c:cat>
          <c:val>
            <c:numRef>
              <c:f>Sheet1!$E$4:$E$11</c:f>
              <c:numCache>
                <c:formatCode>General</c:formatCode>
                <c:ptCount val="8"/>
                <c:pt idx="0">
                  <c:v>15482</c:v>
                </c:pt>
                <c:pt idx="1">
                  <c:v>9321</c:v>
                </c:pt>
                <c:pt idx="2">
                  <c:v>7397</c:v>
                </c:pt>
                <c:pt idx="3">
                  <c:v>4989</c:v>
                </c:pt>
                <c:pt idx="4">
                  <c:v>8898</c:v>
                </c:pt>
                <c:pt idx="5">
                  <c:v>2992</c:v>
                </c:pt>
                <c:pt idx="6">
                  <c:v>2906</c:v>
                </c:pt>
                <c:pt idx="7">
                  <c:v>2453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70DF-4F65-98F9-B33CEE4AB5A6}"/>
            </c:ext>
          </c:extLst>
        </c:ser>
        <c:ser>
          <c:idx val="3"/>
          <c:order val="3"/>
          <c:tx>
            <c:strRef>
              <c:f>Sheet1!$F$3</c:f>
              <c:strCache>
                <c:ptCount val="1"/>
                <c:pt idx="0">
                  <c:v>2020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4-70DF-4F65-98F9-B33CEE4AB5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6-70DF-4F65-98F9-B33CEE4AB5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8-70DF-4F65-98F9-B33CEE4AB5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A-70DF-4F65-98F9-B33CEE4AB5A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C-70DF-4F65-98F9-B33CEE4AB5A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E-70DF-4F65-98F9-B33CEE4AB5A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0-70DF-4F65-98F9-B33CEE4AB5A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2-70DF-4F65-98F9-B33CEE4AB5A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Sheet1!$A$4:$B$11</c:f>
              <c:strCache>
                <c:ptCount val="8"/>
                <c:pt idx="0">
                  <c:v>Brazil</c:v>
                </c:pt>
                <c:pt idx="1">
                  <c:v>United States</c:v>
                </c:pt>
                <c:pt idx="2">
                  <c:v>China</c:v>
                </c:pt>
                <c:pt idx="3">
                  <c:v>European Union</c:v>
                </c:pt>
                <c:pt idx="4">
                  <c:v>India</c:v>
                </c:pt>
                <c:pt idx="5">
                  <c:v>Mexico</c:v>
                </c:pt>
                <c:pt idx="6">
                  <c:v>Spain</c:v>
                </c:pt>
                <c:pt idx="7">
                  <c:v>Egypt</c:v>
                </c:pt>
              </c:strCache>
            </c:strRef>
          </c:cat>
          <c:val>
            <c:numRef>
              <c:f>Sheet1!$F$4:$F$11</c:f>
              <c:numCache>
                <c:formatCode>General</c:formatCode>
                <c:ptCount val="8"/>
                <c:pt idx="0">
                  <c:v>16982</c:v>
                </c:pt>
                <c:pt idx="1">
                  <c:v>6349</c:v>
                </c:pt>
                <c:pt idx="2">
                  <c:v>8921</c:v>
                </c:pt>
                <c:pt idx="3">
                  <c:v>5551</c:v>
                </c:pt>
                <c:pt idx="4">
                  <c:v>9769</c:v>
                </c:pt>
                <c:pt idx="5">
                  <c:v>3878</c:v>
                </c:pt>
                <c:pt idx="6">
                  <c:v>3287</c:v>
                </c:pt>
                <c:pt idx="7">
                  <c:v>2643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70DF-4F65-98F9-B33CEE4AB5A6}"/>
            </c:ext>
          </c:extLst>
        </c:ser>
        <c:ser>
          <c:idx val="4"/>
          <c:order val="4"/>
          <c:tx>
            <c:strRef>
              <c:f>Sheet1!$G$3</c:f>
              <c:strCache>
                <c:ptCount val="1"/>
                <c:pt idx="0">
                  <c:v>2021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70DF-4F65-98F9-B33CEE4AB5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70DF-4F65-98F9-B33CEE4AB5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70DF-4F65-98F9-B33CEE4AB5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70DF-4F65-98F9-B33CEE4AB5A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70DF-4F65-98F9-B33CEE4AB5A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70DF-4F65-98F9-B33CEE4AB5A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70DF-4F65-98F9-B33CEE4AB5A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70DF-4F65-98F9-B33CEE4AB5A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Sheet1!$A$4:$B$11</c:f>
              <c:strCache>
                <c:ptCount val="8"/>
                <c:pt idx="0">
                  <c:v>Brazil</c:v>
                </c:pt>
                <c:pt idx="1">
                  <c:v>United States</c:v>
                </c:pt>
                <c:pt idx="2">
                  <c:v>China</c:v>
                </c:pt>
                <c:pt idx="3">
                  <c:v>European Union</c:v>
                </c:pt>
                <c:pt idx="4">
                  <c:v>India</c:v>
                </c:pt>
                <c:pt idx="5">
                  <c:v>Mexico</c:v>
                </c:pt>
                <c:pt idx="6">
                  <c:v>Spain</c:v>
                </c:pt>
                <c:pt idx="7">
                  <c:v>Egypt</c:v>
                </c:pt>
              </c:strCache>
            </c:strRef>
          </c:cat>
          <c:val>
            <c:numRef>
              <c:f>Sheet1!$G$4:$G$11</c:f>
              <c:numCache>
                <c:formatCode>General</c:formatCode>
                <c:ptCount val="8"/>
                <c:pt idx="0">
                  <c:v>18998</c:v>
                </c:pt>
                <c:pt idx="1">
                  <c:v>4500</c:v>
                </c:pt>
                <c:pt idx="2">
                  <c:v>7507</c:v>
                </c:pt>
                <c:pt idx="3">
                  <c:v>6603</c:v>
                </c:pt>
                <c:pt idx="4">
                  <c:v>10806</c:v>
                </c:pt>
                <c:pt idx="5">
                  <c:v>4003</c:v>
                </c:pt>
                <c:pt idx="6">
                  <c:v>3422</c:v>
                </c:pt>
                <c:pt idx="7">
                  <c:v>2900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70DF-4F65-98F9-B33CEE4AB5A6}"/>
            </c:ext>
          </c:extLst>
        </c:ser>
        <c:ser>
          <c:idx val="5"/>
          <c:order val="5"/>
          <c:tx>
            <c:strRef>
              <c:f>Sheet1!$H$3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6-70DF-4F65-98F9-B33CEE4AB5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8-70DF-4F65-98F9-B33CEE4AB5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A-70DF-4F65-98F9-B33CEE4AB5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C-70DF-4F65-98F9-B33CEE4AB5A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E-70DF-4F65-98F9-B33CEE4AB5A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0-70DF-4F65-98F9-B33CEE4AB5A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2-70DF-4F65-98F9-B33CEE4AB5A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4-70DF-4F65-98F9-B33CEE4AB5A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Sheet1!$A$4:$B$11</c:f>
              <c:strCache>
                <c:ptCount val="8"/>
                <c:pt idx="0">
                  <c:v>Brazil</c:v>
                </c:pt>
                <c:pt idx="1">
                  <c:v>United States</c:v>
                </c:pt>
                <c:pt idx="2">
                  <c:v>China</c:v>
                </c:pt>
                <c:pt idx="3">
                  <c:v>European Union</c:v>
                </c:pt>
                <c:pt idx="4">
                  <c:v>India</c:v>
                </c:pt>
                <c:pt idx="5">
                  <c:v>Mexico</c:v>
                </c:pt>
                <c:pt idx="6">
                  <c:v>Spain</c:v>
                </c:pt>
                <c:pt idx="7">
                  <c:v>Egypt</c:v>
                </c:pt>
              </c:strCache>
            </c:strRef>
          </c:cat>
          <c:val>
            <c:numRef>
              <c:f>Sheet1!$H$4:$H$11</c:f>
              <c:numCache>
                <c:formatCode>General</c:formatCode>
                <c:ptCount val="8"/>
                <c:pt idx="0">
                  <c:v>76680</c:v>
                </c:pt>
                <c:pt idx="1">
                  <c:v>36185</c:v>
                </c:pt>
                <c:pt idx="2">
                  <c:v>36771</c:v>
                </c:pt>
                <c:pt idx="3">
                  <c:v>26577</c:v>
                </c:pt>
                <c:pt idx="4">
                  <c:v>47340</c:v>
                </c:pt>
                <c:pt idx="5">
                  <c:v>19548</c:v>
                </c:pt>
                <c:pt idx="6">
                  <c:v>15611</c:v>
                </c:pt>
                <c:pt idx="7">
                  <c:v>11897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70DF-4F65-98F9-B33CEE4AB5A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130D169CE1548A62CF280B6D3BF39" ma:contentTypeVersion="12" ma:contentTypeDescription="Create a new document." ma:contentTypeScope="" ma:versionID="3a88ee0bc6cc0f31d4a140601d1b0266">
  <xsd:schema xmlns:xsd="http://www.w3.org/2001/XMLSchema" xmlns:xs="http://www.w3.org/2001/XMLSchema" xmlns:p="http://schemas.microsoft.com/office/2006/metadata/properties" xmlns:ns3="4d99d273-d75a-4d0b-ad1a-839c65690e36" xmlns:ns4="3ee53872-06c7-4794-9beb-1244465d5e2b" targetNamespace="http://schemas.microsoft.com/office/2006/metadata/properties" ma:root="true" ma:fieldsID="8fd06920d97cbfede4368322fd4a2fe4" ns3:_="" ns4:_="">
    <xsd:import namespace="4d99d273-d75a-4d0b-ad1a-839c65690e36"/>
    <xsd:import namespace="3ee53872-06c7-4794-9beb-1244465d5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9d273-d75a-4d0b-ad1a-839c65690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53872-06c7-4794-9beb-1244465d5e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B46943-8EC5-4CEB-AEE4-A806637E0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9d273-d75a-4d0b-ad1a-839c65690e36"/>
    <ds:schemaRef ds:uri="3ee53872-06c7-4794-9beb-1244465d5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ACB49-0358-44C7-A809-B3F95CF6E9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D0AAED-48EC-4DE4-A2BC-205785628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253</Words>
  <Characters>1361</Characters>
  <Application>Microsoft Office Word</Application>
  <DocSecurity>0</DocSecurity>
  <Lines>136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ENG130 Title Page Template APA 7th edition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ENG130 Title Page Template APA 7th edition</dc:title>
  <dc:subject/>
  <dc:creator>Dressel, Lucia</dc:creator>
  <cp:keywords/>
  <dc:description/>
  <cp:lastModifiedBy>Chad Cooper</cp:lastModifiedBy>
  <cp:revision>20</cp:revision>
  <dcterms:created xsi:type="dcterms:W3CDTF">2025-09-20T22:41:00Z</dcterms:created>
  <dcterms:modified xsi:type="dcterms:W3CDTF">2025-09-20T23:02:00Z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0x010100634130D169CE1548A62CF280B6D3BF39</vt:lpwstr>
  </property>
  <property fmtid="{D5CDD505-2E9C-101B-9397-08002B2CF9AE}" pid="3" name="GrammarlyDocumentId">
    <vt:lpwstr>c87622c54540d6940108e52ede84ff66ca525431a3fbd647106349828b814eb0</vt:lpwstr>
  </property>
</Properties>
</file>