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D97387" w14:textId="77777777" w:rsidR="00205620" w:rsidRDefault="00205620" w:rsidP="00205620">
      <w:pPr>
        <w:tabs>
          <w:tab w:val="left" w:pos="2379"/>
        </w:tabs>
        <w:spacing w:after="0" w:line="480" w:lineRule="auto"/>
        <w:jc w:val="center"/>
        <w:rPr>
          <w:rFonts w:ascii="Times New Roman" w:hAnsi="Times New Roman" w:cs="Times New Roman"/>
          <w:b/>
          <w:bCs/>
          <w:sz w:val="24"/>
          <w:szCs w:val="24"/>
        </w:rPr>
      </w:pPr>
    </w:p>
    <w:p w14:paraId="6231E253" w14:textId="77777777" w:rsidR="00205620" w:rsidRDefault="00205620" w:rsidP="00205620">
      <w:pPr>
        <w:tabs>
          <w:tab w:val="left" w:pos="2379"/>
        </w:tabs>
        <w:spacing w:after="0" w:line="480" w:lineRule="auto"/>
        <w:jc w:val="center"/>
        <w:rPr>
          <w:rFonts w:ascii="Times New Roman" w:hAnsi="Times New Roman" w:cs="Times New Roman"/>
          <w:b/>
          <w:bCs/>
          <w:sz w:val="24"/>
          <w:szCs w:val="24"/>
        </w:rPr>
      </w:pPr>
    </w:p>
    <w:p w14:paraId="2EC473A7" w14:textId="77777777" w:rsidR="00205620" w:rsidRDefault="00205620" w:rsidP="00205620">
      <w:pPr>
        <w:tabs>
          <w:tab w:val="left" w:pos="2379"/>
        </w:tabs>
        <w:spacing w:after="0" w:line="480" w:lineRule="auto"/>
        <w:jc w:val="center"/>
        <w:rPr>
          <w:rFonts w:ascii="Times New Roman" w:hAnsi="Times New Roman" w:cs="Times New Roman"/>
          <w:b/>
          <w:bCs/>
          <w:sz w:val="24"/>
          <w:szCs w:val="24"/>
        </w:rPr>
      </w:pPr>
    </w:p>
    <w:p w14:paraId="41959DEB" w14:textId="77777777" w:rsidR="00205620" w:rsidRDefault="00205620" w:rsidP="00205620">
      <w:pPr>
        <w:tabs>
          <w:tab w:val="left" w:pos="2379"/>
        </w:tabs>
        <w:spacing w:after="0" w:line="480" w:lineRule="auto"/>
        <w:jc w:val="center"/>
        <w:rPr>
          <w:rFonts w:ascii="Times New Roman" w:hAnsi="Times New Roman" w:cs="Times New Roman"/>
          <w:b/>
          <w:bCs/>
          <w:sz w:val="24"/>
          <w:szCs w:val="24"/>
        </w:rPr>
      </w:pPr>
    </w:p>
    <w:p w14:paraId="7D9E8F42" w14:textId="77777777" w:rsidR="00223D67" w:rsidRPr="00B762E5" w:rsidRDefault="00223D67" w:rsidP="00223D67">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Social Media: Your Right to Truthful Political Speech</w:t>
      </w:r>
    </w:p>
    <w:p w14:paraId="31C919F1" w14:textId="77777777" w:rsidR="00205620" w:rsidRDefault="00205620" w:rsidP="00205620">
      <w:pPr>
        <w:spacing w:after="0" w:line="480" w:lineRule="auto"/>
        <w:jc w:val="center"/>
        <w:rPr>
          <w:rFonts w:ascii="Times New Roman" w:hAnsi="Times New Roman" w:cs="Times New Roman"/>
          <w:sz w:val="24"/>
          <w:szCs w:val="24"/>
        </w:rPr>
      </w:pPr>
    </w:p>
    <w:p w14:paraId="0AF4F730" w14:textId="76488F46" w:rsidR="00205620" w:rsidRPr="00B762E5" w:rsidRDefault="006D0204" w:rsidP="0020562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Chad Cooper</w:t>
      </w:r>
    </w:p>
    <w:p w14:paraId="72BBAE99" w14:textId="58AD56B5" w:rsidR="00205620" w:rsidRPr="00B762E5" w:rsidRDefault="00205620" w:rsidP="00205620">
      <w:pPr>
        <w:spacing w:after="0" w:line="480" w:lineRule="auto"/>
        <w:jc w:val="center"/>
        <w:rPr>
          <w:rFonts w:ascii="Times New Roman" w:hAnsi="Times New Roman" w:cs="Times New Roman"/>
          <w:sz w:val="24"/>
          <w:szCs w:val="24"/>
        </w:rPr>
      </w:pPr>
      <w:r w:rsidRPr="00B762E5">
        <w:rPr>
          <w:rFonts w:ascii="Times New Roman" w:hAnsi="Times New Roman" w:cs="Times New Roman"/>
          <w:sz w:val="24"/>
          <w:szCs w:val="24"/>
        </w:rPr>
        <w:t>Post University</w:t>
      </w:r>
    </w:p>
    <w:p w14:paraId="25260C55" w14:textId="32C63FEF" w:rsidR="00205620" w:rsidRPr="00B762E5" w:rsidRDefault="006D0204" w:rsidP="0020562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Technical Writing</w:t>
      </w:r>
    </w:p>
    <w:p w14:paraId="3FB3F052" w14:textId="6179ACAC" w:rsidR="00205620" w:rsidRPr="00B762E5" w:rsidRDefault="006D0204" w:rsidP="0020562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Dr. Zullo</w:t>
      </w:r>
    </w:p>
    <w:p w14:paraId="751752A7" w14:textId="44174188" w:rsidR="00205620" w:rsidRPr="00B762E5" w:rsidRDefault="00212F15" w:rsidP="0020562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10</w:t>
      </w:r>
      <w:r w:rsidR="006D0204">
        <w:rPr>
          <w:rFonts w:ascii="Times New Roman" w:hAnsi="Times New Roman" w:cs="Times New Roman"/>
          <w:sz w:val="24"/>
          <w:szCs w:val="24"/>
        </w:rPr>
        <w:t>/1</w:t>
      </w:r>
      <w:r>
        <w:rPr>
          <w:rFonts w:ascii="Times New Roman" w:hAnsi="Times New Roman" w:cs="Times New Roman"/>
          <w:sz w:val="24"/>
          <w:szCs w:val="24"/>
        </w:rPr>
        <w:t>1</w:t>
      </w:r>
      <w:r w:rsidR="006D0204">
        <w:rPr>
          <w:rFonts w:ascii="Times New Roman" w:hAnsi="Times New Roman" w:cs="Times New Roman"/>
          <w:sz w:val="24"/>
          <w:szCs w:val="24"/>
        </w:rPr>
        <w:t>/2025</w:t>
      </w:r>
    </w:p>
    <w:p w14:paraId="1ACABAD8" w14:textId="77777777" w:rsidR="00205620" w:rsidRPr="00B762E5" w:rsidRDefault="00205620" w:rsidP="00205620">
      <w:pPr>
        <w:spacing w:after="0" w:line="480" w:lineRule="auto"/>
        <w:rPr>
          <w:rFonts w:ascii="Times New Roman" w:hAnsi="Times New Roman" w:cs="Times New Roman"/>
          <w:sz w:val="24"/>
          <w:szCs w:val="24"/>
        </w:rPr>
      </w:pPr>
    </w:p>
    <w:p w14:paraId="6E6EB2C7" w14:textId="77777777" w:rsidR="00205620" w:rsidRPr="00B762E5" w:rsidRDefault="00205620" w:rsidP="00205620">
      <w:pPr>
        <w:spacing w:after="0" w:line="480" w:lineRule="auto"/>
        <w:rPr>
          <w:rFonts w:ascii="Times New Roman" w:hAnsi="Times New Roman" w:cs="Times New Roman"/>
          <w:sz w:val="24"/>
          <w:szCs w:val="24"/>
        </w:rPr>
      </w:pPr>
    </w:p>
    <w:p w14:paraId="27CD72FB" w14:textId="77777777" w:rsidR="00205620" w:rsidRPr="00B762E5" w:rsidRDefault="00205620" w:rsidP="00205620">
      <w:pPr>
        <w:spacing w:after="0" w:line="480" w:lineRule="auto"/>
        <w:rPr>
          <w:rFonts w:ascii="Times New Roman" w:hAnsi="Times New Roman" w:cs="Times New Roman"/>
          <w:sz w:val="24"/>
          <w:szCs w:val="24"/>
        </w:rPr>
      </w:pPr>
    </w:p>
    <w:p w14:paraId="0FC0D63C" w14:textId="77777777" w:rsidR="00205620" w:rsidRPr="00B762E5" w:rsidRDefault="00205620" w:rsidP="00205620">
      <w:pPr>
        <w:spacing w:after="0" w:line="480" w:lineRule="auto"/>
        <w:rPr>
          <w:rFonts w:ascii="Times New Roman" w:hAnsi="Times New Roman" w:cs="Times New Roman"/>
          <w:sz w:val="24"/>
          <w:szCs w:val="24"/>
        </w:rPr>
      </w:pPr>
    </w:p>
    <w:p w14:paraId="73E78779" w14:textId="77777777" w:rsidR="00205620" w:rsidRPr="00B762E5" w:rsidRDefault="00205620" w:rsidP="00205620">
      <w:pPr>
        <w:spacing w:after="0" w:line="480" w:lineRule="auto"/>
        <w:rPr>
          <w:rFonts w:ascii="Times New Roman" w:hAnsi="Times New Roman" w:cs="Times New Roman"/>
          <w:sz w:val="24"/>
          <w:szCs w:val="24"/>
        </w:rPr>
      </w:pPr>
    </w:p>
    <w:p w14:paraId="14451855" w14:textId="77777777" w:rsidR="00205620" w:rsidRPr="00B762E5" w:rsidRDefault="00205620" w:rsidP="00205620">
      <w:pPr>
        <w:spacing w:after="0" w:line="480" w:lineRule="auto"/>
        <w:rPr>
          <w:rFonts w:ascii="Times New Roman" w:hAnsi="Times New Roman" w:cs="Times New Roman"/>
          <w:sz w:val="24"/>
          <w:szCs w:val="24"/>
        </w:rPr>
      </w:pPr>
    </w:p>
    <w:p w14:paraId="39C33398" w14:textId="77777777" w:rsidR="00205620" w:rsidRPr="00B762E5" w:rsidRDefault="00205620" w:rsidP="00205620">
      <w:pPr>
        <w:spacing w:after="0" w:line="480" w:lineRule="auto"/>
        <w:rPr>
          <w:rFonts w:ascii="Times New Roman" w:hAnsi="Times New Roman" w:cs="Times New Roman"/>
          <w:sz w:val="24"/>
          <w:szCs w:val="24"/>
        </w:rPr>
      </w:pPr>
    </w:p>
    <w:p w14:paraId="109F2956" w14:textId="77777777" w:rsidR="00205620" w:rsidRPr="00B762E5" w:rsidRDefault="00205620" w:rsidP="00205620">
      <w:pPr>
        <w:spacing w:after="0" w:line="480" w:lineRule="auto"/>
        <w:rPr>
          <w:rFonts w:ascii="Times New Roman" w:hAnsi="Times New Roman" w:cs="Times New Roman"/>
          <w:sz w:val="24"/>
          <w:szCs w:val="24"/>
        </w:rPr>
      </w:pPr>
    </w:p>
    <w:p w14:paraId="450176EC" w14:textId="77777777" w:rsidR="00205620" w:rsidRPr="00B762E5" w:rsidRDefault="00205620" w:rsidP="00205620">
      <w:pPr>
        <w:spacing w:after="0" w:line="480" w:lineRule="auto"/>
        <w:rPr>
          <w:rFonts w:ascii="Times New Roman" w:hAnsi="Times New Roman" w:cs="Times New Roman"/>
          <w:sz w:val="24"/>
          <w:szCs w:val="24"/>
        </w:rPr>
      </w:pPr>
    </w:p>
    <w:p w14:paraId="643C1BCA" w14:textId="77777777" w:rsidR="00205620" w:rsidRPr="00B762E5" w:rsidRDefault="00205620" w:rsidP="00205620">
      <w:pPr>
        <w:spacing w:after="0" w:line="480" w:lineRule="auto"/>
        <w:rPr>
          <w:rFonts w:ascii="Times New Roman" w:hAnsi="Times New Roman" w:cs="Times New Roman"/>
          <w:sz w:val="24"/>
          <w:szCs w:val="24"/>
        </w:rPr>
      </w:pPr>
    </w:p>
    <w:p w14:paraId="71030F56" w14:textId="77777777" w:rsidR="00205620" w:rsidRPr="00B762E5" w:rsidRDefault="00205620" w:rsidP="00205620">
      <w:pPr>
        <w:spacing w:after="0" w:line="480" w:lineRule="auto"/>
        <w:rPr>
          <w:rFonts w:ascii="Times New Roman" w:hAnsi="Times New Roman" w:cs="Times New Roman"/>
          <w:sz w:val="24"/>
          <w:szCs w:val="24"/>
        </w:rPr>
      </w:pPr>
    </w:p>
    <w:p w14:paraId="1D705938" w14:textId="77777777" w:rsidR="00205620" w:rsidRDefault="00205620" w:rsidP="00205620">
      <w:pPr>
        <w:spacing w:after="0" w:line="480" w:lineRule="auto"/>
        <w:jc w:val="center"/>
        <w:rPr>
          <w:rFonts w:ascii="Times New Roman" w:hAnsi="Times New Roman" w:cs="Times New Roman"/>
          <w:b/>
          <w:bCs/>
          <w:sz w:val="24"/>
          <w:szCs w:val="24"/>
        </w:rPr>
      </w:pPr>
    </w:p>
    <w:p w14:paraId="7A1B804C" w14:textId="765DDDEA" w:rsidR="00205620" w:rsidRPr="00B762E5" w:rsidRDefault="00223D67" w:rsidP="00205620">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Social Media: Your Right to Truthful Political Speech</w:t>
      </w:r>
    </w:p>
    <w:p w14:paraId="0C15E457" w14:textId="3E6F634F" w:rsidR="00205620" w:rsidRPr="00B762E5" w:rsidRDefault="00205620" w:rsidP="00205620">
      <w:pPr>
        <w:spacing w:after="0" w:line="480" w:lineRule="auto"/>
        <w:ind w:firstLine="720"/>
        <w:rPr>
          <w:rFonts w:ascii="Times New Roman" w:hAnsi="Times New Roman" w:cs="Times New Roman"/>
          <w:sz w:val="24"/>
          <w:szCs w:val="24"/>
        </w:rPr>
      </w:pPr>
    </w:p>
    <w:p w14:paraId="72394EF9" w14:textId="379C7908" w:rsidR="00223D67" w:rsidRPr="009B3A04" w:rsidRDefault="00223D67" w:rsidP="00205620">
      <w:pPr>
        <w:spacing w:after="0" w:line="480" w:lineRule="auto"/>
        <w:rPr>
          <w:rFonts w:ascii="Times New Roman" w:hAnsi="Times New Roman" w:cs="Times New Roman"/>
          <w:b/>
          <w:bCs/>
          <w:sz w:val="24"/>
          <w:szCs w:val="24"/>
        </w:rPr>
      </w:pPr>
      <w:r w:rsidRPr="009B3A04">
        <w:rPr>
          <w:rFonts w:ascii="Times New Roman" w:hAnsi="Times New Roman" w:cs="Times New Roman"/>
          <w:b/>
          <w:bCs/>
          <w:sz w:val="24"/>
          <w:szCs w:val="24"/>
        </w:rPr>
        <w:t>Abstract</w:t>
      </w:r>
    </w:p>
    <w:p w14:paraId="3EE5937B" w14:textId="32D9620D" w:rsidR="00205620" w:rsidRPr="009B3A04" w:rsidRDefault="00223D67" w:rsidP="009B3A04">
      <w:pPr>
        <w:spacing w:after="0" w:line="480" w:lineRule="auto"/>
        <w:ind w:firstLine="720"/>
        <w:rPr>
          <w:rFonts w:ascii="Times New Roman" w:hAnsi="Times New Roman" w:cs="Times New Roman"/>
          <w:sz w:val="24"/>
          <w:szCs w:val="24"/>
        </w:rPr>
      </w:pPr>
      <w:r w:rsidRPr="009B3A04">
        <w:rPr>
          <w:rFonts w:ascii="Times New Roman" w:hAnsi="Times New Roman" w:cs="Times New Roman"/>
          <w:sz w:val="24"/>
          <w:szCs w:val="24"/>
        </w:rPr>
        <w:t xml:space="preserve">In today’s digital world, social media plays a massive role in how people get their political information. This report examines whether individuals still have the right to engage in truthful political speech online. It discusses how fake news, biased algorithms, and company rules can influence what people see and share during elections and other political events. The report also suggests ways to improve how social media platforms handle political content </w:t>
      </w:r>
      <w:r w:rsidR="004831B5" w:rsidRPr="009B3A04">
        <w:rPr>
          <w:rFonts w:ascii="Times New Roman" w:hAnsi="Times New Roman" w:cs="Times New Roman"/>
          <w:sz w:val="24"/>
          <w:szCs w:val="24"/>
        </w:rPr>
        <w:t>to support truth and our constitutional republic better</w:t>
      </w:r>
      <w:r w:rsidRPr="009B3A04">
        <w:rPr>
          <w:rFonts w:ascii="Times New Roman" w:hAnsi="Times New Roman" w:cs="Times New Roman"/>
          <w:sz w:val="24"/>
          <w:szCs w:val="24"/>
        </w:rPr>
        <w:t xml:space="preserve">. </w:t>
      </w:r>
    </w:p>
    <w:p w14:paraId="40480F2D" w14:textId="77777777" w:rsidR="000874CC" w:rsidRPr="009B3A04" w:rsidRDefault="000874CC" w:rsidP="00205620">
      <w:pPr>
        <w:spacing w:after="0" w:line="480" w:lineRule="auto"/>
        <w:rPr>
          <w:rFonts w:ascii="Times New Roman" w:hAnsi="Times New Roman" w:cs="Times New Roman"/>
          <w:sz w:val="24"/>
          <w:szCs w:val="24"/>
        </w:rPr>
      </w:pPr>
    </w:p>
    <w:p w14:paraId="309D6BA7" w14:textId="77777777" w:rsidR="00C85287" w:rsidRPr="00C85287" w:rsidRDefault="00C85287" w:rsidP="00C85287">
      <w:pPr>
        <w:spacing w:after="0" w:line="480" w:lineRule="auto"/>
        <w:rPr>
          <w:rFonts w:ascii="Times New Roman" w:hAnsi="Times New Roman" w:cs="Times New Roman"/>
          <w:b/>
          <w:bCs/>
          <w:sz w:val="24"/>
          <w:szCs w:val="24"/>
        </w:rPr>
      </w:pPr>
      <w:r w:rsidRPr="00C85287">
        <w:rPr>
          <w:rFonts w:ascii="Times New Roman" w:hAnsi="Times New Roman" w:cs="Times New Roman"/>
          <w:b/>
          <w:bCs/>
          <w:sz w:val="24"/>
          <w:szCs w:val="24"/>
        </w:rPr>
        <w:t>1. Introduction</w:t>
      </w:r>
    </w:p>
    <w:p w14:paraId="2237AB21" w14:textId="32C9DD2A" w:rsidR="00C85287" w:rsidRPr="00C85287" w:rsidRDefault="00C85287" w:rsidP="009B3A04">
      <w:pPr>
        <w:spacing w:after="0" w:line="480" w:lineRule="auto"/>
        <w:ind w:firstLine="720"/>
        <w:rPr>
          <w:rFonts w:ascii="Times New Roman" w:hAnsi="Times New Roman" w:cs="Times New Roman"/>
          <w:sz w:val="24"/>
          <w:szCs w:val="24"/>
        </w:rPr>
      </w:pPr>
      <w:r w:rsidRPr="00C85287">
        <w:rPr>
          <w:rFonts w:ascii="Times New Roman" w:hAnsi="Times New Roman" w:cs="Times New Roman"/>
          <w:sz w:val="24"/>
          <w:szCs w:val="24"/>
        </w:rPr>
        <w:t xml:space="preserve">In </w:t>
      </w:r>
      <w:r w:rsidR="00241F73">
        <w:rPr>
          <w:rFonts w:ascii="Times New Roman" w:hAnsi="Times New Roman" w:cs="Times New Roman"/>
          <w:sz w:val="24"/>
          <w:szCs w:val="24"/>
        </w:rPr>
        <w:t>today’s</w:t>
      </w:r>
      <w:r w:rsidR="00752991">
        <w:rPr>
          <w:rFonts w:ascii="Times New Roman" w:hAnsi="Times New Roman" w:cs="Times New Roman"/>
          <w:sz w:val="24"/>
          <w:szCs w:val="24"/>
        </w:rPr>
        <w:t xml:space="preserve"> </w:t>
      </w:r>
      <w:r w:rsidR="00241F73">
        <w:rPr>
          <w:rFonts w:ascii="Times New Roman" w:hAnsi="Times New Roman" w:cs="Times New Roman"/>
          <w:sz w:val="24"/>
          <w:szCs w:val="24"/>
        </w:rPr>
        <w:t>digital landscape</w:t>
      </w:r>
      <w:r w:rsidRPr="00C85287">
        <w:rPr>
          <w:rFonts w:ascii="Times New Roman" w:hAnsi="Times New Roman" w:cs="Times New Roman"/>
          <w:sz w:val="24"/>
          <w:szCs w:val="24"/>
        </w:rPr>
        <w:t xml:space="preserve">, social media has </w:t>
      </w:r>
      <w:r w:rsidR="009B3A04">
        <w:rPr>
          <w:rFonts w:ascii="Times New Roman" w:hAnsi="Times New Roman" w:cs="Times New Roman"/>
          <w:sz w:val="24"/>
          <w:szCs w:val="24"/>
        </w:rPr>
        <w:t>emerged as a significant force in shaping public opinion, influencing political discourse, and fostering</w:t>
      </w:r>
      <w:r w:rsidR="000874CC" w:rsidRPr="009B3A04">
        <w:rPr>
          <w:rFonts w:ascii="Times New Roman" w:hAnsi="Times New Roman" w:cs="Times New Roman"/>
          <w:sz w:val="24"/>
          <w:szCs w:val="24"/>
        </w:rPr>
        <w:t xml:space="preserve"> </w:t>
      </w:r>
      <w:r w:rsidRPr="00C85287">
        <w:rPr>
          <w:rFonts w:ascii="Times New Roman" w:hAnsi="Times New Roman" w:cs="Times New Roman"/>
          <w:sz w:val="24"/>
          <w:szCs w:val="24"/>
        </w:rPr>
        <w:t xml:space="preserve">civic engagement. Platforms like Facebook, X (formerly Twitter), Instagram, and TikTok now serve as </w:t>
      </w:r>
      <w:r w:rsidR="00241F73">
        <w:rPr>
          <w:rFonts w:ascii="Times New Roman" w:hAnsi="Times New Roman" w:cs="Times New Roman"/>
          <w:sz w:val="24"/>
          <w:szCs w:val="24"/>
        </w:rPr>
        <w:t>the main</w:t>
      </w:r>
      <w:r w:rsidRPr="00C85287">
        <w:rPr>
          <w:rFonts w:ascii="Times New Roman" w:hAnsi="Times New Roman" w:cs="Times New Roman"/>
          <w:sz w:val="24"/>
          <w:szCs w:val="24"/>
        </w:rPr>
        <w:t xml:space="preserve"> source of political news and information for billions of people worldwide. However, the rise of social media has also brought with it </w:t>
      </w:r>
      <w:r w:rsidR="00E80DCF">
        <w:rPr>
          <w:rFonts w:ascii="Times New Roman" w:hAnsi="Times New Roman" w:cs="Times New Roman"/>
          <w:sz w:val="24"/>
          <w:szCs w:val="24"/>
        </w:rPr>
        <w:t>urgent</w:t>
      </w:r>
      <w:r w:rsidRPr="00C85287">
        <w:rPr>
          <w:rFonts w:ascii="Times New Roman" w:hAnsi="Times New Roman" w:cs="Times New Roman"/>
          <w:sz w:val="24"/>
          <w:szCs w:val="24"/>
        </w:rPr>
        <w:t xml:space="preserve"> challenges to the democratic principle of informed political </w:t>
      </w:r>
      <w:proofErr w:type="gramStart"/>
      <w:r w:rsidRPr="00C85287">
        <w:rPr>
          <w:rFonts w:ascii="Times New Roman" w:hAnsi="Times New Roman" w:cs="Times New Roman"/>
          <w:sz w:val="24"/>
          <w:szCs w:val="24"/>
        </w:rPr>
        <w:t>discourse—</w:t>
      </w:r>
      <w:proofErr w:type="gramEnd"/>
      <w:r w:rsidRPr="00C85287">
        <w:rPr>
          <w:rFonts w:ascii="Times New Roman" w:hAnsi="Times New Roman" w:cs="Times New Roman"/>
          <w:sz w:val="24"/>
          <w:szCs w:val="24"/>
        </w:rPr>
        <w:t>specifically, the right to access and share truthful political speech.</w:t>
      </w:r>
    </w:p>
    <w:p w14:paraId="4CACD313" w14:textId="137F2061" w:rsidR="00C85287" w:rsidRPr="00C85287" w:rsidRDefault="00C85287" w:rsidP="009B3A04">
      <w:pPr>
        <w:spacing w:after="0" w:line="480" w:lineRule="auto"/>
        <w:ind w:firstLine="720"/>
        <w:rPr>
          <w:rFonts w:ascii="Times New Roman" w:hAnsi="Times New Roman" w:cs="Times New Roman"/>
          <w:sz w:val="24"/>
          <w:szCs w:val="24"/>
        </w:rPr>
      </w:pPr>
      <w:r w:rsidRPr="00C85287">
        <w:rPr>
          <w:rFonts w:ascii="Times New Roman" w:hAnsi="Times New Roman" w:cs="Times New Roman"/>
          <w:sz w:val="24"/>
          <w:szCs w:val="24"/>
        </w:rPr>
        <w:t xml:space="preserve">As misinformation spreads with unprecedented speed and reach, and as content moderation policies vary from platform to platform, the </w:t>
      </w:r>
      <w:r w:rsidR="00D53D15">
        <w:rPr>
          <w:rFonts w:ascii="Times New Roman" w:hAnsi="Times New Roman" w:cs="Times New Roman"/>
          <w:sz w:val="24"/>
          <w:szCs w:val="24"/>
        </w:rPr>
        <w:t xml:space="preserve">average </w:t>
      </w:r>
      <w:r w:rsidR="008A2D51">
        <w:rPr>
          <w:rFonts w:ascii="Times New Roman" w:hAnsi="Times New Roman" w:cs="Times New Roman"/>
          <w:sz w:val="24"/>
          <w:szCs w:val="24"/>
        </w:rPr>
        <w:t>person's</w:t>
      </w:r>
      <w:r w:rsidRPr="00C85287">
        <w:rPr>
          <w:rFonts w:ascii="Times New Roman" w:hAnsi="Times New Roman" w:cs="Times New Roman"/>
          <w:sz w:val="24"/>
          <w:szCs w:val="24"/>
        </w:rPr>
        <w:t xml:space="preserve"> ability to participate in an open</w:t>
      </w:r>
      <w:r w:rsidR="008A2D51">
        <w:rPr>
          <w:rFonts w:ascii="Times New Roman" w:hAnsi="Times New Roman" w:cs="Times New Roman"/>
          <w:sz w:val="24"/>
          <w:szCs w:val="24"/>
        </w:rPr>
        <w:t>, fair,</w:t>
      </w:r>
      <w:r w:rsidRPr="00C85287">
        <w:rPr>
          <w:rFonts w:ascii="Times New Roman" w:hAnsi="Times New Roman" w:cs="Times New Roman"/>
          <w:sz w:val="24"/>
          <w:szCs w:val="24"/>
        </w:rPr>
        <w:t xml:space="preserve"> and honest political process is under </w:t>
      </w:r>
      <w:r w:rsidR="002621A1">
        <w:rPr>
          <w:rFonts w:ascii="Times New Roman" w:hAnsi="Times New Roman" w:cs="Times New Roman"/>
          <w:sz w:val="24"/>
          <w:szCs w:val="24"/>
        </w:rPr>
        <w:t xml:space="preserve">constant </w:t>
      </w:r>
      <w:r w:rsidRPr="00C85287">
        <w:rPr>
          <w:rFonts w:ascii="Times New Roman" w:hAnsi="Times New Roman" w:cs="Times New Roman"/>
          <w:sz w:val="24"/>
          <w:szCs w:val="24"/>
        </w:rPr>
        <w:t>threat. This report explores the current landscape of political speech on social media, the responsibilities of technology companies, and the role of governments in safeguarding citizens' rights to truthful political expression.</w:t>
      </w:r>
      <w:r w:rsidR="004371AF">
        <w:rPr>
          <w:rFonts w:ascii="Times New Roman" w:hAnsi="Times New Roman" w:cs="Times New Roman"/>
          <w:sz w:val="24"/>
          <w:szCs w:val="24"/>
        </w:rPr>
        <w:t xml:space="preserve"> </w:t>
      </w:r>
    </w:p>
    <w:p w14:paraId="1D2A61B0" w14:textId="77777777" w:rsidR="00C85287" w:rsidRPr="00C85287" w:rsidRDefault="00000000" w:rsidP="00C85287">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pict w14:anchorId="2B57AE68">
          <v:rect id="_x0000_i1025" style="width:0;height:1.5pt" o:hralign="center" o:hrstd="t" o:hr="t" fillcolor="#a0a0a0" stroked="f"/>
        </w:pict>
      </w:r>
    </w:p>
    <w:p w14:paraId="7DF251FC" w14:textId="77777777" w:rsidR="00C85287" w:rsidRPr="00C85287" w:rsidRDefault="00C85287" w:rsidP="00C85287">
      <w:pPr>
        <w:spacing w:after="0" w:line="480" w:lineRule="auto"/>
        <w:rPr>
          <w:rFonts w:ascii="Times New Roman" w:hAnsi="Times New Roman" w:cs="Times New Roman"/>
          <w:b/>
          <w:bCs/>
          <w:sz w:val="24"/>
          <w:szCs w:val="24"/>
        </w:rPr>
      </w:pPr>
      <w:r w:rsidRPr="00C85287">
        <w:rPr>
          <w:rFonts w:ascii="Times New Roman" w:hAnsi="Times New Roman" w:cs="Times New Roman"/>
          <w:b/>
          <w:bCs/>
          <w:sz w:val="24"/>
          <w:szCs w:val="24"/>
        </w:rPr>
        <w:t>2. Background and Context</w:t>
      </w:r>
    </w:p>
    <w:p w14:paraId="54402177" w14:textId="77777777" w:rsidR="00C85287" w:rsidRPr="00C85287" w:rsidRDefault="00C85287" w:rsidP="00C85287">
      <w:pPr>
        <w:spacing w:after="0" w:line="480" w:lineRule="auto"/>
        <w:rPr>
          <w:rFonts w:ascii="Times New Roman" w:hAnsi="Times New Roman" w:cs="Times New Roman"/>
          <w:b/>
          <w:bCs/>
          <w:sz w:val="24"/>
          <w:szCs w:val="24"/>
        </w:rPr>
      </w:pPr>
      <w:r w:rsidRPr="00C85287">
        <w:rPr>
          <w:rFonts w:ascii="Times New Roman" w:hAnsi="Times New Roman" w:cs="Times New Roman"/>
          <w:b/>
          <w:bCs/>
          <w:sz w:val="24"/>
          <w:szCs w:val="24"/>
        </w:rPr>
        <w:t>2.1 The Role of Social Media in Political Communication</w:t>
      </w:r>
    </w:p>
    <w:p w14:paraId="3B50A1E1" w14:textId="36D1ACF7" w:rsidR="00C85287" w:rsidRPr="00C85287" w:rsidRDefault="00C85287" w:rsidP="009B3A04">
      <w:pPr>
        <w:spacing w:after="0" w:line="480" w:lineRule="auto"/>
        <w:ind w:firstLine="720"/>
        <w:rPr>
          <w:rFonts w:ascii="Times New Roman" w:hAnsi="Times New Roman" w:cs="Times New Roman"/>
          <w:sz w:val="24"/>
          <w:szCs w:val="24"/>
        </w:rPr>
      </w:pPr>
      <w:r w:rsidRPr="00C85287">
        <w:rPr>
          <w:rFonts w:ascii="Times New Roman" w:hAnsi="Times New Roman" w:cs="Times New Roman"/>
          <w:sz w:val="24"/>
          <w:szCs w:val="24"/>
        </w:rPr>
        <w:t xml:space="preserve">Social media has transformed </w:t>
      </w:r>
      <w:r w:rsidR="000874CC" w:rsidRPr="009B3A04">
        <w:rPr>
          <w:rFonts w:ascii="Times New Roman" w:hAnsi="Times New Roman" w:cs="Times New Roman"/>
          <w:sz w:val="24"/>
          <w:szCs w:val="24"/>
        </w:rPr>
        <w:t xml:space="preserve">the way </w:t>
      </w:r>
      <w:proofErr w:type="gramStart"/>
      <w:r w:rsidR="002621A1">
        <w:rPr>
          <w:rFonts w:ascii="Times New Roman" w:hAnsi="Times New Roman" w:cs="Times New Roman"/>
          <w:sz w:val="24"/>
          <w:szCs w:val="24"/>
        </w:rPr>
        <w:t>politicians</w:t>
      </w:r>
      <w:proofErr w:type="gramEnd"/>
      <w:r w:rsidR="000874CC" w:rsidRPr="009B3A04">
        <w:rPr>
          <w:rFonts w:ascii="Times New Roman" w:hAnsi="Times New Roman" w:cs="Times New Roman"/>
          <w:sz w:val="24"/>
          <w:szCs w:val="24"/>
        </w:rPr>
        <w:t xml:space="preserve"> campaign, the way news is consumed, and the way</w:t>
      </w:r>
      <w:r w:rsidRPr="00C85287">
        <w:rPr>
          <w:rFonts w:ascii="Times New Roman" w:hAnsi="Times New Roman" w:cs="Times New Roman"/>
          <w:sz w:val="24"/>
          <w:szCs w:val="24"/>
        </w:rPr>
        <w:t xml:space="preserve"> citizens engage in political dialogue. Unlike traditional media, social platforms </w:t>
      </w:r>
      <w:r w:rsidR="000874CC" w:rsidRPr="009B3A04">
        <w:rPr>
          <w:rFonts w:ascii="Times New Roman" w:hAnsi="Times New Roman" w:cs="Times New Roman"/>
          <w:sz w:val="24"/>
          <w:szCs w:val="24"/>
        </w:rPr>
        <w:t>enable two-way communication, empowering users to comment, share, and even influence political narratives in real-time</w:t>
      </w:r>
      <w:r w:rsidRPr="00C85287">
        <w:rPr>
          <w:rFonts w:ascii="Times New Roman" w:hAnsi="Times New Roman" w:cs="Times New Roman"/>
          <w:sz w:val="24"/>
          <w:szCs w:val="24"/>
        </w:rPr>
        <w:t>.</w:t>
      </w:r>
    </w:p>
    <w:p w14:paraId="6DF169F0" w14:textId="77777777" w:rsidR="001E5D93" w:rsidRPr="009B3A04" w:rsidRDefault="00C85287" w:rsidP="009B3A04">
      <w:pPr>
        <w:spacing w:after="0" w:line="480" w:lineRule="auto"/>
        <w:ind w:firstLine="720"/>
        <w:rPr>
          <w:rFonts w:ascii="Times New Roman" w:hAnsi="Times New Roman" w:cs="Times New Roman"/>
          <w:sz w:val="24"/>
          <w:szCs w:val="24"/>
        </w:rPr>
      </w:pPr>
      <w:r w:rsidRPr="00C85287">
        <w:rPr>
          <w:rFonts w:ascii="Times New Roman" w:hAnsi="Times New Roman" w:cs="Times New Roman"/>
          <w:sz w:val="24"/>
          <w:szCs w:val="24"/>
        </w:rPr>
        <w:t>However, this decentralization of information comes at a cost. The lack of editorial oversight has led to the rise of disinformation campaigns, fake news, and algorithmically amplified biases, all of which can distort political realities and manipulate public opinion.</w:t>
      </w:r>
    </w:p>
    <w:p w14:paraId="3D05A9C3" w14:textId="2A61DFD2" w:rsidR="0088120B" w:rsidRPr="009B3A04" w:rsidRDefault="002B03D0" w:rsidP="00C85287">
      <w:pPr>
        <w:spacing w:after="0" w:line="480" w:lineRule="auto"/>
        <w:rPr>
          <w:rFonts w:ascii="Times New Roman" w:hAnsi="Times New Roman" w:cs="Times New Roman"/>
          <w:sz w:val="24"/>
          <w:szCs w:val="24"/>
        </w:rPr>
      </w:pPr>
      <w:r w:rsidRPr="009B3A04">
        <w:rPr>
          <w:rFonts w:ascii="Times New Roman" w:hAnsi="Times New Roman" w:cs="Times New Roman"/>
          <w:sz w:val="24"/>
          <w:szCs w:val="24"/>
        </w:rPr>
        <w:t xml:space="preserve"> Research conducted by </w:t>
      </w:r>
      <w:r w:rsidR="007D521A" w:rsidRPr="009B3A04">
        <w:rPr>
          <w:rFonts w:ascii="Times New Roman" w:hAnsi="Times New Roman" w:cs="Times New Roman"/>
          <w:sz w:val="24"/>
          <w:szCs w:val="24"/>
        </w:rPr>
        <w:t xml:space="preserve">the </w:t>
      </w:r>
      <w:r w:rsidRPr="009B3A04">
        <w:rPr>
          <w:rFonts w:ascii="Times New Roman" w:hAnsi="Times New Roman" w:cs="Times New Roman"/>
          <w:sz w:val="24"/>
          <w:szCs w:val="24"/>
        </w:rPr>
        <w:t xml:space="preserve">Pew Research </w:t>
      </w:r>
      <w:r w:rsidR="007D521A" w:rsidRPr="009B3A04">
        <w:rPr>
          <w:rFonts w:ascii="Times New Roman" w:hAnsi="Times New Roman" w:cs="Times New Roman"/>
          <w:sz w:val="24"/>
          <w:szCs w:val="24"/>
        </w:rPr>
        <w:t>Center</w:t>
      </w:r>
      <w:r w:rsidR="0088120B" w:rsidRPr="009B3A04">
        <w:rPr>
          <w:rFonts w:ascii="Times New Roman" w:hAnsi="Times New Roman" w:cs="Times New Roman"/>
          <w:sz w:val="24"/>
          <w:szCs w:val="24"/>
        </w:rPr>
        <w:t xml:space="preserve"> surveyed leaders in the tech industry by presenting the following prompt</w:t>
      </w:r>
      <w:r w:rsidR="00121FEF" w:rsidRPr="009B3A04">
        <w:rPr>
          <w:rFonts w:ascii="Times New Roman" w:eastAsia="Times New Roman" w:hAnsi="Times New Roman" w:cs="Times New Roman"/>
          <w:sz w:val="24"/>
          <w:szCs w:val="24"/>
        </w:rPr>
        <w:t xml:space="preserve"> </w:t>
      </w:r>
      <w:r w:rsidR="00121FEF" w:rsidRPr="009B3A04">
        <w:rPr>
          <w:rFonts w:ascii="Times New Roman" w:hAnsi="Times New Roman" w:cs="Times New Roman"/>
          <w:sz w:val="24"/>
          <w:szCs w:val="24"/>
        </w:rPr>
        <w:t>(Anderson &amp; Rainie, 2020).</w:t>
      </w:r>
    </w:p>
    <w:p w14:paraId="7EEB4672" w14:textId="6227C269" w:rsidR="004971CD" w:rsidRPr="009B3A04" w:rsidRDefault="0088120B" w:rsidP="009B3A04">
      <w:pPr>
        <w:spacing w:after="0" w:line="480" w:lineRule="auto"/>
        <w:ind w:firstLine="720"/>
        <w:rPr>
          <w:rFonts w:ascii="Times New Roman" w:hAnsi="Times New Roman" w:cs="Times New Roman"/>
          <w:i/>
          <w:iCs/>
          <w:sz w:val="24"/>
          <w:szCs w:val="24"/>
        </w:rPr>
      </w:pPr>
      <w:r w:rsidRPr="009B3A04">
        <w:rPr>
          <w:rFonts w:ascii="Times New Roman" w:hAnsi="Times New Roman" w:cs="Times New Roman"/>
          <w:i/>
          <w:iCs/>
          <w:sz w:val="24"/>
          <w:szCs w:val="24"/>
        </w:rPr>
        <w:t>Between now and 2030, how will use of technology by citizens, civil society groups and governments affect core aspects of democracy and democratic representation? Will they mostly weaken core aspects of democracy and democratic representation, mostly strengthen core aspects of democracy and democratic representation</w:t>
      </w:r>
      <w:r w:rsidR="004971CD" w:rsidRPr="009B3A04">
        <w:rPr>
          <w:rFonts w:ascii="Times New Roman" w:hAnsi="Times New Roman" w:cs="Times New Roman"/>
          <w:i/>
          <w:iCs/>
          <w:sz w:val="24"/>
          <w:szCs w:val="24"/>
        </w:rPr>
        <w:t>,</w:t>
      </w:r>
      <w:r w:rsidRPr="009B3A04">
        <w:rPr>
          <w:rFonts w:ascii="Times New Roman" w:hAnsi="Times New Roman" w:cs="Times New Roman"/>
          <w:i/>
          <w:iCs/>
          <w:sz w:val="24"/>
          <w:szCs w:val="24"/>
        </w:rPr>
        <w:t xml:space="preserve"> or </w:t>
      </w:r>
      <w:proofErr w:type="gramStart"/>
      <w:r w:rsidRPr="009B3A04">
        <w:rPr>
          <w:rFonts w:ascii="Times New Roman" w:hAnsi="Times New Roman" w:cs="Times New Roman"/>
          <w:i/>
          <w:iCs/>
          <w:sz w:val="24"/>
          <w:szCs w:val="24"/>
        </w:rPr>
        <w:t>not</w:t>
      </w:r>
      <w:proofErr w:type="gramEnd"/>
      <w:r w:rsidRPr="009B3A04">
        <w:rPr>
          <w:rFonts w:ascii="Times New Roman" w:hAnsi="Times New Roman" w:cs="Times New Roman"/>
          <w:i/>
          <w:iCs/>
          <w:sz w:val="24"/>
          <w:szCs w:val="24"/>
        </w:rPr>
        <w:t xml:space="preserve"> </w:t>
      </w:r>
      <w:proofErr w:type="gramStart"/>
      <w:r w:rsidRPr="009B3A04">
        <w:rPr>
          <w:rFonts w:ascii="Times New Roman" w:hAnsi="Times New Roman" w:cs="Times New Roman"/>
          <w:i/>
          <w:iCs/>
          <w:sz w:val="24"/>
          <w:szCs w:val="24"/>
        </w:rPr>
        <w:t>much change</w:t>
      </w:r>
      <w:proofErr w:type="gramEnd"/>
      <w:r w:rsidRPr="009B3A04">
        <w:rPr>
          <w:rFonts w:ascii="Times New Roman" w:hAnsi="Times New Roman" w:cs="Times New Roman"/>
          <w:i/>
          <w:iCs/>
          <w:sz w:val="24"/>
          <w:szCs w:val="24"/>
        </w:rPr>
        <w:t xml:space="preserve"> in core aspects of democracy and democratic representation?</w:t>
      </w:r>
    </w:p>
    <w:p w14:paraId="01BA9D3F" w14:textId="40509E2C" w:rsidR="00121FEF" w:rsidRPr="009B3A04" w:rsidRDefault="007D521A" w:rsidP="009B3A04">
      <w:pPr>
        <w:spacing w:after="0" w:line="480" w:lineRule="auto"/>
        <w:ind w:firstLine="720"/>
        <w:rPr>
          <w:rFonts w:ascii="Times New Roman" w:hAnsi="Times New Roman" w:cs="Times New Roman"/>
          <w:sz w:val="24"/>
          <w:szCs w:val="24"/>
        </w:rPr>
      </w:pPr>
      <w:r w:rsidRPr="009B3A04">
        <w:rPr>
          <w:rFonts w:ascii="Times New Roman" w:hAnsi="Times New Roman" w:cs="Times New Roman"/>
          <w:sz w:val="24"/>
          <w:szCs w:val="24"/>
        </w:rPr>
        <w:t xml:space="preserve">Srinivasan Ramani, Internet Hall of Fame member and pioneer of the internet in India, stated in response, “Unless society regulates democratic processes to avoid exploitation, we </w:t>
      </w:r>
      <w:proofErr w:type="gramStart"/>
      <w:r w:rsidRPr="009B3A04">
        <w:rPr>
          <w:rFonts w:ascii="Times New Roman" w:hAnsi="Times New Roman" w:cs="Times New Roman"/>
          <w:sz w:val="24"/>
          <w:szCs w:val="24"/>
        </w:rPr>
        <w:t>have to</w:t>
      </w:r>
      <w:proofErr w:type="gramEnd"/>
      <w:r w:rsidRPr="009B3A04">
        <w:rPr>
          <w:rFonts w:ascii="Times New Roman" w:hAnsi="Times New Roman" w:cs="Times New Roman"/>
          <w:sz w:val="24"/>
          <w:szCs w:val="24"/>
        </w:rPr>
        <w:t xml:space="preserve"> assume that those who can get away with it will, in fact,</w:t>
      </w:r>
      <w:r w:rsidR="00B57068" w:rsidRPr="009B3A04">
        <w:rPr>
          <w:rFonts w:ascii="Times New Roman" w:hAnsi="Times New Roman" w:cs="Times New Roman"/>
          <w:sz w:val="24"/>
          <w:szCs w:val="24"/>
        </w:rPr>
        <w:t xml:space="preserve"> get away with it. There is a very strong incentive for politicians to use technology to win elections</w:t>
      </w:r>
      <w:r w:rsidR="00121FEF" w:rsidRPr="009B3A04">
        <w:rPr>
          <w:rFonts w:ascii="Times New Roman" w:hAnsi="Times New Roman" w:cs="Times New Roman"/>
          <w:sz w:val="24"/>
          <w:szCs w:val="24"/>
        </w:rPr>
        <w:t>,</w:t>
      </w:r>
      <w:r w:rsidRPr="009B3A04">
        <w:rPr>
          <w:rFonts w:ascii="Times New Roman" w:hAnsi="Times New Roman" w:cs="Times New Roman"/>
          <w:sz w:val="24"/>
          <w:szCs w:val="24"/>
        </w:rPr>
        <w:t>”</w:t>
      </w:r>
      <w:r w:rsidR="00121FEF" w:rsidRPr="009B3A04">
        <w:rPr>
          <w:rFonts w:ascii="Times New Roman" w:hAnsi="Times New Roman" w:cs="Times New Roman"/>
          <w:sz w:val="24"/>
          <w:szCs w:val="24"/>
        </w:rPr>
        <w:t xml:space="preserve"> (Anderson &amp; Rainie, 2020).</w:t>
      </w:r>
    </w:p>
    <w:p w14:paraId="1F5F11CD" w14:textId="6F2F3B26" w:rsidR="00C85287" w:rsidRPr="00C85287" w:rsidRDefault="00C85287" w:rsidP="00C85287">
      <w:pPr>
        <w:spacing w:after="0" w:line="480" w:lineRule="auto"/>
        <w:rPr>
          <w:rFonts w:ascii="Times New Roman" w:hAnsi="Times New Roman" w:cs="Times New Roman"/>
          <w:sz w:val="24"/>
          <w:szCs w:val="24"/>
        </w:rPr>
      </w:pPr>
    </w:p>
    <w:p w14:paraId="3A0751DA" w14:textId="77777777" w:rsidR="00121FEF" w:rsidRPr="009B3A04" w:rsidRDefault="00121FEF" w:rsidP="00C85287">
      <w:pPr>
        <w:spacing w:after="0" w:line="480" w:lineRule="auto"/>
        <w:rPr>
          <w:rFonts w:ascii="Times New Roman" w:hAnsi="Times New Roman" w:cs="Times New Roman"/>
          <w:b/>
          <w:bCs/>
          <w:sz w:val="24"/>
          <w:szCs w:val="24"/>
        </w:rPr>
      </w:pPr>
    </w:p>
    <w:p w14:paraId="21E114F2" w14:textId="77777777" w:rsidR="00121FEF" w:rsidRPr="009B3A04" w:rsidRDefault="00121FEF" w:rsidP="00C85287">
      <w:pPr>
        <w:spacing w:after="0" w:line="480" w:lineRule="auto"/>
        <w:rPr>
          <w:rFonts w:ascii="Times New Roman" w:hAnsi="Times New Roman" w:cs="Times New Roman"/>
          <w:b/>
          <w:bCs/>
          <w:sz w:val="24"/>
          <w:szCs w:val="24"/>
        </w:rPr>
      </w:pPr>
    </w:p>
    <w:p w14:paraId="1D3AAFE1" w14:textId="45DBF209" w:rsidR="00C85287" w:rsidRPr="00C85287" w:rsidRDefault="00C85287" w:rsidP="00C85287">
      <w:pPr>
        <w:spacing w:after="0" w:line="480" w:lineRule="auto"/>
        <w:rPr>
          <w:rFonts w:ascii="Times New Roman" w:hAnsi="Times New Roman" w:cs="Times New Roman"/>
          <w:b/>
          <w:bCs/>
          <w:sz w:val="24"/>
          <w:szCs w:val="24"/>
        </w:rPr>
      </w:pPr>
      <w:r w:rsidRPr="00C85287">
        <w:rPr>
          <w:rFonts w:ascii="Times New Roman" w:hAnsi="Times New Roman" w:cs="Times New Roman"/>
          <w:b/>
          <w:bCs/>
          <w:sz w:val="24"/>
          <w:szCs w:val="24"/>
        </w:rPr>
        <w:t>2.2 Truthful Speech as a Democratic Right</w:t>
      </w:r>
    </w:p>
    <w:p w14:paraId="6F7A0C5F" w14:textId="77777777" w:rsidR="00C85287" w:rsidRPr="00C85287" w:rsidRDefault="00C85287" w:rsidP="009B3A04">
      <w:pPr>
        <w:spacing w:after="0" w:line="480" w:lineRule="auto"/>
        <w:ind w:firstLine="720"/>
        <w:rPr>
          <w:rFonts w:ascii="Times New Roman" w:hAnsi="Times New Roman" w:cs="Times New Roman"/>
          <w:sz w:val="24"/>
          <w:szCs w:val="24"/>
        </w:rPr>
      </w:pPr>
      <w:r w:rsidRPr="00C85287">
        <w:rPr>
          <w:rFonts w:ascii="Times New Roman" w:hAnsi="Times New Roman" w:cs="Times New Roman"/>
          <w:sz w:val="24"/>
          <w:szCs w:val="24"/>
        </w:rPr>
        <w:t>In democratic societies, freedom of speech is a core value—but with freedom comes responsibility. The right to political speech is rooted in the belief that an informed citizenry is necessary for effective self-governance. While freedom of expression is protected under laws such as the First Amendment in the United States, that freedom does not necessarily guarantee access to truthful information.</w:t>
      </w:r>
    </w:p>
    <w:p w14:paraId="38399D36" w14:textId="77777777" w:rsidR="00C85287" w:rsidRPr="00C85287" w:rsidRDefault="00C85287" w:rsidP="00C85287">
      <w:pPr>
        <w:spacing w:after="0" w:line="480" w:lineRule="auto"/>
        <w:rPr>
          <w:rFonts w:ascii="Times New Roman" w:hAnsi="Times New Roman" w:cs="Times New Roman"/>
          <w:sz w:val="24"/>
          <w:szCs w:val="24"/>
        </w:rPr>
      </w:pPr>
      <w:r w:rsidRPr="00C85287">
        <w:rPr>
          <w:rFonts w:ascii="Times New Roman" w:hAnsi="Times New Roman" w:cs="Times New Roman"/>
          <w:sz w:val="24"/>
          <w:szCs w:val="24"/>
        </w:rPr>
        <w:t>This raises a critical question: Who is responsible for ensuring that political speech online is truthful—users, platforms, or governments?</w:t>
      </w:r>
    </w:p>
    <w:p w14:paraId="1550EE78" w14:textId="77777777" w:rsidR="00C85287" w:rsidRPr="00C85287" w:rsidRDefault="00000000" w:rsidP="00C85287">
      <w:pPr>
        <w:spacing w:after="0" w:line="480" w:lineRule="auto"/>
        <w:rPr>
          <w:rFonts w:ascii="Times New Roman" w:hAnsi="Times New Roman" w:cs="Times New Roman"/>
          <w:sz w:val="24"/>
          <w:szCs w:val="24"/>
        </w:rPr>
      </w:pPr>
      <w:r>
        <w:rPr>
          <w:rFonts w:ascii="Times New Roman" w:hAnsi="Times New Roman" w:cs="Times New Roman"/>
          <w:sz w:val="24"/>
          <w:szCs w:val="24"/>
        </w:rPr>
        <w:pict w14:anchorId="5DCAA41F">
          <v:rect id="_x0000_i1026" style="width:0;height:1.5pt" o:hralign="center" o:hrstd="t" o:hr="t" fillcolor="#a0a0a0" stroked="f"/>
        </w:pict>
      </w:r>
    </w:p>
    <w:p w14:paraId="5CD940DE" w14:textId="77777777" w:rsidR="00C85287" w:rsidRPr="00C85287" w:rsidRDefault="00C85287" w:rsidP="00C85287">
      <w:pPr>
        <w:spacing w:after="0" w:line="480" w:lineRule="auto"/>
        <w:rPr>
          <w:rFonts w:ascii="Times New Roman" w:hAnsi="Times New Roman" w:cs="Times New Roman"/>
          <w:b/>
          <w:bCs/>
          <w:sz w:val="24"/>
          <w:szCs w:val="24"/>
        </w:rPr>
      </w:pPr>
      <w:r w:rsidRPr="00C85287">
        <w:rPr>
          <w:rFonts w:ascii="Times New Roman" w:hAnsi="Times New Roman" w:cs="Times New Roman"/>
          <w:b/>
          <w:bCs/>
          <w:sz w:val="24"/>
          <w:szCs w:val="24"/>
        </w:rPr>
        <w:t>3. The Misinformation Problem</w:t>
      </w:r>
    </w:p>
    <w:p w14:paraId="159A653C" w14:textId="77777777" w:rsidR="00C85287" w:rsidRPr="00C85287" w:rsidRDefault="00C85287" w:rsidP="00C85287">
      <w:pPr>
        <w:spacing w:after="0" w:line="480" w:lineRule="auto"/>
        <w:rPr>
          <w:rFonts w:ascii="Times New Roman" w:hAnsi="Times New Roman" w:cs="Times New Roman"/>
          <w:b/>
          <w:bCs/>
          <w:sz w:val="24"/>
          <w:szCs w:val="24"/>
        </w:rPr>
      </w:pPr>
      <w:r w:rsidRPr="00C85287">
        <w:rPr>
          <w:rFonts w:ascii="Times New Roman" w:hAnsi="Times New Roman" w:cs="Times New Roman"/>
          <w:b/>
          <w:bCs/>
          <w:sz w:val="24"/>
          <w:szCs w:val="24"/>
        </w:rPr>
        <w:t>3.1 Defining Misinformation and Disinformation</w:t>
      </w:r>
    </w:p>
    <w:p w14:paraId="5F2A6771" w14:textId="77777777" w:rsidR="00C85287" w:rsidRPr="00C85287" w:rsidRDefault="00C85287" w:rsidP="00C85287">
      <w:pPr>
        <w:numPr>
          <w:ilvl w:val="0"/>
          <w:numId w:val="1"/>
        </w:numPr>
        <w:spacing w:after="0" w:line="480" w:lineRule="auto"/>
        <w:rPr>
          <w:rFonts w:ascii="Times New Roman" w:hAnsi="Times New Roman" w:cs="Times New Roman"/>
          <w:sz w:val="24"/>
          <w:szCs w:val="24"/>
        </w:rPr>
      </w:pPr>
      <w:r w:rsidRPr="00C85287">
        <w:rPr>
          <w:rFonts w:ascii="Times New Roman" w:hAnsi="Times New Roman" w:cs="Times New Roman"/>
          <w:sz w:val="24"/>
          <w:szCs w:val="24"/>
        </w:rPr>
        <w:t>Misinformation refers to false or misleading information spread without malicious intent.</w:t>
      </w:r>
    </w:p>
    <w:p w14:paraId="78CF402D" w14:textId="77777777" w:rsidR="00C85287" w:rsidRPr="00C85287" w:rsidRDefault="00C85287" w:rsidP="00C85287">
      <w:pPr>
        <w:numPr>
          <w:ilvl w:val="0"/>
          <w:numId w:val="1"/>
        </w:numPr>
        <w:spacing w:after="0" w:line="480" w:lineRule="auto"/>
        <w:rPr>
          <w:rFonts w:ascii="Times New Roman" w:hAnsi="Times New Roman" w:cs="Times New Roman"/>
          <w:sz w:val="24"/>
          <w:szCs w:val="24"/>
        </w:rPr>
      </w:pPr>
      <w:r w:rsidRPr="00C85287">
        <w:rPr>
          <w:rFonts w:ascii="Times New Roman" w:hAnsi="Times New Roman" w:cs="Times New Roman"/>
          <w:sz w:val="24"/>
          <w:szCs w:val="24"/>
        </w:rPr>
        <w:t>Disinformation is deliberately deceptive content, often part of coordinated campaigns to influence public opinion.</w:t>
      </w:r>
    </w:p>
    <w:p w14:paraId="41DDEE4A" w14:textId="1F7D5E42" w:rsidR="00C85287" w:rsidRPr="00C85287" w:rsidRDefault="00C85287" w:rsidP="009B3A04">
      <w:pPr>
        <w:spacing w:after="0" w:line="480" w:lineRule="auto"/>
        <w:ind w:firstLine="360"/>
        <w:rPr>
          <w:rFonts w:ascii="Times New Roman" w:hAnsi="Times New Roman" w:cs="Times New Roman"/>
          <w:sz w:val="24"/>
          <w:szCs w:val="24"/>
        </w:rPr>
      </w:pPr>
      <w:r w:rsidRPr="00C85287">
        <w:rPr>
          <w:rFonts w:ascii="Times New Roman" w:hAnsi="Times New Roman" w:cs="Times New Roman"/>
          <w:sz w:val="24"/>
          <w:szCs w:val="24"/>
        </w:rPr>
        <w:t>Both forms pose significant threats during election seasons, referendums, and political crises. Social media algorithms, which favor engagement over accuracy, often amplify such content, increasing its reach and impact.</w:t>
      </w:r>
      <w:r w:rsidR="005506D9">
        <w:rPr>
          <w:rFonts w:ascii="Times New Roman" w:hAnsi="Times New Roman" w:cs="Times New Roman"/>
          <w:sz w:val="24"/>
          <w:szCs w:val="24"/>
        </w:rPr>
        <w:t xml:space="preserve"> </w:t>
      </w:r>
      <w:r w:rsidR="00F81D2A" w:rsidRPr="00F81D2A">
        <w:rPr>
          <w:rFonts w:ascii="Times New Roman" w:hAnsi="Times New Roman" w:cs="Times New Roman"/>
          <w:sz w:val="24"/>
          <w:szCs w:val="24"/>
        </w:rPr>
        <w:t xml:space="preserve">Shel Israel, a tech industry expert, stated, </w:t>
      </w:r>
      <w:r w:rsidR="00F81D2A" w:rsidRPr="00F81D2A">
        <w:rPr>
          <w:rFonts w:ascii="Times New Roman" w:hAnsi="Times New Roman" w:cs="Times New Roman"/>
          <w:i/>
          <w:iCs/>
          <w:sz w:val="24"/>
          <w:szCs w:val="24"/>
        </w:rPr>
        <w:t>“Yet, in this dire situation, I don’t see how tech will fix what tech has broken, and governments seem impotent in dealing with the issue”</w:t>
      </w:r>
      <w:r w:rsidR="00F81D2A" w:rsidRPr="00F81D2A">
        <w:rPr>
          <w:rFonts w:ascii="Times New Roman" w:hAnsi="Times New Roman" w:cs="Times New Roman"/>
          <w:sz w:val="24"/>
          <w:szCs w:val="24"/>
        </w:rPr>
        <w:t xml:space="preserve"> (as cited in Anderson &amp; Rainie, 2020, p. 16).</w:t>
      </w:r>
      <w:r w:rsidR="00E37281">
        <w:rPr>
          <w:rFonts w:ascii="Times New Roman" w:hAnsi="Times New Roman" w:cs="Times New Roman"/>
          <w:sz w:val="24"/>
          <w:szCs w:val="24"/>
        </w:rPr>
        <w:t xml:space="preserve"> </w:t>
      </w:r>
      <w:proofErr w:type="gramStart"/>
      <w:r w:rsidR="00830B04">
        <w:rPr>
          <w:rFonts w:ascii="Times New Roman" w:hAnsi="Times New Roman" w:cs="Times New Roman"/>
          <w:sz w:val="24"/>
          <w:szCs w:val="24"/>
        </w:rPr>
        <w:t>Clicks</w:t>
      </w:r>
      <w:proofErr w:type="gramEnd"/>
      <w:r w:rsidR="00830B04">
        <w:rPr>
          <w:rFonts w:ascii="Times New Roman" w:hAnsi="Times New Roman" w:cs="Times New Roman"/>
          <w:sz w:val="24"/>
          <w:szCs w:val="24"/>
        </w:rPr>
        <w:t xml:space="preserve">, hearts, and likes over truth. </w:t>
      </w:r>
    </w:p>
    <w:p w14:paraId="7A0B751B" w14:textId="77777777" w:rsidR="00C85287" w:rsidRPr="00C85287" w:rsidRDefault="00C85287" w:rsidP="00C85287">
      <w:pPr>
        <w:spacing w:after="0" w:line="480" w:lineRule="auto"/>
        <w:rPr>
          <w:rFonts w:ascii="Times New Roman" w:hAnsi="Times New Roman" w:cs="Times New Roman"/>
          <w:b/>
          <w:bCs/>
          <w:sz w:val="24"/>
          <w:szCs w:val="24"/>
        </w:rPr>
      </w:pPr>
      <w:r w:rsidRPr="00C85287">
        <w:rPr>
          <w:rFonts w:ascii="Times New Roman" w:hAnsi="Times New Roman" w:cs="Times New Roman"/>
          <w:b/>
          <w:bCs/>
          <w:sz w:val="24"/>
          <w:szCs w:val="24"/>
        </w:rPr>
        <w:t>3.2 Real-World Examples</w:t>
      </w:r>
    </w:p>
    <w:p w14:paraId="2498800D" w14:textId="77777777" w:rsidR="00C85287" w:rsidRPr="00C85287" w:rsidRDefault="00C85287" w:rsidP="00C85287">
      <w:pPr>
        <w:numPr>
          <w:ilvl w:val="0"/>
          <w:numId w:val="2"/>
        </w:numPr>
        <w:spacing w:after="0" w:line="480" w:lineRule="auto"/>
        <w:rPr>
          <w:rFonts w:ascii="Times New Roman" w:hAnsi="Times New Roman" w:cs="Times New Roman"/>
          <w:sz w:val="24"/>
          <w:szCs w:val="24"/>
        </w:rPr>
      </w:pPr>
      <w:r w:rsidRPr="00C85287">
        <w:rPr>
          <w:rFonts w:ascii="Times New Roman" w:hAnsi="Times New Roman" w:cs="Times New Roman"/>
          <w:sz w:val="24"/>
          <w:szCs w:val="24"/>
        </w:rPr>
        <w:lastRenderedPageBreak/>
        <w:t>In the 2016 U.S. Presidential Election, disinformation from foreign actors flooded social media, targeting voters with divisive content.</w:t>
      </w:r>
    </w:p>
    <w:p w14:paraId="0975344A" w14:textId="77777777" w:rsidR="00C85287" w:rsidRPr="00C85287" w:rsidRDefault="00C85287" w:rsidP="00C85287">
      <w:pPr>
        <w:numPr>
          <w:ilvl w:val="0"/>
          <w:numId w:val="2"/>
        </w:numPr>
        <w:spacing w:after="0" w:line="480" w:lineRule="auto"/>
        <w:rPr>
          <w:rFonts w:ascii="Times New Roman" w:hAnsi="Times New Roman" w:cs="Times New Roman"/>
          <w:sz w:val="24"/>
          <w:szCs w:val="24"/>
        </w:rPr>
      </w:pPr>
      <w:r w:rsidRPr="00C85287">
        <w:rPr>
          <w:rFonts w:ascii="Times New Roman" w:hAnsi="Times New Roman" w:cs="Times New Roman"/>
          <w:sz w:val="24"/>
          <w:szCs w:val="24"/>
        </w:rPr>
        <w:t>During the COVID-19 pandemic, false claims about election fraud circulated widely, eroding trust in democratic institutions.</w:t>
      </w:r>
    </w:p>
    <w:p w14:paraId="7063ABE2" w14:textId="0770BE31" w:rsidR="00C85287" w:rsidRPr="00C85287" w:rsidRDefault="00C85287" w:rsidP="009B3A04">
      <w:pPr>
        <w:spacing w:after="0" w:line="480" w:lineRule="auto"/>
        <w:ind w:firstLine="360"/>
        <w:rPr>
          <w:rFonts w:ascii="Times New Roman" w:hAnsi="Times New Roman" w:cs="Times New Roman"/>
          <w:sz w:val="24"/>
          <w:szCs w:val="24"/>
        </w:rPr>
      </w:pPr>
      <w:r w:rsidRPr="00C85287">
        <w:rPr>
          <w:rFonts w:ascii="Times New Roman" w:hAnsi="Times New Roman" w:cs="Times New Roman"/>
          <w:sz w:val="24"/>
          <w:szCs w:val="24"/>
        </w:rPr>
        <w:t>These examples illustrate how misinformation undermines not just individual understanding but collective democratic outcomes.</w:t>
      </w:r>
      <w:r w:rsidR="00BC0842" w:rsidRPr="009B3A04">
        <w:rPr>
          <w:rFonts w:ascii="Times New Roman" w:hAnsi="Times New Roman" w:cs="Times New Roman"/>
          <w:sz w:val="24"/>
          <w:szCs w:val="24"/>
        </w:rPr>
        <w:t xml:space="preserve"> </w:t>
      </w:r>
      <w:r w:rsidR="00E35655" w:rsidRPr="009B3A04">
        <w:rPr>
          <w:rFonts w:ascii="Times New Roman" w:hAnsi="Times New Roman" w:cs="Times New Roman"/>
          <w:sz w:val="24"/>
          <w:szCs w:val="24"/>
        </w:rPr>
        <w:t xml:space="preserve">Across the political spectrum, modern elections have been marked by allegations of misinformation and foreign interference, undermining public trust in democratic institutions and the media. </w:t>
      </w:r>
    </w:p>
    <w:p w14:paraId="3AC5F55D" w14:textId="77777777" w:rsidR="00C85287" w:rsidRPr="00C85287" w:rsidRDefault="00000000" w:rsidP="00C85287">
      <w:pPr>
        <w:spacing w:after="0" w:line="480" w:lineRule="auto"/>
        <w:rPr>
          <w:rFonts w:ascii="Times New Roman" w:hAnsi="Times New Roman" w:cs="Times New Roman"/>
          <w:sz w:val="24"/>
          <w:szCs w:val="24"/>
        </w:rPr>
      </w:pPr>
      <w:r>
        <w:rPr>
          <w:rFonts w:ascii="Times New Roman" w:hAnsi="Times New Roman" w:cs="Times New Roman"/>
          <w:sz w:val="24"/>
          <w:szCs w:val="24"/>
        </w:rPr>
        <w:pict w14:anchorId="42071905">
          <v:rect id="_x0000_i1027" style="width:0;height:1.5pt" o:hralign="center" o:hrstd="t" o:hr="t" fillcolor="#a0a0a0" stroked="f"/>
        </w:pict>
      </w:r>
    </w:p>
    <w:p w14:paraId="5762B8CA" w14:textId="77777777" w:rsidR="00C85287" w:rsidRPr="00C85287" w:rsidRDefault="00C85287" w:rsidP="00C85287">
      <w:pPr>
        <w:spacing w:after="0" w:line="480" w:lineRule="auto"/>
        <w:rPr>
          <w:rFonts w:ascii="Times New Roman" w:hAnsi="Times New Roman" w:cs="Times New Roman"/>
          <w:b/>
          <w:bCs/>
          <w:sz w:val="24"/>
          <w:szCs w:val="24"/>
        </w:rPr>
      </w:pPr>
      <w:r w:rsidRPr="00C85287">
        <w:rPr>
          <w:rFonts w:ascii="Times New Roman" w:hAnsi="Times New Roman" w:cs="Times New Roman"/>
          <w:b/>
          <w:bCs/>
          <w:sz w:val="24"/>
          <w:szCs w:val="24"/>
        </w:rPr>
        <w:t>4. Platform Policies and Moderation Challenges</w:t>
      </w:r>
    </w:p>
    <w:p w14:paraId="01580C95" w14:textId="77777777" w:rsidR="00C85287" w:rsidRPr="00C85287" w:rsidRDefault="00C85287" w:rsidP="00C85287">
      <w:pPr>
        <w:spacing w:after="0" w:line="480" w:lineRule="auto"/>
        <w:rPr>
          <w:rFonts w:ascii="Times New Roman" w:hAnsi="Times New Roman" w:cs="Times New Roman"/>
          <w:b/>
          <w:bCs/>
          <w:sz w:val="24"/>
          <w:szCs w:val="24"/>
        </w:rPr>
      </w:pPr>
      <w:r w:rsidRPr="00C85287">
        <w:rPr>
          <w:rFonts w:ascii="Times New Roman" w:hAnsi="Times New Roman" w:cs="Times New Roman"/>
          <w:b/>
          <w:bCs/>
          <w:sz w:val="24"/>
          <w:szCs w:val="24"/>
        </w:rPr>
        <w:t>4.1 The Inconsistent Enforcement of Truth</w:t>
      </w:r>
    </w:p>
    <w:p w14:paraId="29E75286" w14:textId="1187FA63" w:rsidR="00C85287" w:rsidRPr="00C85287" w:rsidRDefault="00C85287" w:rsidP="009B3A04">
      <w:pPr>
        <w:spacing w:after="0" w:line="480" w:lineRule="auto"/>
        <w:ind w:firstLine="720"/>
        <w:rPr>
          <w:rFonts w:ascii="Times New Roman" w:hAnsi="Times New Roman" w:cs="Times New Roman"/>
          <w:sz w:val="24"/>
          <w:szCs w:val="24"/>
        </w:rPr>
      </w:pPr>
      <w:r w:rsidRPr="00C85287">
        <w:rPr>
          <w:rFonts w:ascii="Times New Roman" w:hAnsi="Times New Roman" w:cs="Times New Roman"/>
          <w:sz w:val="24"/>
          <w:szCs w:val="24"/>
        </w:rPr>
        <w:t xml:space="preserve">Most major platforms have content moderation policies </w:t>
      </w:r>
      <w:r w:rsidR="006C3D7F" w:rsidRPr="009B3A04">
        <w:rPr>
          <w:rFonts w:ascii="Times New Roman" w:hAnsi="Times New Roman" w:cs="Times New Roman"/>
          <w:sz w:val="24"/>
          <w:szCs w:val="24"/>
        </w:rPr>
        <w:t>designed to curb the spread of</w:t>
      </w:r>
      <w:r w:rsidRPr="00C85287">
        <w:rPr>
          <w:rFonts w:ascii="Times New Roman" w:hAnsi="Times New Roman" w:cs="Times New Roman"/>
          <w:sz w:val="24"/>
          <w:szCs w:val="24"/>
        </w:rPr>
        <w:t xml:space="preserve"> false information, but enforcement is often inconsistent. Some posts are flagged, while others with similar falsehoods remain untouched. Critics argue that algorithmic enforcement lacks transparency and may be subject to political or corporate bias.</w:t>
      </w:r>
    </w:p>
    <w:p w14:paraId="2A55A078" w14:textId="77777777" w:rsidR="00C85287" w:rsidRPr="00C85287" w:rsidRDefault="00C85287" w:rsidP="00C85287">
      <w:pPr>
        <w:spacing w:after="0" w:line="480" w:lineRule="auto"/>
        <w:rPr>
          <w:rFonts w:ascii="Times New Roman" w:hAnsi="Times New Roman" w:cs="Times New Roman"/>
          <w:b/>
          <w:bCs/>
          <w:sz w:val="24"/>
          <w:szCs w:val="24"/>
        </w:rPr>
      </w:pPr>
      <w:r w:rsidRPr="00C85287">
        <w:rPr>
          <w:rFonts w:ascii="Times New Roman" w:hAnsi="Times New Roman" w:cs="Times New Roman"/>
          <w:b/>
          <w:bCs/>
          <w:sz w:val="24"/>
          <w:szCs w:val="24"/>
        </w:rPr>
        <w:t>4.2 The Debate Over Censorship vs. Responsibility</w:t>
      </w:r>
    </w:p>
    <w:p w14:paraId="31F9ED01" w14:textId="37B40D7D" w:rsidR="00C85287" w:rsidRPr="00C85287" w:rsidRDefault="00C85287" w:rsidP="009B3A04">
      <w:pPr>
        <w:spacing w:after="0" w:line="480" w:lineRule="auto"/>
        <w:ind w:firstLine="720"/>
        <w:rPr>
          <w:rFonts w:ascii="Times New Roman" w:hAnsi="Times New Roman" w:cs="Times New Roman"/>
          <w:sz w:val="24"/>
          <w:szCs w:val="24"/>
        </w:rPr>
      </w:pPr>
      <w:r w:rsidRPr="00C85287">
        <w:rPr>
          <w:rFonts w:ascii="Times New Roman" w:hAnsi="Times New Roman" w:cs="Times New Roman"/>
          <w:sz w:val="24"/>
          <w:szCs w:val="24"/>
        </w:rPr>
        <w:t xml:space="preserve">One of the most contentious issues is whether social media companies are overstepping by “censoring” political content, or whether they are failing in their duty to curb harmful misinformation. This tension highlights a gray area where freedom of speech intersects with </w:t>
      </w:r>
      <w:r w:rsidR="006C3D7F" w:rsidRPr="009B3A04">
        <w:rPr>
          <w:rFonts w:ascii="Times New Roman" w:hAnsi="Times New Roman" w:cs="Times New Roman"/>
          <w:sz w:val="24"/>
          <w:szCs w:val="24"/>
        </w:rPr>
        <w:t>the responsibility of platforms</w:t>
      </w:r>
      <w:r w:rsidRPr="00C85287">
        <w:rPr>
          <w:rFonts w:ascii="Times New Roman" w:hAnsi="Times New Roman" w:cs="Times New Roman"/>
          <w:sz w:val="24"/>
          <w:szCs w:val="24"/>
        </w:rPr>
        <w:t>.</w:t>
      </w:r>
      <w:r w:rsidR="00DA154C" w:rsidRPr="009B3A04">
        <w:rPr>
          <w:rFonts w:ascii="Times New Roman" w:hAnsi="Times New Roman" w:cs="Times New Roman"/>
          <w:sz w:val="24"/>
          <w:szCs w:val="24"/>
        </w:rPr>
        <w:t xml:space="preserve"> </w:t>
      </w:r>
      <w:r w:rsidR="00863EF6" w:rsidRPr="009B3A04">
        <w:rPr>
          <w:rFonts w:ascii="Times New Roman" w:hAnsi="Times New Roman" w:cs="Times New Roman"/>
          <w:sz w:val="24"/>
          <w:szCs w:val="24"/>
        </w:rPr>
        <w:t xml:space="preserve">Inserra (2025) concluded in </w:t>
      </w:r>
      <w:proofErr w:type="gramStart"/>
      <w:r w:rsidR="00863EF6" w:rsidRPr="009B3A04">
        <w:rPr>
          <w:rFonts w:ascii="Times New Roman" w:hAnsi="Times New Roman" w:cs="Times New Roman"/>
          <w:i/>
          <w:iCs/>
          <w:sz w:val="24"/>
          <w:szCs w:val="24"/>
        </w:rPr>
        <w:t>The</w:t>
      </w:r>
      <w:proofErr w:type="gramEnd"/>
      <w:r w:rsidR="00863EF6" w:rsidRPr="009B3A04">
        <w:rPr>
          <w:rFonts w:ascii="Times New Roman" w:hAnsi="Times New Roman" w:cs="Times New Roman"/>
          <w:i/>
          <w:iCs/>
          <w:sz w:val="24"/>
          <w:szCs w:val="24"/>
        </w:rPr>
        <w:t xml:space="preserve"> misleading panic over misinformation: And why government solutions won’t work</w:t>
      </w:r>
      <w:r w:rsidR="00863EF6" w:rsidRPr="009B3A04">
        <w:rPr>
          <w:rFonts w:ascii="Times New Roman" w:hAnsi="Times New Roman" w:cs="Times New Roman"/>
          <w:sz w:val="24"/>
          <w:szCs w:val="24"/>
        </w:rPr>
        <w:t>, “</w:t>
      </w:r>
      <w:r w:rsidR="00DA154C" w:rsidRPr="009B3A04">
        <w:rPr>
          <w:rFonts w:ascii="Times New Roman" w:hAnsi="Times New Roman" w:cs="Times New Roman"/>
          <w:sz w:val="24"/>
          <w:szCs w:val="24"/>
        </w:rPr>
        <w:t xml:space="preserve">Regardless, the answer to misinformation starts by rejecting the urge to give government more power over speech and new speech technologies. Instead, policymakers should pursue policies that further protect speech, </w:t>
      </w:r>
      <w:r w:rsidR="00DA154C" w:rsidRPr="009B3A04">
        <w:rPr>
          <w:rFonts w:ascii="Times New Roman" w:hAnsi="Times New Roman" w:cs="Times New Roman"/>
          <w:sz w:val="24"/>
          <w:szCs w:val="24"/>
        </w:rPr>
        <w:lastRenderedPageBreak/>
        <w:t>thus empowering individuals and civil society in the pursuit of truth, prosperity, and progress</w:t>
      </w:r>
      <w:r w:rsidR="00863EF6" w:rsidRPr="009B3A04">
        <w:rPr>
          <w:rFonts w:ascii="Times New Roman" w:hAnsi="Times New Roman" w:cs="Times New Roman"/>
          <w:sz w:val="24"/>
          <w:szCs w:val="24"/>
        </w:rPr>
        <w:t xml:space="preserve">,” (p.19). </w:t>
      </w:r>
    </w:p>
    <w:p w14:paraId="5C06138B" w14:textId="77777777" w:rsidR="00C85287" w:rsidRPr="00C85287" w:rsidRDefault="00000000" w:rsidP="00C85287">
      <w:pPr>
        <w:spacing w:after="0" w:line="480" w:lineRule="auto"/>
        <w:rPr>
          <w:rFonts w:ascii="Times New Roman" w:hAnsi="Times New Roman" w:cs="Times New Roman"/>
          <w:sz w:val="24"/>
          <w:szCs w:val="24"/>
        </w:rPr>
      </w:pPr>
      <w:r>
        <w:rPr>
          <w:rFonts w:ascii="Times New Roman" w:hAnsi="Times New Roman" w:cs="Times New Roman"/>
          <w:sz w:val="24"/>
          <w:szCs w:val="24"/>
        </w:rPr>
        <w:pict w14:anchorId="2557B3E7">
          <v:rect id="_x0000_i1028" style="width:0;height:1.5pt" o:hralign="center" o:hrstd="t" o:hr="t" fillcolor="#a0a0a0" stroked="f"/>
        </w:pict>
      </w:r>
    </w:p>
    <w:p w14:paraId="29D7F0A5" w14:textId="77777777" w:rsidR="00D2574E" w:rsidRDefault="00D2574E" w:rsidP="00C85287">
      <w:pPr>
        <w:spacing w:after="0" w:line="480" w:lineRule="auto"/>
        <w:rPr>
          <w:rFonts w:ascii="Times New Roman" w:hAnsi="Times New Roman" w:cs="Times New Roman"/>
          <w:b/>
          <w:bCs/>
          <w:sz w:val="24"/>
          <w:szCs w:val="24"/>
        </w:rPr>
      </w:pPr>
    </w:p>
    <w:p w14:paraId="7028AB53" w14:textId="02D11324" w:rsidR="00C85287" w:rsidRPr="00C85287" w:rsidRDefault="00C85287" w:rsidP="00C85287">
      <w:pPr>
        <w:spacing w:after="0" w:line="480" w:lineRule="auto"/>
        <w:rPr>
          <w:rFonts w:ascii="Times New Roman" w:hAnsi="Times New Roman" w:cs="Times New Roman"/>
          <w:b/>
          <w:bCs/>
          <w:sz w:val="24"/>
          <w:szCs w:val="24"/>
        </w:rPr>
      </w:pPr>
      <w:r w:rsidRPr="00C85287">
        <w:rPr>
          <w:rFonts w:ascii="Times New Roman" w:hAnsi="Times New Roman" w:cs="Times New Roman"/>
          <w:b/>
          <w:bCs/>
          <w:sz w:val="24"/>
          <w:szCs w:val="24"/>
        </w:rPr>
        <w:t>5. Legal and Ethical Considerations</w:t>
      </w:r>
    </w:p>
    <w:p w14:paraId="63417FFE" w14:textId="77777777" w:rsidR="00C85287" w:rsidRPr="00C85287" w:rsidRDefault="00C85287" w:rsidP="00C85287">
      <w:pPr>
        <w:spacing w:after="0" w:line="480" w:lineRule="auto"/>
        <w:rPr>
          <w:rFonts w:ascii="Times New Roman" w:hAnsi="Times New Roman" w:cs="Times New Roman"/>
          <w:b/>
          <w:bCs/>
          <w:sz w:val="24"/>
          <w:szCs w:val="24"/>
        </w:rPr>
      </w:pPr>
      <w:r w:rsidRPr="00C85287">
        <w:rPr>
          <w:rFonts w:ascii="Times New Roman" w:hAnsi="Times New Roman" w:cs="Times New Roman"/>
          <w:b/>
          <w:bCs/>
          <w:sz w:val="24"/>
          <w:szCs w:val="24"/>
        </w:rPr>
        <w:t>5.1 Free Speech vs. Platform Regulation</w:t>
      </w:r>
    </w:p>
    <w:p w14:paraId="62D82264" w14:textId="7A37EC8B" w:rsidR="00C85287" w:rsidRPr="00C85287" w:rsidRDefault="00C85287" w:rsidP="00D2574E">
      <w:pPr>
        <w:spacing w:after="0" w:line="480" w:lineRule="auto"/>
        <w:ind w:firstLine="720"/>
        <w:rPr>
          <w:rFonts w:ascii="Times New Roman" w:hAnsi="Times New Roman" w:cs="Times New Roman"/>
          <w:sz w:val="24"/>
          <w:szCs w:val="24"/>
        </w:rPr>
      </w:pPr>
      <w:r w:rsidRPr="00C85287">
        <w:rPr>
          <w:rFonts w:ascii="Times New Roman" w:hAnsi="Times New Roman" w:cs="Times New Roman"/>
          <w:sz w:val="24"/>
          <w:szCs w:val="24"/>
        </w:rPr>
        <w:t xml:space="preserve">Under U.S. law, social media companies are considered private entities and are not </w:t>
      </w:r>
      <w:r w:rsidR="000874CC" w:rsidRPr="009B3A04">
        <w:rPr>
          <w:rFonts w:ascii="Times New Roman" w:hAnsi="Times New Roman" w:cs="Times New Roman"/>
          <w:sz w:val="24"/>
          <w:szCs w:val="24"/>
        </w:rPr>
        <w:t>subject to the same First Amendment protections as the government</w:t>
      </w:r>
      <w:r w:rsidRPr="00C85287">
        <w:rPr>
          <w:rFonts w:ascii="Times New Roman" w:hAnsi="Times New Roman" w:cs="Times New Roman"/>
          <w:sz w:val="24"/>
          <w:szCs w:val="24"/>
        </w:rPr>
        <w:t>. However, as these platforms have become central to public discourse, many argue that they now function as digital public squares and should bear greater ethical responsibilities.</w:t>
      </w:r>
    </w:p>
    <w:p w14:paraId="18AC3E7B" w14:textId="77777777" w:rsidR="00C85287" w:rsidRPr="00C85287" w:rsidRDefault="00C85287" w:rsidP="00C85287">
      <w:pPr>
        <w:spacing w:after="0" w:line="480" w:lineRule="auto"/>
        <w:rPr>
          <w:rFonts w:ascii="Times New Roman" w:hAnsi="Times New Roman" w:cs="Times New Roman"/>
          <w:b/>
          <w:bCs/>
          <w:sz w:val="24"/>
          <w:szCs w:val="24"/>
        </w:rPr>
      </w:pPr>
      <w:r w:rsidRPr="00C85287">
        <w:rPr>
          <w:rFonts w:ascii="Times New Roman" w:hAnsi="Times New Roman" w:cs="Times New Roman"/>
          <w:b/>
          <w:bCs/>
          <w:sz w:val="24"/>
          <w:szCs w:val="24"/>
        </w:rPr>
        <w:t>5.2 Section 230 and Platform Immunity</w:t>
      </w:r>
    </w:p>
    <w:p w14:paraId="22E5BA98" w14:textId="07F7864F" w:rsidR="00C85287" w:rsidRPr="00C85287" w:rsidRDefault="00C85287" w:rsidP="00D2574E">
      <w:pPr>
        <w:spacing w:after="0" w:line="480" w:lineRule="auto"/>
        <w:ind w:firstLine="720"/>
        <w:rPr>
          <w:rFonts w:ascii="Times New Roman" w:hAnsi="Times New Roman" w:cs="Times New Roman"/>
          <w:sz w:val="24"/>
          <w:szCs w:val="24"/>
        </w:rPr>
      </w:pPr>
      <w:r w:rsidRPr="00C85287">
        <w:rPr>
          <w:rFonts w:ascii="Times New Roman" w:hAnsi="Times New Roman" w:cs="Times New Roman"/>
          <w:sz w:val="24"/>
          <w:szCs w:val="24"/>
        </w:rPr>
        <w:t xml:space="preserve">In the United States, Section 230 of the Communications Decency Act provides immunity to platforms for content posted by users. While </w:t>
      </w:r>
      <w:r w:rsidR="006C3D7F" w:rsidRPr="009B3A04">
        <w:rPr>
          <w:rFonts w:ascii="Times New Roman" w:hAnsi="Times New Roman" w:cs="Times New Roman"/>
          <w:sz w:val="24"/>
          <w:szCs w:val="24"/>
        </w:rPr>
        <w:t>initially</w:t>
      </w:r>
      <w:r w:rsidRPr="00C85287">
        <w:rPr>
          <w:rFonts w:ascii="Times New Roman" w:hAnsi="Times New Roman" w:cs="Times New Roman"/>
          <w:sz w:val="24"/>
          <w:szCs w:val="24"/>
        </w:rPr>
        <w:t xml:space="preserve"> designed to protect innovation and free expression, critics </w:t>
      </w:r>
      <w:r w:rsidR="006C3D7F" w:rsidRPr="009B3A04">
        <w:rPr>
          <w:rFonts w:ascii="Times New Roman" w:hAnsi="Times New Roman" w:cs="Times New Roman"/>
          <w:sz w:val="24"/>
          <w:szCs w:val="24"/>
        </w:rPr>
        <w:t xml:space="preserve">argue that it allows companies to evade accountability for </w:t>
      </w:r>
      <w:r w:rsidR="00E35655" w:rsidRPr="009B3A04">
        <w:rPr>
          <w:rFonts w:ascii="Times New Roman" w:hAnsi="Times New Roman" w:cs="Times New Roman"/>
          <w:sz w:val="24"/>
          <w:szCs w:val="24"/>
        </w:rPr>
        <w:t>disseminating</w:t>
      </w:r>
      <w:r w:rsidRPr="00C85287">
        <w:rPr>
          <w:rFonts w:ascii="Times New Roman" w:hAnsi="Times New Roman" w:cs="Times New Roman"/>
          <w:sz w:val="24"/>
          <w:szCs w:val="24"/>
        </w:rPr>
        <w:t xml:space="preserve"> false or harmful political content.</w:t>
      </w:r>
    </w:p>
    <w:p w14:paraId="0857A02B" w14:textId="77777777" w:rsidR="00205620" w:rsidRPr="009B3A04" w:rsidRDefault="00205620" w:rsidP="00205620">
      <w:pPr>
        <w:spacing w:after="0" w:line="480" w:lineRule="auto"/>
        <w:rPr>
          <w:rFonts w:ascii="Times New Roman" w:hAnsi="Times New Roman" w:cs="Times New Roman"/>
          <w:sz w:val="24"/>
          <w:szCs w:val="24"/>
        </w:rPr>
      </w:pPr>
    </w:p>
    <w:p w14:paraId="279B6C96" w14:textId="77777777" w:rsidR="00E35655" w:rsidRPr="00E35655" w:rsidRDefault="00000000" w:rsidP="00E35655">
      <w:pPr>
        <w:spacing w:after="0" w:line="480" w:lineRule="auto"/>
        <w:rPr>
          <w:rFonts w:ascii="Times New Roman" w:hAnsi="Times New Roman" w:cs="Times New Roman"/>
          <w:sz w:val="24"/>
          <w:szCs w:val="24"/>
        </w:rPr>
      </w:pPr>
      <w:r>
        <w:rPr>
          <w:rFonts w:ascii="Times New Roman" w:hAnsi="Times New Roman" w:cs="Times New Roman"/>
          <w:sz w:val="24"/>
          <w:szCs w:val="24"/>
        </w:rPr>
        <w:pict w14:anchorId="1C8D2EC2">
          <v:rect id="_x0000_i1029" style="width:0;height:1.5pt" o:hralign="center" o:hrstd="t" o:hr="t" fillcolor="#a0a0a0" stroked="f"/>
        </w:pict>
      </w:r>
    </w:p>
    <w:p w14:paraId="10A17C8E" w14:textId="77777777" w:rsidR="00E35655" w:rsidRPr="00E35655" w:rsidRDefault="00E35655" w:rsidP="00E35655">
      <w:pPr>
        <w:spacing w:after="0" w:line="480" w:lineRule="auto"/>
        <w:rPr>
          <w:rFonts w:ascii="Times New Roman" w:hAnsi="Times New Roman" w:cs="Times New Roman"/>
          <w:b/>
          <w:bCs/>
          <w:sz w:val="24"/>
          <w:szCs w:val="24"/>
        </w:rPr>
      </w:pPr>
      <w:r w:rsidRPr="00E35655">
        <w:rPr>
          <w:rFonts w:ascii="Times New Roman" w:hAnsi="Times New Roman" w:cs="Times New Roman"/>
          <w:b/>
          <w:bCs/>
          <w:sz w:val="24"/>
          <w:szCs w:val="24"/>
        </w:rPr>
        <w:t>6. Recommendations</w:t>
      </w:r>
    </w:p>
    <w:p w14:paraId="1E3400B2" w14:textId="77777777" w:rsidR="00E35655" w:rsidRPr="00E35655" w:rsidRDefault="00E35655" w:rsidP="00D2574E">
      <w:pPr>
        <w:spacing w:after="0" w:line="480" w:lineRule="auto"/>
        <w:ind w:firstLine="720"/>
        <w:rPr>
          <w:rFonts w:ascii="Times New Roman" w:hAnsi="Times New Roman" w:cs="Times New Roman"/>
          <w:sz w:val="24"/>
          <w:szCs w:val="24"/>
        </w:rPr>
      </w:pPr>
      <w:r w:rsidRPr="00E35655">
        <w:rPr>
          <w:rFonts w:ascii="Times New Roman" w:hAnsi="Times New Roman" w:cs="Times New Roman"/>
          <w:sz w:val="24"/>
          <w:szCs w:val="24"/>
        </w:rPr>
        <w:t>To protect the right to truthful political speech on social media while maintaining freedom of expression, a balanced, multi-stakeholder approach is essential. The following recommendations are directed toward technology companies, policymakers, and civil society:</w:t>
      </w:r>
    </w:p>
    <w:p w14:paraId="4C0B6D7A" w14:textId="77777777" w:rsidR="00E35655" w:rsidRPr="00E35655" w:rsidRDefault="00E35655" w:rsidP="00E35655">
      <w:pPr>
        <w:spacing w:after="0" w:line="480" w:lineRule="auto"/>
        <w:rPr>
          <w:rFonts w:ascii="Times New Roman" w:hAnsi="Times New Roman" w:cs="Times New Roman"/>
          <w:b/>
          <w:bCs/>
          <w:sz w:val="24"/>
          <w:szCs w:val="24"/>
        </w:rPr>
      </w:pPr>
      <w:r w:rsidRPr="00E35655">
        <w:rPr>
          <w:rFonts w:ascii="Times New Roman" w:hAnsi="Times New Roman" w:cs="Times New Roman"/>
          <w:b/>
          <w:bCs/>
          <w:sz w:val="24"/>
          <w:szCs w:val="24"/>
        </w:rPr>
        <w:t>6.1 Improve Algorithm Transparency</w:t>
      </w:r>
    </w:p>
    <w:p w14:paraId="6D73BFBA" w14:textId="761A2127" w:rsidR="00E35655" w:rsidRPr="00E35655" w:rsidRDefault="00E35655" w:rsidP="00D2574E">
      <w:pPr>
        <w:spacing w:after="0" w:line="480" w:lineRule="auto"/>
        <w:ind w:firstLine="720"/>
        <w:rPr>
          <w:rFonts w:ascii="Times New Roman" w:hAnsi="Times New Roman" w:cs="Times New Roman"/>
          <w:sz w:val="24"/>
          <w:szCs w:val="24"/>
        </w:rPr>
      </w:pPr>
      <w:r w:rsidRPr="00E35655">
        <w:rPr>
          <w:rFonts w:ascii="Times New Roman" w:hAnsi="Times New Roman" w:cs="Times New Roman"/>
          <w:sz w:val="24"/>
          <w:szCs w:val="24"/>
        </w:rPr>
        <w:lastRenderedPageBreak/>
        <w:t xml:space="preserve">Social media companies should be required </w:t>
      </w:r>
      <w:r w:rsidRPr="009B3A04">
        <w:rPr>
          <w:rFonts w:ascii="Times New Roman" w:hAnsi="Times New Roman" w:cs="Times New Roman"/>
          <w:sz w:val="24"/>
          <w:szCs w:val="24"/>
        </w:rPr>
        <w:t xml:space="preserve">to disclose </w:t>
      </w:r>
      <w:r w:rsidR="00042EB2">
        <w:rPr>
          <w:rFonts w:ascii="Times New Roman" w:hAnsi="Times New Roman" w:cs="Times New Roman"/>
          <w:sz w:val="24"/>
          <w:szCs w:val="24"/>
        </w:rPr>
        <w:t>publicly how their algorithms prioritize or suppress political content</w:t>
      </w:r>
      <w:r w:rsidRPr="00E35655">
        <w:rPr>
          <w:rFonts w:ascii="Times New Roman" w:hAnsi="Times New Roman" w:cs="Times New Roman"/>
          <w:sz w:val="24"/>
          <w:szCs w:val="24"/>
        </w:rPr>
        <w:t xml:space="preserve">. </w:t>
      </w:r>
      <w:r w:rsidR="00E80DCF">
        <w:rPr>
          <w:rFonts w:ascii="Times New Roman" w:hAnsi="Times New Roman" w:cs="Times New Roman"/>
          <w:sz w:val="24"/>
          <w:szCs w:val="24"/>
        </w:rPr>
        <w:t>This level of transparency can help prevent the amplification of misinformation and address concerns about ideological bias, providing reassurance to the public</w:t>
      </w:r>
      <w:r w:rsidRPr="00E35655">
        <w:rPr>
          <w:rFonts w:ascii="Times New Roman" w:hAnsi="Times New Roman" w:cs="Times New Roman"/>
          <w:sz w:val="24"/>
          <w:szCs w:val="24"/>
        </w:rPr>
        <w:t>.</w:t>
      </w:r>
    </w:p>
    <w:p w14:paraId="4B7CA98C" w14:textId="77777777" w:rsidR="00E35655" w:rsidRPr="009B3A04" w:rsidRDefault="00E35655" w:rsidP="00E35655">
      <w:pPr>
        <w:spacing w:after="0" w:line="480" w:lineRule="auto"/>
        <w:rPr>
          <w:rFonts w:ascii="Times New Roman" w:hAnsi="Times New Roman" w:cs="Times New Roman"/>
          <w:b/>
          <w:bCs/>
          <w:sz w:val="24"/>
          <w:szCs w:val="24"/>
        </w:rPr>
      </w:pPr>
    </w:p>
    <w:p w14:paraId="0C8F3DAE" w14:textId="5E864AB0" w:rsidR="00E35655" w:rsidRPr="00E35655" w:rsidRDefault="00E35655" w:rsidP="00E35655">
      <w:pPr>
        <w:spacing w:after="0" w:line="480" w:lineRule="auto"/>
        <w:rPr>
          <w:rFonts w:ascii="Times New Roman" w:hAnsi="Times New Roman" w:cs="Times New Roman"/>
          <w:b/>
          <w:bCs/>
          <w:sz w:val="24"/>
          <w:szCs w:val="24"/>
        </w:rPr>
      </w:pPr>
      <w:r w:rsidRPr="00E35655">
        <w:rPr>
          <w:rFonts w:ascii="Times New Roman" w:hAnsi="Times New Roman" w:cs="Times New Roman"/>
          <w:b/>
          <w:bCs/>
          <w:sz w:val="24"/>
          <w:szCs w:val="24"/>
        </w:rPr>
        <w:t>6.2 Establish Independent Oversight Committees</w:t>
      </w:r>
    </w:p>
    <w:p w14:paraId="6E3E0078" w14:textId="32656076" w:rsidR="00E35655" w:rsidRPr="00E35655" w:rsidRDefault="00E35655" w:rsidP="00D2574E">
      <w:pPr>
        <w:spacing w:after="0" w:line="480" w:lineRule="auto"/>
        <w:ind w:firstLine="720"/>
        <w:rPr>
          <w:rFonts w:ascii="Times New Roman" w:hAnsi="Times New Roman" w:cs="Times New Roman"/>
          <w:sz w:val="24"/>
          <w:szCs w:val="24"/>
        </w:rPr>
      </w:pPr>
      <w:r w:rsidRPr="00E35655">
        <w:rPr>
          <w:rFonts w:ascii="Times New Roman" w:hAnsi="Times New Roman" w:cs="Times New Roman"/>
          <w:sz w:val="24"/>
          <w:szCs w:val="24"/>
        </w:rPr>
        <w:t>Independent, non-partisan oversight boards—</w:t>
      </w:r>
      <w:r w:rsidRPr="009B3A04">
        <w:rPr>
          <w:rFonts w:ascii="Times New Roman" w:hAnsi="Times New Roman" w:cs="Times New Roman"/>
          <w:sz w:val="24"/>
          <w:szCs w:val="24"/>
        </w:rPr>
        <w:t>comprising legal scholars, journalists, technologists, and ethicists—should be established to assess</w:t>
      </w:r>
      <w:r w:rsidRPr="00E35655">
        <w:rPr>
          <w:rFonts w:ascii="Times New Roman" w:hAnsi="Times New Roman" w:cs="Times New Roman"/>
          <w:sz w:val="24"/>
          <w:szCs w:val="24"/>
        </w:rPr>
        <w:t xml:space="preserve"> platform decisions related to political content moderation. These boards could help arbitrate </w:t>
      </w:r>
      <w:r w:rsidRPr="009B3A04">
        <w:rPr>
          <w:rFonts w:ascii="Times New Roman" w:hAnsi="Times New Roman" w:cs="Times New Roman"/>
          <w:sz w:val="24"/>
          <w:szCs w:val="24"/>
        </w:rPr>
        <w:t>complex</w:t>
      </w:r>
      <w:r w:rsidRPr="00E35655">
        <w:rPr>
          <w:rFonts w:ascii="Times New Roman" w:hAnsi="Times New Roman" w:cs="Times New Roman"/>
          <w:sz w:val="24"/>
          <w:szCs w:val="24"/>
        </w:rPr>
        <w:t xml:space="preserve"> cases and build public trust.</w:t>
      </w:r>
    </w:p>
    <w:p w14:paraId="5BA4E7A4" w14:textId="77777777" w:rsidR="00E35655" w:rsidRPr="00E35655" w:rsidRDefault="00E35655" w:rsidP="00E35655">
      <w:pPr>
        <w:spacing w:after="0" w:line="480" w:lineRule="auto"/>
        <w:rPr>
          <w:rFonts w:ascii="Times New Roman" w:hAnsi="Times New Roman" w:cs="Times New Roman"/>
          <w:b/>
          <w:bCs/>
          <w:sz w:val="24"/>
          <w:szCs w:val="24"/>
        </w:rPr>
      </w:pPr>
      <w:r w:rsidRPr="00E35655">
        <w:rPr>
          <w:rFonts w:ascii="Times New Roman" w:hAnsi="Times New Roman" w:cs="Times New Roman"/>
          <w:b/>
          <w:bCs/>
          <w:sz w:val="24"/>
          <w:szCs w:val="24"/>
        </w:rPr>
        <w:t>6.3 Enact Digital Literacy Campaigns</w:t>
      </w:r>
    </w:p>
    <w:p w14:paraId="605755B8" w14:textId="73B641F1" w:rsidR="00E35655" w:rsidRPr="00E35655" w:rsidRDefault="00E35655" w:rsidP="00D2574E">
      <w:pPr>
        <w:spacing w:after="0" w:line="480" w:lineRule="auto"/>
        <w:ind w:firstLine="720"/>
        <w:rPr>
          <w:rFonts w:ascii="Times New Roman" w:hAnsi="Times New Roman" w:cs="Times New Roman"/>
          <w:sz w:val="24"/>
          <w:szCs w:val="24"/>
        </w:rPr>
      </w:pPr>
      <w:r w:rsidRPr="00E35655">
        <w:rPr>
          <w:rFonts w:ascii="Times New Roman" w:hAnsi="Times New Roman" w:cs="Times New Roman"/>
          <w:sz w:val="24"/>
          <w:szCs w:val="24"/>
        </w:rPr>
        <w:t>Governments and educational institutions should invest in initiatives that help individuals critically evaluate online content. Teaching users how to distinguish between factual reporting and misinformation is essential for maintaining an informed electorate.</w:t>
      </w:r>
    </w:p>
    <w:p w14:paraId="11805734" w14:textId="77777777" w:rsidR="00E35655" w:rsidRPr="00E35655" w:rsidRDefault="00E35655" w:rsidP="00E35655">
      <w:pPr>
        <w:spacing w:after="0" w:line="480" w:lineRule="auto"/>
        <w:rPr>
          <w:rFonts w:ascii="Times New Roman" w:hAnsi="Times New Roman" w:cs="Times New Roman"/>
          <w:b/>
          <w:bCs/>
          <w:sz w:val="24"/>
          <w:szCs w:val="24"/>
        </w:rPr>
      </w:pPr>
      <w:r w:rsidRPr="00E35655">
        <w:rPr>
          <w:rFonts w:ascii="Times New Roman" w:hAnsi="Times New Roman" w:cs="Times New Roman"/>
          <w:b/>
          <w:bCs/>
          <w:sz w:val="24"/>
          <w:szCs w:val="24"/>
        </w:rPr>
        <w:t>6.4 Reform Section 230 Protections (U.S. Specific)</w:t>
      </w:r>
    </w:p>
    <w:p w14:paraId="039E13D3" w14:textId="77777777" w:rsidR="00E35655" w:rsidRPr="00E35655" w:rsidRDefault="00E35655" w:rsidP="00D2574E">
      <w:pPr>
        <w:spacing w:after="0" w:line="480" w:lineRule="auto"/>
        <w:ind w:firstLine="720"/>
        <w:rPr>
          <w:rFonts w:ascii="Times New Roman" w:hAnsi="Times New Roman" w:cs="Times New Roman"/>
          <w:sz w:val="24"/>
          <w:szCs w:val="24"/>
        </w:rPr>
      </w:pPr>
      <w:r w:rsidRPr="00E35655">
        <w:rPr>
          <w:rFonts w:ascii="Times New Roman" w:hAnsi="Times New Roman" w:cs="Times New Roman"/>
          <w:sz w:val="24"/>
          <w:szCs w:val="24"/>
        </w:rPr>
        <w:t>Legislators should consider limited reforms to Section 230 of the Communications Decency Act to encourage greater accountability without dismantling free speech protections. For example, immunity could be conditional on transparency and consistency in content moderation.</w:t>
      </w:r>
    </w:p>
    <w:p w14:paraId="626B4663" w14:textId="77777777" w:rsidR="00E35655" w:rsidRPr="00E35655" w:rsidRDefault="00E35655" w:rsidP="00E35655">
      <w:pPr>
        <w:spacing w:after="0" w:line="480" w:lineRule="auto"/>
        <w:rPr>
          <w:rFonts w:ascii="Times New Roman" w:hAnsi="Times New Roman" w:cs="Times New Roman"/>
          <w:b/>
          <w:bCs/>
          <w:sz w:val="24"/>
          <w:szCs w:val="24"/>
        </w:rPr>
      </w:pPr>
      <w:r w:rsidRPr="00E35655">
        <w:rPr>
          <w:rFonts w:ascii="Times New Roman" w:hAnsi="Times New Roman" w:cs="Times New Roman"/>
          <w:b/>
          <w:bCs/>
          <w:sz w:val="24"/>
          <w:szCs w:val="24"/>
        </w:rPr>
        <w:t>6.5 Promote Cross-Platform Collaboration</w:t>
      </w:r>
    </w:p>
    <w:p w14:paraId="487841C5" w14:textId="77777777" w:rsidR="00E35655" w:rsidRPr="00E35655" w:rsidRDefault="00E35655" w:rsidP="00D2574E">
      <w:pPr>
        <w:spacing w:after="0" w:line="480" w:lineRule="auto"/>
        <w:ind w:firstLine="720"/>
        <w:rPr>
          <w:rFonts w:ascii="Times New Roman" w:hAnsi="Times New Roman" w:cs="Times New Roman"/>
          <w:sz w:val="24"/>
          <w:szCs w:val="24"/>
        </w:rPr>
      </w:pPr>
      <w:r w:rsidRPr="00E35655">
        <w:rPr>
          <w:rFonts w:ascii="Times New Roman" w:hAnsi="Times New Roman" w:cs="Times New Roman"/>
          <w:sz w:val="24"/>
          <w:szCs w:val="24"/>
        </w:rPr>
        <w:t>Technology companies should coordinate efforts to identify and counteract coordinated disinformation campaigns, particularly during elections. Shared data and best practices can reduce the spread of harmful content without compromising user privacy.</w:t>
      </w:r>
    </w:p>
    <w:p w14:paraId="487FFB6E" w14:textId="77777777" w:rsidR="00E35655" w:rsidRPr="00E35655" w:rsidRDefault="00000000" w:rsidP="00E35655">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pict w14:anchorId="6F47913B">
          <v:rect id="_x0000_i1030" style="width:0;height:1.5pt" o:hralign="center" o:hrstd="t" o:hr="t" fillcolor="#a0a0a0" stroked="f"/>
        </w:pict>
      </w:r>
    </w:p>
    <w:p w14:paraId="70DD9522" w14:textId="77777777" w:rsidR="00E35655" w:rsidRPr="00E35655" w:rsidRDefault="00E35655" w:rsidP="00E35655">
      <w:pPr>
        <w:spacing w:after="0" w:line="480" w:lineRule="auto"/>
        <w:rPr>
          <w:rFonts w:ascii="Times New Roman" w:hAnsi="Times New Roman" w:cs="Times New Roman"/>
          <w:b/>
          <w:bCs/>
          <w:sz w:val="24"/>
          <w:szCs w:val="24"/>
        </w:rPr>
      </w:pPr>
      <w:r w:rsidRPr="00E35655">
        <w:rPr>
          <w:rFonts w:ascii="Times New Roman" w:hAnsi="Times New Roman" w:cs="Times New Roman"/>
          <w:b/>
          <w:bCs/>
          <w:sz w:val="24"/>
          <w:szCs w:val="24"/>
        </w:rPr>
        <w:t>7. Conclusion</w:t>
      </w:r>
    </w:p>
    <w:p w14:paraId="7FAF21F3" w14:textId="19073C2C" w:rsidR="00E35655" w:rsidRPr="00E35655" w:rsidRDefault="00E35655" w:rsidP="00D2574E">
      <w:pPr>
        <w:spacing w:after="0" w:line="480" w:lineRule="auto"/>
        <w:ind w:firstLine="720"/>
        <w:rPr>
          <w:rFonts w:ascii="Times New Roman" w:hAnsi="Times New Roman" w:cs="Times New Roman"/>
          <w:sz w:val="24"/>
          <w:szCs w:val="24"/>
        </w:rPr>
      </w:pPr>
      <w:r w:rsidRPr="00E35655">
        <w:rPr>
          <w:rFonts w:ascii="Times New Roman" w:hAnsi="Times New Roman" w:cs="Times New Roman"/>
          <w:sz w:val="24"/>
          <w:szCs w:val="24"/>
        </w:rPr>
        <w:t>As social media continues to reshape political communication, the right to truthful political speech has become both more vital and more vulnerable. Misinformation, algorithmic</w:t>
      </w:r>
      <w:r w:rsidR="00E313E8">
        <w:rPr>
          <w:rFonts w:ascii="Times New Roman" w:hAnsi="Times New Roman" w:cs="Times New Roman"/>
          <w:sz w:val="24"/>
          <w:szCs w:val="24"/>
        </w:rPr>
        <w:t xml:space="preserve"> </w:t>
      </w:r>
      <w:r w:rsidRPr="00E35655">
        <w:rPr>
          <w:rFonts w:ascii="Times New Roman" w:hAnsi="Times New Roman" w:cs="Times New Roman"/>
          <w:sz w:val="24"/>
          <w:szCs w:val="24"/>
        </w:rPr>
        <w:t xml:space="preserve">bias, and </w:t>
      </w:r>
      <w:r w:rsidR="004A7A22">
        <w:rPr>
          <w:rFonts w:ascii="Times New Roman" w:hAnsi="Times New Roman" w:cs="Times New Roman"/>
          <w:sz w:val="24"/>
          <w:szCs w:val="24"/>
        </w:rPr>
        <w:t>blurred</w:t>
      </w:r>
      <w:r w:rsidRPr="00E35655">
        <w:rPr>
          <w:rFonts w:ascii="Times New Roman" w:hAnsi="Times New Roman" w:cs="Times New Roman"/>
          <w:sz w:val="24"/>
          <w:szCs w:val="24"/>
        </w:rPr>
        <w:t xml:space="preserve"> moderation practices threaten not only individual understanding but the integrity of democratic institutions.</w:t>
      </w:r>
    </w:p>
    <w:p w14:paraId="7CB656FE" w14:textId="77777777" w:rsidR="00E35655" w:rsidRPr="00E35655" w:rsidRDefault="00E35655" w:rsidP="00D2574E">
      <w:pPr>
        <w:spacing w:after="0" w:line="480" w:lineRule="auto"/>
        <w:ind w:firstLine="720"/>
        <w:rPr>
          <w:rFonts w:ascii="Times New Roman" w:hAnsi="Times New Roman" w:cs="Times New Roman"/>
          <w:sz w:val="24"/>
          <w:szCs w:val="24"/>
        </w:rPr>
      </w:pPr>
      <w:r w:rsidRPr="00E35655">
        <w:rPr>
          <w:rFonts w:ascii="Times New Roman" w:hAnsi="Times New Roman" w:cs="Times New Roman"/>
          <w:sz w:val="24"/>
          <w:szCs w:val="24"/>
        </w:rPr>
        <w:t>This report has explored the challenges posed by digital platforms and examined legal, ethical, and societal implications. While no single solution can guarantee the truthfulness of political content, a combination of transparency, education, policy reform, and civic engagement can help safeguard the fundamental democratic principle of informed participation.</w:t>
      </w:r>
    </w:p>
    <w:p w14:paraId="7A3447E1" w14:textId="2789FF56" w:rsidR="00E35655" w:rsidRPr="00E35655" w:rsidRDefault="00E35655" w:rsidP="00E35655">
      <w:pPr>
        <w:spacing w:after="0" w:line="480" w:lineRule="auto"/>
        <w:rPr>
          <w:rFonts w:ascii="Times New Roman" w:hAnsi="Times New Roman" w:cs="Times New Roman"/>
          <w:sz w:val="24"/>
          <w:szCs w:val="24"/>
        </w:rPr>
      </w:pPr>
      <w:r w:rsidRPr="00E35655">
        <w:rPr>
          <w:rFonts w:ascii="Times New Roman" w:hAnsi="Times New Roman" w:cs="Times New Roman"/>
          <w:sz w:val="24"/>
          <w:szCs w:val="24"/>
        </w:rPr>
        <w:t xml:space="preserve">Ultimately, the protection of truthful political speech online is not just a technological or regulatory </w:t>
      </w:r>
      <w:r w:rsidR="00D2574E" w:rsidRPr="00E35655">
        <w:rPr>
          <w:rFonts w:ascii="Times New Roman" w:hAnsi="Times New Roman" w:cs="Times New Roman"/>
          <w:sz w:val="24"/>
          <w:szCs w:val="24"/>
        </w:rPr>
        <w:t>issue</w:t>
      </w:r>
      <w:r w:rsidR="00D2574E">
        <w:rPr>
          <w:rFonts w:ascii="Times New Roman" w:hAnsi="Times New Roman" w:cs="Times New Roman"/>
          <w:sz w:val="24"/>
          <w:szCs w:val="24"/>
        </w:rPr>
        <w:t>;</w:t>
      </w:r>
      <w:r w:rsidR="00D2574E" w:rsidRPr="00E35655">
        <w:rPr>
          <w:rFonts w:ascii="Times New Roman" w:hAnsi="Times New Roman" w:cs="Times New Roman"/>
          <w:sz w:val="24"/>
          <w:szCs w:val="24"/>
        </w:rPr>
        <w:t xml:space="preserve"> </w:t>
      </w:r>
      <w:r w:rsidRPr="00E35655">
        <w:rPr>
          <w:rFonts w:ascii="Times New Roman" w:hAnsi="Times New Roman" w:cs="Times New Roman"/>
          <w:sz w:val="24"/>
          <w:szCs w:val="24"/>
        </w:rPr>
        <w:t xml:space="preserve">it is a test of commitment to </w:t>
      </w:r>
      <w:r w:rsidRPr="009B3A04">
        <w:rPr>
          <w:rFonts w:ascii="Times New Roman" w:hAnsi="Times New Roman" w:cs="Times New Roman"/>
          <w:sz w:val="24"/>
          <w:szCs w:val="24"/>
        </w:rPr>
        <w:t>our constitutional republic</w:t>
      </w:r>
      <w:r w:rsidRPr="00E35655">
        <w:rPr>
          <w:rFonts w:ascii="Times New Roman" w:hAnsi="Times New Roman" w:cs="Times New Roman"/>
          <w:sz w:val="24"/>
          <w:szCs w:val="24"/>
        </w:rPr>
        <w:t xml:space="preserve"> itself.</w:t>
      </w:r>
    </w:p>
    <w:p w14:paraId="24A833DE" w14:textId="77777777" w:rsidR="00205620" w:rsidRPr="009B3A04" w:rsidRDefault="00205620" w:rsidP="00205620">
      <w:pPr>
        <w:spacing w:after="0" w:line="480" w:lineRule="auto"/>
        <w:rPr>
          <w:rFonts w:ascii="Times New Roman" w:hAnsi="Times New Roman" w:cs="Times New Roman"/>
          <w:sz w:val="24"/>
          <w:szCs w:val="24"/>
        </w:rPr>
      </w:pPr>
    </w:p>
    <w:p w14:paraId="35BE742A" w14:textId="77777777" w:rsidR="00205620" w:rsidRPr="009B3A04" w:rsidRDefault="00205620" w:rsidP="00205620">
      <w:pPr>
        <w:spacing w:after="0" w:line="480" w:lineRule="auto"/>
        <w:rPr>
          <w:rFonts w:ascii="Times New Roman" w:hAnsi="Times New Roman" w:cs="Times New Roman"/>
          <w:sz w:val="24"/>
          <w:szCs w:val="24"/>
        </w:rPr>
      </w:pPr>
    </w:p>
    <w:p w14:paraId="1F65DBA6" w14:textId="691CCDCB" w:rsidR="00205620" w:rsidRPr="009B3A04" w:rsidRDefault="00205620" w:rsidP="00205620">
      <w:pPr>
        <w:spacing w:after="0" w:line="480" w:lineRule="auto"/>
        <w:rPr>
          <w:rFonts w:ascii="Times New Roman" w:hAnsi="Times New Roman" w:cs="Times New Roman"/>
          <w:sz w:val="24"/>
          <w:szCs w:val="24"/>
        </w:rPr>
      </w:pPr>
    </w:p>
    <w:p w14:paraId="5A061AF1" w14:textId="77777777" w:rsidR="00865B1D" w:rsidRPr="009B3A04" w:rsidRDefault="00865B1D" w:rsidP="00205620">
      <w:pPr>
        <w:spacing w:after="0" w:line="480" w:lineRule="auto"/>
        <w:rPr>
          <w:rFonts w:ascii="Times New Roman" w:hAnsi="Times New Roman" w:cs="Times New Roman"/>
          <w:sz w:val="24"/>
          <w:szCs w:val="24"/>
        </w:rPr>
      </w:pPr>
    </w:p>
    <w:p w14:paraId="5EC859D2" w14:textId="77777777" w:rsidR="00865B1D" w:rsidRPr="009B3A04" w:rsidRDefault="00865B1D" w:rsidP="00205620">
      <w:pPr>
        <w:spacing w:after="0" w:line="480" w:lineRule="auto"/>
        <w:rPr>
          <w:rFonts w:ascii="Times New Roman" w:hAnsi="Times New Roman" w:cs="Times New Roman"/>
          <w:sz w:val="24"/>
          <w:szCs w:val="24"/>
        </w:rPr>
      </w:pPr>
    </w:p>
    <w:p w14:paraId="4C8AF571" w14:textId="77777777" w:rsidR="00865B1D" w:rsidRPr="009B3A04" w:rsidRDefault="00865B1D" w:rsidP="00205620">
      <w:pPr>
        <w:spacing w:after="0" w:line="480" w:lineRule="auto"/>
        <w:rPr>
          <w:rFonts w:ascii="Times New Roman" w:hAnsi="Times New Roman" w:cs="Times New Roman"/>
          <w:sz w:val="24"/>
          <w:szCs w:val="24"/>
        </w:rPr>
      </w:pPr>
    </w:p>
    <w:p w14:paraId="5BE85EC8" w14:textId="77777777" w:rsidR="00865B1D" w:rsidRPr="009B3A04" w:rsidRDefault="00865B1D" w:rsidP="00205620">
      <w:pPr>
        <w:spacing w:after="0" w:line="480" w:lineRule="auto"/>
        <w:rPr>
          <w:rFonts w:ascii="Times New Roman" w:hAnsi="Times New Roman" w:cs="Times New Roman"/>
          <w:sz w:val="24"/>
          <w:szCs w:val="24"/>
        </w:rPr>
      </w:pPr>
    </w:p>
    <w:p w14:paraId="31E7E150" w14:textId="77777777" w:rsidR="00865B1D" w:rsidRPr="009B3A04" w:rsidRDefault="00865B1D" w:rsidP="00205620">
      <w:pPr>
        <w:spacing w:after="0" w:line="480" w:lineRule="auto"/>
        <w:rPr>
          <w:rFonts w:ascii="Times New Roman" w:hAnsi="Times New Roman" w:cs="Times New Roman"/>
          <w:sz w:val="24"/>
          <w:szCs w:val="24"/>
        </w:rPr>
      </w:pPr>
    </w:p>
    <w:p w14:paraId="6076A9FD" w14:textId="77777777" w:rsidR="00865B1D" w:rsidRPr="009B3A04" w:rsidRDefault="00865B1D" w:rsidP="00205620">
      <w:pPr>
        <w:spacing w:after="0" w:line="480" w:lineRule="auto"/>
        <w:rPr>
          <w:rFonts w:ascii="Times New Roman" w:hAnsi="Times New Roman" w:cs="Times New Roman"/>
          <w:sz w:val="24"/>
          <w:szCs w:val="24"/>
        </w:rPr>
      </w:pPr>
    </w:p>
    <w:p w14:paraId="751198B2" w14:textId="77777777" w:rsidR="00865B1D" w:rsidRPr="009B3A04" w:rsidRDefault="00865B1D" w:rsidP="00205620">
      <w:pPr>
        <w:spacing w:after="0" w:line="480" w:lineRule="auto"/>
        <w:rPr>
          <w:rFonts w:ascii="Times New Roman" w:hAnsi="Times New Roman" w:cs="Times New Roman"/>
          <w:sz w:val="24"/>
          <w:szCs w:val="24"/>
        </w:rPr>
      </w:pPr>
    </w:p>
    <w:p w14:paraId="28B851F8" w14:textId="77777777" w:rsidR="00865B1D" w:rsidRPr="009B3A04" w:rsidRDefault="00865B1D" w:rsidP="00205620">
      <w:pPr>
        <w:spacing w:after="0" w:line="480" w:lineRule="auto"/>
        <w:rPr>
          <w:rFonts w:ascii="Times New Roman" w:hAnsi="Times New Roman" w:cs="Times New Roman"/>
          <w:sz w:val="24"/>
          <w:szCs w:val="24"/>
        </w:rPr>
      </w:pPr>
    </w:p>
    <w:p w14:paraId="71FAFDC6" w14:textId="77777777" w:rsidR="00121FEF" w:rsidRPr="009B3A04" w:rsidRDefault="00121FEF" w:rsidP="00205620">
      <w:pPr>
        <w:pStyle w:val="BodyText"/>
        <w:spacing w:line="480" w:lineRule="auto"/>
        <w:jc w:val="center"/>
        <w:rPr>
          <w:b/>
          <w:bCs/>
        </w:rPr>
      </w:pPr>
    </w:p>
    <w:p w14:paraId="5AD7A369" w14:textId="77777777" w:rsidR="00121FEF" w:rsidRPr="009B3A04" w:rsidRDefault="00121FEF" w:rsidP="00205620">
      <w:pPr>
        <w:pStyle w:val="BodyText"/>
        <w:spacing w:line="480" w:lineRule="auto"/>
        <w:jc w:val="center"/>
        <w:rPr>
          <w:b/>
          <w:bCs/>
        </w:rPr>
      </w:pPr>
    </w:p>
    <w:p w14:paraId="58723909" w14:textId="77777777" w:rsidR="00121FEF" w:rsidRPr="009B3A04" w:rsidRDefault="00121FEF" w:rsidP="00205620">
      <w:pPr>
        <w:pStyle w:val="BodyText"/>
        <w:spacing w:line="480" w:lineRule="auto"/>
        <w:jc w:val="center"/>
        <w:rPr>
          <w:b/>
          <w:bCs/>
        </w:rPr>
      </w:pPr>
    </w:p>
    <w:p w14:paraId="3E5A1D1A" w14:textId="77777777" w:rsidR="00D2574E" w:rsidRDefault="00D2574E" w:rsidP="00D2574E">
      <w:pPr>
        <w:pStyle w:val="BodyText"/>
        <w:spacing w:line="480" w:lineRule="auto"/>
        <w:rPr>
          <w:b/>
          <w:bCs/>
        </w:rPr>
      </w:pPr>
    </w:p>
    <w:p w14:paraId="21C5D79F" w14:textId="1EA5166D" w:rsidR="00205620" w:rsidRPr="009B3A04" w:rsidRDefault="00205620" w:rsidP="00D2574E">
      <w:pPr>
        <w:pStyle w:val="BodyText"/>
        <w:spacing w:line="480" w:lineRule="auto"/>
        <w:jc w:val="center"/>
        <w:rPr>
          <w:b/>
          <w:bCs/>
        </w:rPr>
      </w:pPr>
      <w:r w:rsidRPr="009B3A04">
        <w:rPr>
          <w:b/>
          <w:bCs/>
        </w:rPr>
        <w:t>References</w:t>
      </w:r>
    </w:p>
    <w:p w14:paraId="5E8D486F" w14:textId="32DE328F" w:rsidR="0016198C" w:rsidRPr="009B3A04" w:rsidRDefault="0016198C" w:rsidP="00A0575B">
      <w:pPr>
        <w:pStyle w:val="BodyText"/>
        <w:spacing w:line="480" w:lineRule="auto"/>
        <w:ind w:left="720" w:hanging="720"/>
      </w:pPr>
      <w:r w:rsidRPr="009B3A04">
        <w:t>Anderson, J., &amp; Rainie, L. (2020).</w:t>
      </w:r>
      <w:r w:rsidRPr="009B3A04">
        <w:br/>
      </w:r>
      <w:r w:rsidRPr="009B3A04">
        <w:rPr>
          <w:i/>
          <w:iCs/>
        </w:rPr>
        <w:t xml:space="preserve">Many tech experts </w:t>
      </w:r>
      <w:r w:rsidR="00121FEF" w:rsidRPr="009B3A04">
        <w:rPr>
          <w:i/>
          <w:iCs/>
        </w:rPr>
        <w:t>argue that digital disruption will harm</w:t>
      </w:r>
      <w:r w:rsidRPr="009B3A04">
        <w:rPr>
          <w:i/>
          <w:iCs/>
        </w:rPr>
        <w:t xml:space="preserve"> democracy</w:t>
      </w:r>
      <w:r w:rsidRPr="009B3A04">
        <w:t xml:space="preserve">. Pew Research Center. </w:t>
      </w:r>
      <w:hyperlink r:id="rId11" w:tgtFrame="_new" w:history="1">
        <w:r w:rsidRPr="009B3A04">
          <w:rPr>
            <w:rStyle w:val="Hyperlink"/>
          </w:rPr>
          <w:t>http://www.jstor.org/stable/resrep63210</w:t>
        </w:r>
      </w:hyperlink>
    </w:p>
    <w:p w14:paraId="6D20BDA3" w14:textId="77777777" w:rsidR="0016198C" w:rsidRPr="009B3A04" w:rsidRDefault="0016198C" w:rsidP="00897F6B">
      <w:pPr>
        <w:pStyle w:val="BodyText"/>
        <w:spacing w:line="480" w:lineRule="auto"/>
        <w:ind w:left="720" w:hanging="720"/>
      </w:pPr>
      <w:r w:rsidRPr="009B3A04">
        <w:t>Anderson, M. (2024).</w:t>
      </w:r>
      <w:r w:rsidRPr="009B3A04">
        <w:br/>
      </w:r>
      <w:r w:rsidRPr="009B3A04">
        <w:rPr>
          <w:i/>
          <w:iCs/>
        </w:rPr>
        <w:t>Americans’ views of technology companies: Most think social media companies have too much influence in politics and censor political viewpoints they object to – both sentiments are growing among Democrats</w:t>
      </w:r>
      <w:r w:rsidRPr="009B3A04">
        <w:t xml:space="preserve">. Pew Research Center. </w:t>
      </w:r>
      <w:hyperlink r:id="rId12" w:tgtFrame="_new" w:history="1">
        <w:r w:rsidRPr="009B3A04">
          <w:rPr>
            <w:rStyle w:val="Hyperlink"/>
          </w:rPr>
          <w:t>http://www.jstor.org/stable/resrep59653</w:t>
        </w:r>
      </w:hyperlink>
    </w:p>
    <w:p w14:paraId="1C1804F6" w14:textId="77777777" w:rsidR="0016198C" w:rsidRPr="009B3A04" w:rsidRDefault="0016198C" w:rsidP="00897F6B">
      <w:pPr>
        <w:pStyle w:val="BodyText"/>
        <w:spacing w:line="480" w:lineRule="auto"/>
        <w:ind w:left="720" w:hanging="720"/>
      </w:pPr>
      <w:r w:rsidRPr="009B3A04">
        <w:t>Ardito, A. (2013).</w:t>
      </w:r>
      <w:r w:rsidRPr="009B3A04">
        <w:br/>
      </w:r>
      <w:proofErr w:type="gramStart"/>
      <w:r w:rsidRPr="009B3A04">
        <w:t>Social media</w:t>
      </w:r>
      <w:proofErr w:type="gramEnd"/>
      <w:r w:rsidRPr="009B3A04">
        <w:t xml:space="preserve">, administrative agencies, and the First Amendment. </w:t>
      </w:r>
      <w:r w:rsidRPr="009B3A04">
        <w:rPr>
          <w:i/>
          <w:iCs/>
        </w:rPr>
        <w:t>Administrative Law Review, 65</w:t>
      </w:r>
      <w:r w:rsidRPr="009B3A04">
        <w:t xml:space="preserve">(2), 301–386. </w:t>
      </w:r>
      <w:hyperlink r:id="rId13" w:tgtFrame="_new" w:history="1">
        <w:r w:rsidRPr="009B3A04">
          <w:rPr>
            <w:rStyle w:val="Hyperlink"/>
          </w:rPr>
          <w:t>http://www.jstor.org/stable/24475729</w:t>
        </w:r>
      </w:hyperlink>
    </w:p>
    <w:p w14:paraId="608316D3" w14:textId="77777777" w:rsidR="0016198C" w:rsidRPr="009B3A04" w:rsidRDefault="0016198C" w:rsidP="00897F6B">
      <w:pPr>
        <w:pStyle w:val="BodyText"/>
        <w:spacing w:line="480" w:lineRule="auto"/>
        <w:ind w:left="720" w:hanging="720"/>
      </w:pPr>
      <w:r w:rsidRPr="009B3A04">
        <w:t>Inserra, D. (2025).</w:t>
      </w:r>
      <w:r w:rsidRPr="009B3A04">
        <w:br/>
      </w:r>
      <w:r w:rsidRPr="009B3A04">
        <w:rPr>
          <w:i/>
          <w:iCs/>
        </w:rPr>
        <w:t>The misleading panic over misinformation: And why government solutions won’t work</w:t>
      </w:r>
      <w:r w:rsidRPr="009B3A04">
        <w:t xml:space="preserve">. Cato Institute. </w:t>
      </w:r>
      <w:hyperlink r:id="rId14" w:tgtFrame="_new" w:history="1">
        <w:r w:rsidRPr="009B3A04">
          <w:rPr>
            <w:rStyle w:val="Hyperlink"/>
          </w:rPr>
          <w:t>http://www.jstor.org/stable/resrep71237</w:t>
        </w:r>
      </w:hyperlink>
    </w:p>
    <w:p w14:paraId="200F851B" w14:textId="77777777" w:rsidR="0016198C" w:rsidRPr="009B3A04" w:rsidRDefault="0016198C" w:rsidP="00897F6B">
      <w:pPr>
        <w:pStyle w:val="BodyText"/>
        <w:spacing w:line="480" w:lineRule="auto"/>
        <w:ind w:left="720" w:hanging="720"/>
      </w:pPr>
      <w:r w:rsidRPr="009B3A04">
        <w:t>International Crisis Group. (2020).</w:t>
      </w:r>
      <w:r w:rsidRPr="009B3A04">
        <w:br/>
      </w:r>
      <w:proofErr w:type="gramStart"/>
      <w:r w:rsidRPr="009B3A04">
        <w:t>Social media</w:t>
      </w:r>
      <w:proofErr w:type="gramEnd"/>
      <w:r w:rsidRPr="009B3A04">
        <w:t xml:space="preserve">, inflammatory content and misinformation. In </w:t>
      </w:r>
      <w:r w:rsidRPr="009B3A04">
        <w:rPr>
          <w:i/>
          <w:iCs/>
        </w:rPr>
        <w:t>Easing Cameroon’s ethno-political tensions, on and offline</w:t>
      </w:r>
      <w:r w:rsidRPr="009B3A04">
        <w:t xml:space="preserve"> (pp. 16–18). International Crisis Group. </w:t>
      </w:r>
      <w:hyperlink r:id="rId15" w:tgtFrame="_new" w:history="1">
        <w:r w:rsidRPr="009B3A04">
          <w:rPr>
            <w:rStyle w:val="Hyperlink"/>
          </w:rPr>
          <w:t>http://www.jstor.org/stable/resrep31329.6</w:t>
        </w:r>
      </w:hyperlink>
    </w:p>
    <w:p w14:paraId="0E72183B" w14:textId="77777777" w:rsidR="0016198C" w:rsidRPr="009B3A04" w:rsidRDefault="0016198C" w:rsidP="00897F6B">
      <w:pPr>
        <w:pStyle w:val="BodyText"/>
        <w:spacing w:line="480" w:lineRule="auto"/>
        <w:ind w:left="720" w:hanging="720"/>
      </w:pPr>
      <w:r w:rsidRPr="009B3A04">
        <w:lastRenderedPageBreak/>
        <w:t>Ku, R. (2017).</w:t>
      </w:r>
      <w:r w:rsidRPr="009B3A04">
        <w:br/>
        <w:t xml:space="preserve">How cyber developments and “fake news” shape First Amendment jurisprudence: A conversation with an expert: An interview with Raymond Ku. </w:t>
      </w:r>
      <w:r w:rsidRPr="009B3A04">
        <w:rPr>
          <w:i/>
          <w:iCs/>
        </w:rPr>
        <w:t>Georgetown Journal of International Affairs, 18</w:t>
      </w:r>
      <w:r w:rsidRPr="009B3A04">
        <w:t xml:space="preserve">(3), 28–34. </w:t>
      </w:r>
      <w:hyperlink r:id="rId16" w:tgtFrame="_new" w:history="1">
        <w:r w:rsidRPr="009B3A04">
          <w:rPr>
            <w:rStyle w:val="Hyperlink"/>
          </w:rPr>
          <w:t>http://www.jstor.org/stable/26395921</w:t>
        </w:r>
      </w:hyperlink>
    </w:p>
    <w:p w14:paraId="4A18447C" w14:textId="77777777" w:rsidR="0016198C" w:rsidRPr="009B3A04" w:rsidRDefault="0016198C" w:rsidP="00897F6B">
      <w:pPr>
        <w:pStyle w:val="BodyText"/>
        <w:spacing w:line="480" w:lineRule="auto"/>
        <w:ind w:left="720" w:hanging="720"/>
      </w:pPr>
      <w:r w:rsidRPr="009B3A04">
        <w:t>Mitts, T. (2025).</w:t>
      </w:r>
      <w:r w:rsidRPr="009B3A04">
        <w:br/>
        <w:t xml:space="preserve">Regulating social media platforms. In </w:t>
      </w:r>
      <w:r w:rsidRPr="009B3A04">
        <w:rPr>
          <w:i/>
          <w:iCs/>
        </w:rPr>
        <w:t>Safe havens for hate: The challenge of moderating online extremism</w:t>
      </w:r>
      <w:r w:rsidRPr="009B3A04">
        <w:t xml:space="preserve"> (pp. 45–68). Princeton University Press. </w:t>
      </w:r>
      <w:hyperlink r:id="rId17" w:tgtFrame="_new" w:history="1">
        <w:r w:rsidRPr="009B3A04">
          <w:rPr>
            <w:rStyle w:val="Hyperlink"/>
          </w:rPr>
          <w:t>https://doi.org/10.2307/jj.19307124.6</w:t>
        </w:r>
      </w:hyperlink>
    </w:p>
    <w:p w14:paraId="2008139A" w14:textId="77777777" w:rsidR="0016198C" w:rsidRPr="009B3A04" w:rsidRDefault="0016198C" w:rsidP="00897F6B">
      <w:pPr>
        <w:pStyle w:val="BodyText"/>
        <w:spacing w:line="480" w:lineRule="auto"/>
        <w:ind w:left="720" w:hanging="720"/>
      </w:pPr>
      <w:proofErr w:type="spellStart"/>
      <w:r w:rsidRPr="009B3A04">
        <w:t>Nyabola</w:t>
      </w:r>
      <w:proofErr w:type="spellEnd"/>
      <w:r w:rsidRPr="009B3A04">
        <w:t>, N. (2021).</w:t>
      </w:r>
      <w:r w:rsidRPr="009B3A04">
        <w:br/>
        <w:t xml:space="preserve">Whose free </w:t>
      </w:r>
      <w:proofErr w:type="gramStart"/>
      <w:r w:rsidRPr="009B3A04">
        <w:t>speech?:</w:t>
      </w:r>
      <w:proofErr w:type="gramEnd"/>
      <w:r w:rsidRPr="009B3A04">
        <w:t xml:space="preserve"> Should political speech be regulated on social media? </w:t>
      </w:r>
      <w:r w:rsidRPr="009B3A04">
        <w:rPr>
          <w:i/>
          <w:iCs/>
        </w:rPr>
        <w:t>RSA Journal, 167</w:t>
      </w:r>
      <w:r w:rsidRPr="009B3A04">
        <w:t xml:space="preserve">(2(5585)), 42–43. </w:t>
      </w:r>
      <w:hyperlink r:id="rId18" w:tgtFrame="_new" w:history="1">
        <w:r w:rsidRPr="009B3A04">
          <w:rPr>
            <w:rStyle w:val="Hyperlink"/>
          </w:rPr>
          <w:t>https://www.jstor.org/stable/48707937</w:t>
        </w:r>
      </w:hyperlink>
    </w:p>
    <w:p w14:paraId="70E4CA84" w14:textId="77777777" w:rsidR="0016198C" w:rsidRPr="009B3A04" w:rsidRDefault="0016198C" w:rsidP="00897F6B">
      <w:pPr>
        <w:pStyle w:val="BodyText"/>
        <w:spacing w:line="480" w:lineRule="auto"/>
        <w:ind w:left="720" w:hanging="720"/>
      </w:pPr>
      <w:r w:rsidRPr="009B3A04">
        <w:t>Siripurapu, A., &amp; Merrow, W. (2021).</w:t>
      </w:r>
      <w:r w:rsidRPr="009B3A04">
        <w:br/>
      </w:r>
      <w:proofErr w:type="gramStart"/>
      <w:r w:rsidRPr="009B3A04">
        <w:rPr>
          <w:i/>
          <w:iCs/>
        </w:rPr>
        <w:t>Social media</w:t>
      </w:r>
      <w:proofErr w:type="gramEnd"/>
      <w:r w:rsidRPr="009B3A04">
        <w:rPr>
          <w:i/>
          <w:iCs/>
        </w:rPr>
        <w:t xml:space="preserve"> and online speech: How should countries regulate tech giants?</w:t>
      </w:r>
      <w:r w:rsidRPr="009B3A04">
        <w:t xml:space="preserve"> Council on Foreign Relations. </w:t>
      </w:r>
      <w:hyperlink r:id="rId19" w:tgtFrame="_new" w:history="1">
        <w:r w:rsidRPr="009B3A04">
          <w:rPr>
            <w:rStyle w:val="Hyperlink"/>
          </w:rPr>
          <w:t>http://www.jstor.org/stable/resrep31160</w:t>
        </w:r>
      </w:hyperlink>
    </w:p>
    <w:p w14:paraId="143A2669" w14:textId="77777777" w:rsidR="0016198C" w:rsidRPr="009B3A04" w:rsidRDefault="0016198C" w:rsidP="00591CF6">
      <w:pPr>
        <w:pStyle w:val="BodyText"/>
        <w:spacing w:line="480" w:lineRule="auto"/>
        <w:ind w:left="720" w:hanging="720"/>
      </w:pPr>
      <w:r w:rsidRPr="009B3A04">
        <w:t xml:space="preserve">Stocking, G., Mitchell, A., </w:t>
      </w:r>
      <w:proofErr w:type="spellStart"/>
      <w:r w:rsidRPr="009B3A04">
        <w:t>Matsa</w:t>
      </w:r>
      <w:proofErr w:type="spellEnd"/>
      <w:r w:rsidRPr="009B3A04">
        <w:t xml:space="preserve">, K. E., </w:t>
      </w:r>
      <w:proofErr w:type="spellStart"/>
      <w:r w:rsidRPr="009B3A04">
        <w:t>Widjaya</w:t>
      </w:r>
      <w:proofErr w:type="spellEnd"/>
      <w:r w:rsidRPr="009B3A04">
        <w:t xml:space="preserve">, R., </w:t>
      </w:r>
      <w:proofErr w:type="spellStart"/>
      <w:r w:rsidRPr="009B3A04">
        <w:t>Jurkowitz</w:t>
      </w:r>
      <w:proofErr w:type="spellEnd"/>
      <w:r w:rsidRPr="009B3A04">
        <w:t>, M., Ghosh, S., Smith, A., Naseer, S., &amp; St. Aubin, C. (2022).</w:t>
      </w:r>
      <w:r w:rsidRPr="009B3A04">
        <w:br/>
        <w:t xml:space="preserve">Alternative social media sites frequently identify as free speech advocates. In </w:t>
      </w:r>
      <w:r w:rsidRPr="009B3A04">
        <w:rPr>
          <w:i/>
          <w:iCs/>
        </w:rPr>
        <w:t>The role of alternative social media in the news and information environment</w:t>
      </w:r>
      <w:r w:rsidRPr="009B3A04">
        <w:t xml:space="preserve"> (pp. 38–49). Pew Research Center. </w:t>
      </w:r>
      <w:hyperlink r:id="rId20" w:tgtFrame="_new" w:history="1">
        <w:r w:rsidRPr="009B3A04">
          <w:rPr>
            <w:rStyle w:val="Hyperlink"/>
          </w:rPr>
          <w:t>http://www.jstor.org/stable/resrep63536.8</w:t>
        </w:r>
      </w:hyperlink>
    </w:p>
    <w:p w14:paraId="2410A031" w14:textId="77777777" w:rsidR="00282B5F" w:rsidRPr="00282B5F" w:rsidRDefault="00282B5F" w:rsidP="00282B5F">
      <w:pPr>
        <w:pStyle w:val="BodyText"/>
        <w:spacing w:line="480" w:lineRule="auto"/>
      </w:pPr>
    </w:p>
    <w:p w14:paraId="3DB0C7FC" w14:textId="77777777" w:rsidR="00205620" w:rsidRPr="00B762E5" w:rsidRDefault="00205620" w:rsidP="00205620">
      <w:pPr>
        <w:pStyle w:val="BodyText"/>
        <w:spacing w:line="480" w:lineRule="auto"/>
      </w:pPr>
    </w:p>
    <w:p w14:paraId="41F4DD72" w14:textId="77777777" w:rsidR="00205620" w:rsidRPr="00B762E5" w:rsidRDefault="00205620" w:rsidP="00205620">
      <w:pPr>
        <w:pStyle w:val="BodyText"/>
        <w:spacing w:line="480" w:lineRule="auto"/>
      </w:pPr>
    </w:p>
    <w:p w14:paraId="69E04284" w14:textId="77777777" w:rsidR="00205620" w:rsidRPr="00B762E5" w:rsidRDefault="00205620" w:rsidP="00205620">
      <w:pPr>
        <w:tabs>
          <w:tab w:val="left" w:pos="3410"/>
        </w:tabs>
        <w:spacing w:after="0" w:line="480" w:lineRule="auto"/>
        <w:rPr>
          <w:rFonts w:ascii="Times New Roman" w:hAnsi="Times New Roman" w:cs="Times New Roman"/>
          <w:sz w:val="24"/>
          <w:szCs w:val="24"/>
        </w:rPr>
      </w:pPr>
      <w:r>
        <w:rPr>
          <w:rFonts w:ascii="Times New Roman" w:hAnsi="Times New Roman" w:cs="Times New Roman"/>
          <w:sz w:val="24"/>
          <w:szCs w:val="24"/>
        </w:rPr>
        <w:tab/>
      </w:r>
    </w:p>
    <w:p w14:paraId="5DF51059" w14:textId="77777777" w:rsidR="00914C89" w:rsidRDefault="00914C89"/>
    <w:sectPr w:rsidR="00914C89" w:rsidSect="00AB7B30">
      <w:headerReference w:type="even" r:id="rId21"/>
      <w:headerReference w:type="default" r:id="rId22"/>
      <w:headerReference w:type="firs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69D281" w14:textId="77777777" w:rsidR="00A702E5" w:rsidRDefault="00A702E5">
      <w:pPr>
        <w:spacing w:after="0" w:line="240" w:lineRule="auto"/>
      </w:pPr>
      <w:r>
        <w:separator/>
      </w:r>
    </w:p>
  </w:endnote>
  <w:endnote w:type="continuationSeparator" w:id="0">
    <w:p w14:paraId="67D1F74B" w14:textId="77777777" w:rsidR="00A702E5" w:rsidRDefault="00A702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7C439C" w14:textId="77777777" w:rsidR="00A702E5" w:rsidRDefault="00A702E5">
      <w:pPr>
        <w:spacing w:after="0" w:line="240" w:lineRule="auto"/>
      </w:pPr>
      <w:r>
        <w:separator/>
      </w:r>
    </w:p>
  </w:footnote>
  <w:footnote w:type="continuationSeparator" w:id="0">
    <w:p w14:paraId="1EC244B8" w14:textId="77777777" w:rsidR="00A702E5" w:rsidRDefault="00A702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6338891"/>
      <w:docPartObj>
        <w:docPartGallery w:val="Page Numbers (Top of Page)"/>
        <w:docPartUnique/>
      </w:docPartObj>
    </w:sdtPr>
    <w:sdtContent>
      <w:p w14:paraId="5B64B591" w14:textId="77777777" w:rsidR="0016198C" w:rsidRDefault="00205620" w:rsidP="00056C4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1965FEE" w14:textId="77777777" w:rsidR="0016198C" w:rsidRDefault="0016198C" w:rsidP="008C58CC">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sz w:val="24"/>
        <w:szCs w:val="24"/>
      </w:rPr>
      <w:id w:val="-1619525828"/>
      <w:docPartObj>
        <w:docPartGallery w:val="Page Numbers (Top of Page)"/>
        <w:docPartUnique/>
      </w:docPartObj>
    </w:sdtPr>
    <w:sdtEndPr>
      <w:rPr>
        <w:noProof/>
      </w:rPr>
    </w:sdtEndPr>
    <w:sdtContent>
      <w:p w14:paraId="13B7A452" w14:textId="77777777" w:rsidR="0016198C" w:rsidRPr="00E3618C" w:rsidRDefault="00205620" w:rsidP="00E3618C">
        <w:pPr>
          <w:pStyle w:val="Header"/>
          <w:jc w:val="right"/>
          <w:rPr>
            <w:rFonts w:ascii="Times New Roman" w:hAnsi="Times New Roman" w:cs="Times New Roman"/>
            <w:sz w:val="24"/>
            <w:szCs w:val="24"/>
          </w:rPr>
        </w:pPr>
        <w:r w:rsidRPr="00E3618C">
          <w:rPr>
            <w:rFonts w:ascii="Times New Roman" w:hAnsi="Times New Roman" w:cs="Times New Roman"/>
            <w:sz w:val="24"/>
            <w:szCs w:val="24"/>
          </w:rPr>
          <w:fldChar w:fldCharType="begin"/>
        </w:r>
        <w:r w:rsidRPr="00E3618C">
          <w:rPr>
            <w:rFonts w:ascii="Times New Roman" w:hAnsi="Times New Roman" w:cs="Times New Roman"/>
            <w:sz w:val="24"/>
            <w:szCs w:val="24"/>
          </w:rPr>
          <w:instrText xml:space="preserve"> PAGE   \* MERGEFORMAT </w:instrText>
        </w:r>
        <w:r w:rsidRPr="00E3618C">
          <w:rPr>
            <w:rFonts w:ascii="Times New Roman" w:hAnsi="Times New Roman" w:cs="Times New Roman"/>
            <w:sz w:val="24"/>
            <w:szCs w:val="24"/>
          </w:rPr>
          <w:fldChar w:fldCharType="separate"/>
        </w:r>
        <w:r w:rsidRPr="00E3618C">
          <w:rPr>
            <w:rFonts w:ascii="Times New Roman" w:hAnsi="Times New Roman" w:cs="Times New Roman"/>
            <w:noProof/>
            <w:sz w:val="24"/>
            <w:szCs w:val="24"/>
          </w:rPr>
          <w:t>2</w:t>
        </w:r>
        <w:r w:rsidRPr="00E3618C">
          <w:rPr>
            <w:rFonts w:ascii="Times New Roman" w:hAnsi="Times New Roman" w:cs="Times New Roman"/>
            <w:noProof/>
            <w:sz w:val="24"/>
            <w:szCs w:val="24"/>
          </w:rPr>
          <w:fldChar w:fldCharType="end"/>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B9FDE7" w14:textId="77777777" w:rsidR="0016198C" w:rsidRPr="00B762E5" w:rsidRDefault="00205620">
    <w:pPr>
      <w:pStyle w:val="Header"/>
      <w:rPr>
        <w:rFonts w:ascii="Times New Roman" w:hAnsi="Times New Roman" w:cs="Times New Roman"/>
        <w:sz w:val="24"/>
        <w:szCs w:val="24"/>
      </w:rPr>
    </w:pPr>
    <w:r w:rsidRPr="00B762E5">
      <w:rPr>
        <w:rFonts w:ascii="Times New Roman" w:hAnsi="Times New Roman" w:cs="Times New Roman"/>
        <w:sz w:val="24"/>
        <w:szCs w:val="24"/>
      </w:rPr>
      <w:tab/>
    </w:r>
    <w:r w:rsidRPr="00B762E5">
      <w:rPr>
        <w:rFonts w:ascii="Times New Roman" w:hAnsi="Times New Roman" w:cs="Times New Roman"/>
        <w:sz w:val="24"/>
        <w:szCs w:val="24"/>
      </w:rPr>
      <w:tab/>
    </w:r>
  </w:p>
  <w:p w14:paraId="374E8267" w14:textId="77777777" w:rsidR="0016198C" w:rsidRPr="001F36BB" w:rsidRDefault="0016198C">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5556A0"/>
    <w:multiLevelType w:val="multilevel"/>
    <w:tmpl w:val="10083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9A5C1F"/>
    <w:multiLevelType w:val="multilevel"/>
    <w:tmpl w:val="BABA0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4967235">
    <w:abstractNumId w:val="1"/>
  </w:num>
  <w:num w:numId="2" w16cid:durableId="12466515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620"/>
    <w:rsid w:val="00042EB2"/>
    <w:rsid w:val="00053EE1"/>
    <w:rsid w:val="000874CC"/>
    <w:rsid w:val="0010025D"/>
    <w:rsid w:val="00121FEF"/>
    <w:rsid w:val="001534B3"/>
    <w:rsid w:val="0016198C"/>
    <w:rsid w:val="001E3EEB"/>
    <w:rsid w:val="001E5D93"/>
    <w:rsid w:val="00205620"/>
    <w:rsid w:val="00212F15"/>
    <w:rsid w:val="00223D67"/>
    <w:rsid w:val="00241F73"/>
    <w:rsid w:val="002563E2"/>
    <w:rsid w:val="002621A1"/>
    <w:rsid w:val="00282B5F"/>
    <w:rsid w:val="002B03D0"/>
    <w:rsid w:val="00316406"/>
    <w:rsid w:val="004371AF"/>
    <w:rsid w:val="00474A23"/>
    <w:rsid w:val="004831B5"/>
    <w:rsid w:val="004971CD"/>
    <w:rsid w:val="004A7A22"/>
    <w:rsid w:val="005506D9"/>
    <w:rsid w:val="00591CF6"/>
    <w:rsid w:val="00615C77"/>
    <w:rsid w:val="0063789F"/>
    <w:rsid w:val="006C3D7F"/>
    <w:rsid w:val="006D0204"/>
    <w:rsid w:val="006F5A73"/>
    <w:rsid w:val="00717F58"/>
    <w:rsid w:val="00752991"/>
    <w:rsid w:val="007C4710"/>
    <w:rsid w:val="007D521A"/>
    <w:rsid w:val="00830B04"/>
    <w:rsid w:val="00857517"/>
    <w:rsid w:val="00863EF6"/>
    <w:rsid w:val="00865B1D"/>
    <w:rsid w:val="0088120B"/>
    <w:rsid w:val="00881959"/>
    <w:rsid w:val="00897F6B"/>
    <w:rsid w:val="008A2D51"/>
    <w:rsid w:val="008D0922"/>
    <w:rsid w:val="00914C89"/>
    <w:rsid w:val="009B3A04"/>
    <w:rsid w:val="00A0575B"/>
    <w:rsid w:val="00A144AD"/>
    <w:rsid w:val="00A53B5F"/>
    <w:rsid w:val="00A702E5"/>
    <w:rsid w:val="00A97620"/>
    <w:rsid w:val="00AB1C2E"/>
    <w:rsid w:val="00B202AB"/>
    <w:rsid w:val="00B57068"/>
    <w:rsid w:val="00BC0842"/>
    <w:rsid w:val="00C34EBA"/>
    <w:rsid w:val="00C5458D"/>
    <w:rsid w:val="00C85287"/>
    <w:rsid w:val="00C916BB"/>
    <w:rsid w:val="00D2574E"/>
    <w:rsid w:val="00D32071"/>
    <w:rsid w:val="00D52C7A"/>
    <w:rsid w:val="00D53D15"/>
    <w:rsid w:val="00DA154C"/>
    <w:rsid w:val="00DC7CE2"/>
    <w:rsid w:val="00E313E8"/>
    <w:rsid w:val="00E33C75"/>
    <w:rsid w:val="00E35655"/>
    <w:rsid w:val="00E37281"/>
    <w:rsid w:val="00E80DCF"/>
    <w:rsid w:val="00EC174C"/>
    <w:rsid w:val="00F81D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FDEF75"/>
  <w15:chartTrackingRefBased/>
  <w15:docId w15:val="{BD3AB29F-9678-4EF2-8A03-E55C185AC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562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56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5620"/>
  </w:style>
  <w:style w:type="paragraph" w:styleId="Footer">
    <w:name w:val="footer"/>
    <w:basedOn w:val="Normal"/>
    <w:link w:val="FooterChar"/>
    <w:uiPriority w:val="99"/>
    <w:unhideWhenUsed/>
    <w:rsid w:val="002056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5620"/>
  </w:style>
  <w:style w:type="paragraph" w:styleId="BodyText">
    <w:name w:val="Body Text"/>
    <w:basedOn w:val="Normal"/>
    <w:link w:val="BodyTextChar"/>
    <w:uiPriority w:val="1"/>
    <w:qFormat/>
    <w:rsid w:val="00205620"/>
    <w:pPr>
      <w:widowControl w:val="0"/>
      <w:autoSpaceDE w:val="0"/>
      <w:autoSpaceDN w:val="0"/>
      <w:spacing w:after="0" w:line="240" w:lineRule="auto"/>
    </w:pPr>
    <w:rPr>
      <w:rFonts w:ascii="Times New Roman" w:eastAsia="Times New Roman" w:hAnsi="Times New Roman" w:cs="Times New Roman"/>
      <w:sz w:val="24"/>
      <w:szCs w:val="24"/>
      <w:lang w:bidi="en-US"/>
    </w:rPr>
  </w:style>
  <w:style w:type="character" w:customStyle="1" w:styleId="BodyTextChar">
    <w:name w:val="Body Text Char"/>
    <w:basedOn w:val="DefaultParagraphFont"/>
    <w:link w:val="BodyText"/>
    <w:uiPriority w:val="1"/>
    <w:rsid w:val="00205620"/>
    <w:rPr>
      <w:rFonts w:ascii="Times New Roman" w:eastAsia="Times New Roman" w:hAnsi="Times New Roman" w:cs="Times New Roman"/>
      <w:sz w:val="24"/>
      <w:szCs w:val="24"/>
      <w:lang w:bidi="en-US"/>
    </w:rPr>
  </w:style>
  <w:style w:type="character" w:styleId="PageNumber">
    <w:name w:val="page number"/>
    <w:basedOn w:val="DefaultParagraphFont"/>
    <w:uiPriority w:val="99"/>
    <w:semiHidden/>
    <w:unhideWhenUsed/>
    <w:rsid w:val="00205620"/>
  </w:style>
  <w:style w:type="character" w:styleId="Hyperlink">
    <w:name w:val="Hyperlink"/>
    <w:basedOn w:val="DefaultParagraphFont"/>
    <w:uiPriority w:val="99"/>
    <w:unhideWhenUsed/>
    <w:rsid w:val="00282B5F"/>
    <w:rPr>
      <w:color w:val="0563C1" w:themeColor="hyperlink"/>
      <w:u w:val="single"/>
    </w:rPr>
  </w:style>
  <w:style w:type="character" w:styleId="UnresolvedMention">
    <w:name w:val="Unresolved Mention"/>
    <w:basedOn w:val="DefaultParagraphFont"/>
    <w:uiPriority w:val="99"/>
    <w:semiHidden/>
    <w:unhideWhenUsed/>
    <w:rsid w:val="00282B5F"/>
    <w:rPr>
      <w:color w:val="605E5C"/>
      <w:shd w:val="clear" w:color="auto" w:fill="E1DFDD"/>
    </w:rPr>
  </w:style>
  <w:style w:type="character" w:styleId="FollowedHyperlink">
    <w:name w:val="FollowedHyperlink"/>
    <w:basedOn w:val="DefaultParagraphFont"/>
    <w:uiPriority w:val="99"/>
    <w:semiHidden/>
    <w:unhideWhenUsed/>
    <w:rsid w:val="00A0575B"/>
    <w:rPr>
      <w:color w:val="954F72" w:themeColor="followedHyperlink"/>
      <w:u w:val="single"/>
    </w:rPr>
  </w:style>
  <w:style w:type="paragraph" w:styleId="NormalWeb">
    <w:name w:val="Normal (Web)"/>
    <w:basedOn w:val="Normal"/>
    <w:uiPriority w:val="99"/>
    <w:semiHidden/>
    <w:unhideWhenUsed/>
    <w:rsid w:val="00121FE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39588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jstor.org/stable/24475729" TargetMode="External"/><Relationship Id="rId18" Type="http://schemas.openxmlformats.org/officeDocument/2006/relationships/hyperlink" Target="https://www.jstor.org/stable/48707937" TargetMode="Externa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http://www.jstor.org/stable/resrep59653" TargetMode="External"/><Relationship Id="rId17" Type="http://schemas.openxmlformats.org/officeDocument/2006/relationships/hyperlink" Target="https://doi.org/10.2307/jj.19307124.6"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jstor.org/stable/26395921" TargetMode="External"/><Relationship Id="rId20" Type="http://schemas.openxmlformats.org/officeDocument/2006/relationships/hyperlink" Target="http://www.jstor.org/stable/resrep63536.8"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jstor.org/stable/resrep63210"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www.jstor.org/stable/resrep31329.6" TargetMode="External"/><Relationship Id="rId23"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yperlink" Target="http://www.jstor.org/stable/resrep31160"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jstor.org/stable/resrep71237" TargetMode="External"/><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34130D169CE1548A62CF280B6D3BF39" ma:contentTypeVersion="12" ma:contentTypeDescription="Create a new document." ma:contentTypeScope="" ma:versionID="3a88ee0bc6cc0f31d4a140601d1b0266">
  <xsd:schema xmlns:xsd="http://www.w3.org/2001/XMLSchema" xmlns:xs="http://www.w3.org/2001/XMLSchema" xmlns:p="http://schemas.microsoft.com/office/2006/metadata/properties" xmlns:ns3="4d99d273-d75a-4d0b-ad1a-839c65690e36" xmlns:ns4="3ee53872-06c7-4794-9beb-1244465d5e2b" targetNamespace="http://schemas.microsoft.com/office/2006/metadata/properties" ma:root="true" ma:fieldsID="8fd06920d97cbfede4368322fd4a2fe4" ns3:_="" ns4:_="">
    <xsd:import namespace="4d99d273-d75a-4d0b-ad1a-839c65690e36"/>
    <xsd:import namespace="3ee53872-06c7-4794-9beb-1244465d5e2b"/>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99d273-d75a-4d0b-ad1a-839c65690e3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ee53872-06c7-4794-9beb-1244465d5e2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b:Source>
    <b:Tag>Kol23</b:Tag>
    <b:SourceType>Book</b:SourceType>
    <b:Guid>{A0513329-A3EB-46DF-9D63-7DFAE476B0A4}</b:Guid>
    <b:Author>
      <b:Author>
        <b:NameList>
          <b:Person>
            <b:Last>Kolin</b:Last>
            <b:First>Philip</b:First>
            <b:Middle>C.</b:Middle>
          </b:Person>
        </b:NameList>
      </b:Author>
    </b:Author>
    <b:Title>Successful Writing At Work</b:Title>
    <b:Year>2023</b:Year>
    <b:City>Boston</b:City>
    <b:Publisher>Cengage Learning</b:Publisher>
    <b:RefOrder>1</b:RefOrder>
  </b:Source>
</b:Sourc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6B46943-8EC5-4CEB-AEE4-A806637E04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99d273-d75a-4d0b-ad1a-839c65690e36"/>
    <ds:schemaRef ds:uri="3ee53872-06c7-4794-9beb-1244465d5e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DBACB49-0358-44C7-A809-B3F95CF6E95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1B61096-93BC-451D-9EF7-B3877F9A9BB2}">
  <ds:schemaRefs>
    <ds:schemaRef ds:uri="http://schemas.openxmlformats.org/officeDocument/2006/bibliography"/>
  </ds:schemaRefs>
</ds:datastoreItem>
</file>

<file path=customXml/itemProps4.xml><?xml version="1.0" encoding="utf-8"?>
<ds:datastoreItem xmlns:ds="http://schemas.openxmlformats.org/officeDocument/2006/customXml" ds:itemID="{D6D0AAED-48EC-4DE4-A2BC-20578562859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11</Pages>
  <Words>1657</Words>
  <Characters>10457</Characters>
  <Application>Microsoft Office Word</Application>
  <DocSecurity>0</DocSecurity>
  <Lines>228</Lines>
  <Paragraphs>68</Paragraphs>
  <ScaleCrop>false</ScaleCrop>
  <HeadingPairs>
    <vt:vector size="2" baseType="variant">
      <vt:variant>
        <vt:lpstr>Title</vt:lpstr>
      </vt:variant>
      <vt:variant>
        <vt:i4>1</vt:i4>
      </vt:variant>
    </vt:vector>
  </HeadingPairs>
  <TitlesOfParts>
    <vt:vector size="1" baseType="lpstr">
      <vt:lpstr>ENG130 Title Page Template APA 7th edition</vt:lpstr>
    </vt:vector>
  </TitlesOfParts>
  <Company/>
  <LinksUpToDate>false</LinksUpToDate>
  <CharactersWithSpaces>12047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ENG130 Title Page Template APA 7th edition</dc:title>
  <dc:subject/>
  <dc:creator>Dressel, Lucia</dc:creator>
  <cp:keywords/>
  <dc:description/>
  <cp:lastModifiedBy>Chad Cooper</cp:lastModifiedBy>
  <cp:revision>20</cp:revision>
  <dcterms:created xsi:type="dcterms:W3CDTF">2025-10-12T16:47:00Z</dcterms:created>
  <dcterms:modified xsi:type="dcterms:W3CDTF">2025-10-12T17:09:00Z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0x010100634130D169CE1548A62CF280B6D3BF39</vt:lpwstr>
  </property>
  <property fmtid="{D5CDD505-2E9C-101B-9397-08002B2CF9AE}" pid="3" name="GrammarlyDocumentId">
    <vt:lpwstr>c87622c54540d6940108e52ede84ff66ca525431a3fbd647106349828b814eb0</vt:lpwstr>
  </property>
</Properties>
</file>