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BD" w:rsidRDefault="005D1943">
      <w:pPr>
        <w:pStyle w:val="Companyname"/>
      </w:pPr>
      <w:r>
        <w:t>XYX Corp</w:t>
      </w:r>
    </w:p>
    <w:p w:rsidR="00571ABD" w:rsidRDefault="000F739B">
      <w:pPr>
        <w:pStyle w:val="Logo"/>
      </w:pPr>
      <w:r>
        <w:rPr>
          <w:lang w:eastAsia="en-US"/>
        </w:rPr>
        <w:drawing>
          <wp:inline distT="0" distB="0" distL="0" distR="0">
            <wp:extent cx="919276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lacehol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27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ABD" w:rsidRDefault="005D1943">
      <w:pPr>
        <w:pStyle w:val="Heading1"/>
      </w:pPr>
      <w:sdt>
        <w:sdtPr>
          <w:alias w:val="Employee status report:"/>
          <w:tag w:val="Employee status report:"/>
          <w:id w:val="-189071442"/>
          <w:placeholder>
            <w:docPart w:val="72F0A50260C447D38200AC0E145B6583"/>
          </w:placeholder>
          <w:temporary/>
          <w:showingPlcHdr/>
          <w15:appearance w15:val="hidden"/>
        </w:sdtPr>
        <w:sdtEndPr/>
        <w:sdtContent>
          <w:r w:rsidR="004A4768">
            <w:t>Employee Status Report</w:t>
          </w:r>
        </w:sdtContent>
      </w:sdt>
    </w:p>
    <w:sdt>
      <w:sdtPr>
        <w:alias w:val="Employee information:"/>
        <w:tag w:val="Employee information:"/>
        <w:id w:val="691346827"/>
        <w:placeholder>
          <w:docPart w:val="7E8AA1EE625449FDA7EE998C49885D5B"/>
        </w:placeholder>
        <w:temporary/>
        <w:showingPlcHdr/>
        <w15:appearance w15:val="hidden"/>
      </w:sdtPr>
      <w:sdtEndPr/>
      <w:sdtContent>
        <w:p w:rsidR="00571ABD" w:rsidRDefault="004A4768">
          <w:pPr>
            <w:pStyle w:val="Heading2"/>
          </w:pPr>
          <w:r>
            <w:t>Employee information</w:t>
          </w:r>
        </w:p>
      </w:sdtContent>
    </w:sdt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571ABD" w:rsidTr="000C3800">
        <w:sdt>
          <w:sdtPr>
            <w:alias w:val="Employee name:"/>
            <w:tag w:val="Employee name:"/>
            <w:id w:val="-582676545"/>
            <w:placeholder>
              <w:docPart w:val="ED79C88E1A574BF2B332D7CC798F74B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571ABD" w:rsidRDefault="004A4768" w:rsidP="004A4768">
                <w:pPr>
                  <w:pStyle w:val="Heading3"/>
                  <w:outlineLvl w:val="2"/>
                </w:pPr>
                <w:r>
                  <w:t>Employee name</w:t>
                </w:r>
              </w:p>
            </w:tc>
          </w:sdtContent>
        </w:sdt>
        <w:tc>
          <w:tcPr>
            <w:tcW w:w="3384" w:type="dxa"/>
          </w:tcPr>
          <w:p w:rsidR="00571ABD" w:rsidRDefault="005D1943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 Davis</w:t>
            </w:r>
          </w:p>
        </w:tc>
        <w:sdt>
          <w:sdtPr>
            <w:alias w:val="Employee id:"/>
            <w:tag w:val="Employee id:"/>
            <w:id w:val="195513388"/>
            <w:placeholder>
              <w:docPart w:val="C919E03FEDAD47C8B6A1B8DF4F6F35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:rsidR="00571ABD" w:rsidRDefault="004A4768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Employee ID</w:t>
                </w:r>
              </w:p>
            </w:tc>
          </w:sdtContent>
        </w:sdt>
        <w:tc>
          <w:tcPr>
            <w:tcW w:w="3384" w:type="dxa"/>
          </w:tcPr>
          <w:p w:rsidR="00571ABD" w:rsidRDefault="005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</w:t>
            </w:r>
          </w:p>
        </w:tc>
      </w:tr>
      <w:tr w:rsidR="004A4768" w:rsidTr="000C3800">
        <w:sdt>
          <w:sdtPr>
            <w:alias w:val="Department:"/>
            <w:tag w:val="Department:"/>
            <w:id w:val="668074627"/>
            <w:placeholder>
              <w:docPart w:val="C697A812FD6C43D993D86C4DA77FB9D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Default="00B109B2" w:rsidP="00B109B2">
                <w:pPr>
                  <w:pStyle w:val="Heading3"/>
                  <w:outlineLvl w:val="2"/>
                </w:pPr>
                <w:r>
                  <w:t>Department</w:t>
                </w:r>
              </w:p>
            </w:tc>
          </w:sdtContent>
        </w:sdt>
        <w:tc>
          <w:tcPr>
            <w:tcW w:w="3384" w:type="dxa"/>
          </w:tcPr>
          <w:p w:rsidR="004A4768" w:rsidRDefault="005D1943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  <w:sdt>
          <w:sdtPr>
            <w:alias w:val="Manager:"/>
            <w:tag w:val="Manager:"/>
            <w:id w:val="1639387174"/>
            <w:placeholder>
              <w:docPart w:val="7B6CABDADCD24C69A8E3659019BE12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:rsidR="004A4768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Default="005D1943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 </w:t>
            </w:r>
            <w:proofErr w:type="spellStart"/>
            <w:r>
              <w:t>SMith</w:t>
            </w:r>
            <w:proofErr w:type="spellEnd"/>
          </w:p>
        </w:tc>
      </w:tr>
      <w:tr w:rsidR="004A4768" w:rsidTr="000C3800">
        <w:sdt>
          <w:sdtPr>
            <w:alias w:val="Report start date:"/>
            <w:tag w:val="Report start date:"/>
            <w:id w:val="1071693163"/>
            <w:placeholder>
              <w:docPart w:val="7A0AE277251B477D813F8FE207C885D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Default="00B109B2" w:rsidP="00B109B2">
                <w:pPr>
                  <w:pStyle w:val="Heading3"/>
                  <w:outlineLvl w:val="2"/>
                </w:pPr>
                <w: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Default="005D1943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5/19/18</w:t>
            </w:r>
          </w:p>
        </w:tc>
        <w:sdt>
          <w:sdtPr>
            <w:alias w:val="Report end date:"/>
            <w:tag w:val="Report end date:"/>
            <w:id w:val="-1004747099"/>
            <w:placeholder>
              <w:docPart w:val="E9EC2A6B158A4D46B877F102B0A417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:rsidR="004A4768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Default="005D1943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5/20/18</w:t>
            </w:r>
          </w:p>
        </w:tc>
      </w:tr>
    </w:tbl>
    <w:sdt>
      <w:sdtPr>
        <w:alias w:val="Short-term action items:"/>
        <w:tag w:val="Short-term action items:"/>
        <w:id w:val="-2044356549"/>
        <w:placeholder>
          <w:docPart w:val="327844D0A9204DD2B097C299D55D9A41"/>
        </w:placeholder>
        <w:temporary/>
        <w:showingPlcHdr/>
        <w15:appearance w15:val="hidden"/>
      </w:sdtPr>
      <w:sdtEndPr/>
      <w:sdtContent>
        <w:p w:rsidR="00571ABD" w:rsidRDefault="004A4768">
          <w:pPr>
            <w:pStyle w:val="Heading2"/>
          </w:pPr>
          <w:r>
            <w:t>Short-term action items</w:t>
          </w:r>
        </w:p>
      </w:sdtContent>
    </w:sdt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50A722167C7B48BCB3CA31C28B4A54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571ABD" w:rsidRDefault="004A4768" w:rsidP="004A4768">
                <w:pPr>
                  <w:pStyle w:val="Heading3"/>
                  <w:outlineLvl w:val="2"/>
                </w:pPr>
                <w:r>
                  <w:t>Action item</w:t>
                </w:r>
              </w:p>
            </w:tc>
          </w:sdtContent>
        </w:sdt>
        <w:sdt>
          <w:sdtPr>
            <w:alias w:val="Due date:"/>
            <w:tag w:val="Due date:"/>
            <w:id w:val="-905366519"/>
            <w:placeholder>
              <w:docPart w:val="D7200BDB37204259B31207EE3C10B4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571ABD" w:rsidRDefault="004A4768" w:rsidP="004A4768">
                <w:pPr>
                  <w:pStyle w:val="Heading3"/>
                  <w:outlineLvl w:val="2"/>
                </w:pPr>
                <w:r>
                  <w:t>Due date</w:t>
                </w:r>
              </w:p>
            </w:tc>
          </w:sdtContent>
        </w:sdt>
        <w:sdt>
          <w:sdtPr>
            <w:alias w:val="Status:"/>
            <w:tag w:val="Status:"/>
            <w:id w:val="-1692374097"/>
            <w:placeholder>
              <w:docPart w:val="115F7162DEA0457AA4896DE65D176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:rsidTr="00EF16BE">
        <w:tc>
          <w:tcPr>
            <w:tcW w:w="6300" w:type="dxa"/>
          </w:tcPr>
          <w:p w:rsidR="00571ABD" w:rsidRPr="004A4768" w:rsidRDefault="005D1943" w:rsidP="004A4768">
            <w:r>
              <w:t>Cut third next quarter expenses by 10%</w:t>
            </w:r>
          </w:p>
        </w:tc>
        <w:tc>
          <w:tcPr>
            <w:tcW w:w="2070" w:type="dxa"/>
          </w:tcPr>
          <w:p w:rsidR="00571ABD" w:rsidRDefault="005D1943" w:rsidP="003A12B5">
            <w:r>
              <w:t>4/1/18</w:t>
            </w:r>
          </w:p>
        </w:tc>
        <w:tc>
          <w:tcPr>
            <w:tcW w:w="2430" w:type="dxa"/>
          </w:tcPr>
          <w:p w:rsidR="00571ABD" w:rsidRDefault="005D1943" w:rsidP="003A12B5">
            <w:r>
              <w:t>Active</w:t>
            </w:r>
          </w:p>
        </w:tc>
      </w:tr>
      <w:tr w:rsidR="00571ABD" w:rsidTr="00EF16BE">
        <w:tc>
          <w:tcPr>
            <w:tcW w:w="6300" w:type="dxa"/>
          </w:tcPr>
          <w:p w:rsidR="00571ABD" w:rsidRDefault="00571ABD"/>
        </w:tc>
        <w:tc>
          <w:tcPr>
            <w:tcW w:w="2070" w:type="dxa"/>
          </w:tcPr>
          <w:p w:rsidR="00571ABD" w:rsidRDefault="00571ABD"/>
        </w:tc>
        <w:tc>
          <w:tcPr>
            <w:tcW w:w="2430" w:type="dxa"/>
          </w:tcPr>
          <w:p w:rsidR="00571ABD" w:rsidRDefault="00571ABD"/>
        </w:tc>
      </w:tr>
      <w:tr w:rsidR="00571ABD" w:rsidTr="00EF16BE">
        <w:tc>
          <w:tcPr>
            <w:tcW w:w="6300" w:type="dxa"/>
          </w:tcPr>
          <w:p w:rsidR="00571ABD" w:rsidRDefault="00571ABD"/>
        </w:tc>
        <w:tc>
          <w:tcPr>
            <w:tcW w:w="2070" w:type="dxa"/>
          </w:tcPr>
          <w:p w:rsidR="00571ABD" w:rsidRDefault="00571ABD"/>
        </w:tc>
        <w:tc>
          <w:tcPr>
            <w:tcW w:w="2430" w:type="dxa"/>
          </w:tcPr>
          <w:p w:rsidR="00571ABD" w:rsidRDefault="00571ABD"/>
        </w:tc>
      </w:tr>
      <w:tr w:rsidR="00571ABD" w:rsidTr="00EF16BE">
        <w:tc>
          <w:tcPr>
            <w:tcW w:w="6300" w:type="dxa"/>
          </w:tcPr>
          <w:p w:rsidR="00571ABD" w:rsidRDefault="00571ABD"/>
        </w:tc>
        <w:tc>
          <w:tcPr>
            <w:tcW w:w="2070" w:type="dxa"/>
          </w:tcPr>
          <w:p w:rsidR="00571ABD" w:rsidRDefault="00571ABD"/>
        </w:tc>
        <w:tc>
          <w:tcPr>
            <w:tcW w:w="2430" w:type="dxa"/>
          </w:tcPr>
          <w:p w:rsidR="00571ABD" w:rsidRDefault="00571ABD"/>
        </w:tc>
      </w:tr>
      <w:tr w:rsidR="00571ABD" w:rsidTr="00EF16BE">
        <w:tc>
          <w:tcPr>
            <w:tcW w:w="6300" w:type="dxa"/>
          </w:tcPr>
          <w:p w:rsidR="00571ABD" w:rsidRDefault="00571ABD"/>
        </w:tc>
        <w:tc>
          <w:tcPr>
            <w:tcW w:w="2070" w:type="dxa"/>
          </w:tcPr>
          <w:p w:rsidR="00571ABD" w:rsidRDefault="00571ABD"/>
        </w:tc>
        <w:tc>
          <w:tcPr>
            <w:tcW w:w="2430" w:type="dxa"/>
          </w:tcPr>
          <w:p w:rsidR="00571ABD" w:rsidRDefault="00571ABD"/>
        </w:tc>
      </w:tr>
      <w:tr w:rsidR="00571ABD" w:rsidTr="00EF16BE">
        <w:tc>
          <w:tcPr>
            <w:tcW w:w="6300" w:type="dxa"/>
          </w:tcPr>
          <w:p w:rsidR="00571ABD" w:rsidRDefault="00571ABD"/>
        </w:tc>
        <w:tc>
          <w:tcPr>
            <w:tcW w:w="2070" w:type="dxa"/>
          </w:tcPr>
          <w:p w:rsidR="00571ABD" w:rsidRDefault="00571ABD"/>
        </w:tc>
        <w:tc>
          <w:tcPr>
            <w:tcW w:w="2430" w:type="dxa"/>
          </w:tcPr>
          <w:p w:rsidR="00571ABD" w:rsidRDefault="00571ABD"/>
        </w:tc>
      </w:tr>
    </w:tbl>
    <w:p w:rsidR="00571ABD" w:rsidRDefault="00571ABD">
      <w:pPr>
        <w:pStyle w:val="Heading2"/>
      </w:pPr>
    </w:p>
    <w:p w:rsidR="00571ABD" w:rsidRDefault="005D1943">
      <w:r>
        <w:t>Employee of the month</w:t>
      </w:r>
    </w:p>
    <w:p w:rsidR="00571ABD" w:rsidRDefault="005D1943">
      <w:pPr>
        <w:pStyle w:val="Heading2"/>
      </w:pPr>
      <w:sdt>
        <w:sdtPr>
          <w:alias w:val="Concerns:"/>
          <w:tag w:val="Concerns:"/>
          <w:id w:val="803194605"/>
          <w:placeholder>
            <w:docPart w:val="1140FF473C5547F590D4B6C56931C2C1"/>
          </w:placeholder>
          <w:temporary/>
          <w:showingPlcHdr/>
          <w15:appearance w15:val="hidden"/>
        </w:sdtPr>
        <w:sdtEndPr/>
        <w:sdtContent>
          <w:r w:rsidR="0070244F">
            <w:t>Concerns</w:t>
          </w:r>
        </w:sdtContent>
      </w:sdt>
    </w:p>
    <w:p w:rsidR="000C3800" w:rsidRDefault="005D1943">
      <w:r>
        <w:t>Lost revenue from a major client</w:t>
      </w:r>
    </w:p>
    <w:sectPr w:rsidR="000C380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43" w:rsidRDefault="005D1943">
      <w:r>
        <w:separator/>
      </w:r>
    </w:p>
  </w:endnote>
  <w:endnote w:type="continuationSeparator" w:id="0">
    <w:p w:rsidR="005D1943" w:rsidRDefault="005D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43" w:rsidRDefault="005D1943">
      <w:r>
        <w:separator/>
      </w:r>
    </w:p>
  </w:footnote>
  <w:footnote w:type="continuationSeparator" w:id="0">
    <w:p w:rsidR="005D1943" w:rsidRDefault="005D1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43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5D1943"/>
    <w:rsid w:val="00602D15"/>
    <w:rsid w:val="0068098F"/>
    <w:rsid w:val="006952EB"/>
    <w:rsid w:val="0070244F"/>
    <w:rsid w:val="00860BE1"/>
    <w:rsid w:val="00875DA4"/>
    <w:rsid w:val="00917EAE"/>
    <w:rsid w:val="00AE6673"/>
    <w:rsid w:val="00B109B2"/>
    <w:rsid w:val="00BA5045"/>
    <w:rsid w:val="00C048FB"/>
    <w:rsid w:val="00C2505B"/>
    <w:rsid w:val="00C464FA"/>
    <w:rsid w:val="00D11F1F"/>
    <w:rsid w:val="00DC4535"/>
    <w:rsid w:val="00E365B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57B78"/>
  <w15:chartTrackingRefBased/>
  <w15:docId w15:val="{9BCFC350-88EB-43E5-BEC6-AAC9605E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_mc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F0A50260C447D38200AC0E145B6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9A19-347B-42D5-88A0-C65590F45E9C}"/>
      </w:docPartPr>
      <w:docPartBody>
        <w:p w:rsidR="00000000" w:rsidRDefault="00594572">
          <w:pPr>
            <w:pStyle w:val="72F0A50260C447D38200AC0E145B6583"/>
          </w:pPr>
          <w:r>
            <w:t>Employee Status Report</w:t>
          </w:r>
        </w:p>
      </w:docPartBody>
    </w:docPart>
    <w:docPart>
      <w:docPartPr>
        <w:name w:val="7E8AA1EE625449FDA7EE998C4988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C94A9-8900-4397-8691-8BC27C21E6ED}"/>
      </w:docPartPr>
      <w:docPartBody>
        <w:p w:rsidR="00000000" w:rsidRDefault="00594572">
          <w:pPr>
            <w:pStyle w:val="7E8AA1EE625449FDA7EE998C49885D5B"/>
          </w:pPr>
          <w:r>
            <w:t>Employee information</w:t>
          </w:r>
        </w:p>
      </w:docPartBody>
    </w:docPart>
    <w:docPart>
      <w:docPartPr>
        <w:name w:val="ED79C88E1A574BF2B332D7CC798F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9E0F-499F-4672-8489-48CAFAF88D54}"/>
      </w:docPartPr>
      <w:docPartBody>
        <w:p w:rsidR="00000000" w:rsidRDefault="00594572">
          <w:pPr>
            <w:pStyle w:val="ED79C88E1A574BF2B332D7CC798F74B0"/>
          </w:pPr>
          <w:r>
            <w:t>Employee name</w:t>
          </w:r>
        </w:p>
      </w:docPartBody>
    </w:docPart>
    <w:docPart>
      <w:docPartPr>
        <w:name w:val="C919E03FEDAD47C8B6A1B8DF4F6F3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E4CDD-264F-4B8E-9D14-5C83E9FF663B}"/>
      </w:docPartPr>
      <w:docPartBody>
        <w:p w:rsidR="00000000" w:rsidRDefault="00594572">
          <w:pPr>
            <w:pStyle w:val="C919E03FEDAD47C8B6A1B8DF4F6F35D0"/>
          </w:pPr>
          <w:r>
            <w:t>Employee ID</w:t>
          </w:r>
        </w:p>
      </w:docPartBody>
    </w:docPart>
    <w:docPart>
      <w:docPartPr>
        <w:name w:val="C697A812FD6C43D993D86C4DA77FB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A74F6-2C8C-4F3D-9753-6E722FDE66E0}"/>
      </w:docPartPr>
      <w:docPartBody>
        <w:p w:rsidR="00000000" w:rsidRDefault="00594572">
          <w:pPr>
            <w:pStyle w:val="C697A812FD6C43D993D86C4DA77FB9D5"/>
          </w:pPr>
          <w:r>
            <w:t>Department</w:t>
          </w:r>
        </w:p>
      </w:docPartBody>
    </w:docPart>
    <w:docPart>
      <w:docPartPr>
        <w:name w:val="7B6CABDADCD24C69A8E3659019BE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C1E0F-76E4-42EA-92D8-B8176A9E5B97}"/>
      </w:docPartPr>
      <w:docPartBody>
        <w:p w:rsidR="00000000" w:rsidRDefault="00594572">
          <w:pPr>
            <w:pStyle w:val="7B6CABDADCD24C69A8E3659019BE124C"/>
          </w:pPr>
          <w:r>
            <w:t>Manager</w:t>
          </w:r>
        </w:p>
      </w:docPartBody>
    </w:docPart>
    <w:docPart>
      <w:docPartPr>
        <w:name w:val="7A0AE277251B477D813F8FE207C88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1CA9-49D5-47B9-AA53-FB61A4D38A0A}"/>
      </w:docPartPr>
      <w:docPartBody>
        <w:p w:rsidR="00000000" w:rsidRDefault="00594572">
          <w:pPr>
            <w:pStyle w:val="7A0AE277251B477D813F8FE207C885D5"/>
          </w:pPr>
          <w:r>
            <w:t>Report start date</w:t>
          </w:r>
        </w:p>
      </w:docPartBody>
    </w:docPart>
    <w:docPart>
      <w:docPartPr>
        <w:name w:val="E9EC2A6B158A4D46B877F102B0A41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7CC38-13F3-4F6E-9194-065AF4E0F034}"/>
      </w:docPartPr>
      <w:docPartBody>
        <w:p w:rsidR="00000000" w:rsidRDefault="00594572">
          <w:pPr>
            <w:pStyle w:val="E9EC2A6B158A4D46B877F102B0A417C6"/>
          </w:pPr>
          <w:r>
            <w:t>Report end date</w:t>
          </w:r>
        </w:p>
      </w:docPartBody>
    </w:docPart>
    <w:docPart>
      <w:docPartPr>
        <w:name w:val="327844D0A9204DD2B097C299D55D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AB88-44A8-4BB8-8B32-5BFF1BDEE2B6}"/>
      </w:docPartPr>
      <w:docPartBody>
        <w:p w:rsidR="00000000" w:rsidRDefault="00594572">
          <w:pPr>
            <w:pStyle w:val="327844D0A9204DD2B097C299D55D9A41"/>
          </w:pPr>
          <w:r>
            <w:t>Short-term action items</w:t>
          </w:r>
        </w:p>
      </w:docPartBody>
    </w:docPart>
    <w:docPart>
      <w:docPartPr>
        <w:name w:val="50A722167C7B48BCB3CA31C28B4A5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5052-6911-4ADC-9BCD-BB00A7D60AE8}"/>
      </w:docPartPr>
      <w:docPartBody>
        <w:p w:rsidR="00000000" w:rsidRDefault="00594572">
          <w:pPr>
            <w:pStyle w:val="50A722167C7B48BCB3CA31C28B4A54F2"/>
          </w:pPr>
          <w:r>
            <w:t>Action item</w:t>
          </w:r>
        </w:p>
      </w:docPartBody>
    </w:docPart>
    <w:docPart>
      <w:docPartPr>
        <w:name w:val="D7200BDB37204259B31207EE3C10B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50CAA-3378-4D8A-A013-BC60F4E04030}"/>
      </w:docPartPr>
      <w:docPartBody>
        <w:p w:rsidR="00000000" w:rsidRDefault="00594572">
          <w:pPr>
            <w:pStyle w:val="D7200BDB37204259B31207EE3C10B4D7"/>
          </w:pPr>
          <w:r>
            <w:t>Due date</w:t>
          </w:r>
        </w:p>
      </w:docPartBody>
    </w:docPart>
    <w:docPart>
      <w:docPartPr>
        <w:name w:val="115F7162DEA0457AA4896DE65D17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F8E34-162B-40FC-AE6A-5D6D6452BEC1}"/>
      </w:docPartPr>
      <w:docPartBody>
        <w:p w:rsidR="00000000" w:rsidRDefault="00594572">
          <w:pPr>
            <w:pStyle w:val="115F7162DEA0457AA4896DE65D176723"/>
          </w:pPr>
          <w:r>
            <w:t>Status</w:t>
          </w:r>
        </w:p>
      </w:docPartBody>
    </w:docPart>
    <w:docPart>
      <w:docPartPr>
        <w:name w:val="1140FF473C5547F590D4B6C56931C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7FCF-84FC-4C51-B6A8-4FDFE250A256}"/>
      </w:docPartPr>
      <w:docPartBody>
        <w:p w:rsidR="00000000" w:rsidRDefault="00594572">
          <w:pPr>
            <w:pStyle w:val="1140FF473C5547F590D4B6C56931C2C1"/>
          </w:pPr>
          <w:r>
            <w:t>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BDD06AE9B458EBA7EE5ED9E70C254">
    <w:name w:val="146BDD06AE9B458EBA7EE5ED9E70C254"/>
  </w:style>
  <w:style w:type="paragraph" w:customStyle="1" w:styleId="72F0A50260C447D38200AC0E145B6583">
    <w:name w:val="72F0A50260C447D38200AC0E145B6583"/>
  </w:style>
  <w:style w:type="paragraph" w:customStyle="1" w:styleId="7E8AA1EE625449FDA7EE998C49885D5B">
    <w:name w:val="7E8AA1EE625449FDA7EE998C49885D5B"/>
  </w:style>
  <w:style w:type="paragraph" w:customStyle="1" w:styleId="ED79C88E1A574BF2B332D7CC798F74B0">
    <w:name w:val="ED79C88E1A574BF2B332D7CC798F74B0"/>
  </w:style>
  <w:style w:type="paragraph" w:customStyle="1" w:styleId="B06672E00EFF4BDC9EFC880B631EC47F">
    <w:name w:val="B06672E00EFF4BDC9EFC880B631EC47F"/>
  </w:style>
  <w:style w:type="paragraph" w:customStyle="1" w:styleId="C919E03FEDAD47C8B6A1B8DF4F6F35D0">
    <w:name w:val="C919E03FEDAD47C8B6A1B8DF4F6F35D0"/>
  </w:style>
  <w:style w:type="paragraph" w:customStyle="1" w:styleId="E5BD8C6EA31D4831AA753BC67F328A81">
    <w:name w:val="E5BD8C6EA31D4831AA753BC67F328A81"/>
  </w:style>
  <w:style w:type="paragraph" w:customStyle="1" w:styleId="C697A812FD6C43D993D86C4DA77FB9D5">
    <w:name w:val="C697A812FD6C43D993D86C4DA77FB9D5"/>
  </w:style>
  <w:style w:type="paragraph" w:customStyle="1" w:styleId="E79413409C854B5BA107EB0CB6FE2244">
    <w:name w:val="E79413409C854B5BA107EB0CB6FE2244"/>
  </w:style>
  <w:style w:type="paragraph" w:customStyle="1" w:styleId="7B6CABDADCD24C69A8E3659019BE124C">
    <w:name w:val="7B6CABDADCD24C69A8E3659019BE124C"/>
  </w:style>
  <w:style w:type="paragraph" w:customStyle="1" w:styleId="97BA74369A854940B2950EA01162DB19">
    <w:name w:val="97BA74369A854940B2950EA01162DB19"/>
  </w:style>
  <w:style w:type="paragraph" w:customStyle="1" w:styleId="7A0AE277251B477D813F8FE207C885D5">
    <w:name w:val="7A0AE277251B477D813F8FE207C885D5"/>
  </w:style>
  <w:style w:type="paragraph" w:customStyle="1" w:styleId="EFC91CFAEBC04D45B30E6B5127603638">
    <w:name w:val="EFC91CFAEBC04D45B30E6B5127603638"/>
  </w:style>
  <w:style w:type="paragraph" w:customStyle="1" w:styleId="E9EC2A6B158A4D46B877F102B0A417C6">
    <w:name w:val="E9EC2A6B158A4D46B877F102B0A417C6"/>
  </w:style>
  <w:style w:type="paragraph" w:customStyle="1" w:styleId="AE3436674D154384AA109434599CD195">
    <w:name w:val="AE3436674D154384AA109434599CD195"/>
  </w:style>
  <w:style w:type="paragraph" w:customStyle="1" w:styleId="327844D0A9204DD2B097C299D55D9A41">
    <w:name w:val="327844D0A9204DD2B097C299D55D9A41"/>
  </w:style>
  <w:style w:type="paragraph" w:customStyle="1" w:styleId="50A722167C7B48BCB3CA31C28B4A54F2">
    <w:name w:val="50A722167C7B48BCB3CA31C28B4A54F2"/>
  </w:style>
  <w:style w:type="paragraph" w:customStyle="1" w:styleId="D7200BDB37204259B31207EE3C10B4D7">
    <w:name w:val="D7200BDB37204259B31207EE3C10B4D7"/>
  </w:style>
  <w:style w:type="paragraph" w:customStyle="1" w:styleId="115F7162DEA0457AA4896DE65D176723">
    <w:name w:val="115F7162DEA0457AA4896DE65D176723"/>
  </w:style>
  <w:style w:type="paragraph" w:customStyle="1" w:styleId="B7A7309A02494EC4B86FCCD21219180B">
    <w:name w:val="B7A7309A02494EC4B86FCCD21219180B"/>
  </w:style>
  <w:style w:type="paragraph" w:customStyle="1" w:styleId="E6946AC136A04B68A22E0308AED36645">
    <w:name w:val="E6946AC136A04B68A22E0308AED36645"/>
  </w:style>
  <w:style w:type="paragraph" w:customStyle="1" w:styleId="BB506949E7F9442F8CADDACF0406BF12">
    <w:name w:val="BB506949E7F9442F8CADDACF0406BF12"/>
  </w:style>
  <w:style w:type="paragraph" w:customStyle="1" w:styleId="DDE14220ACA748AF8E7D5890C2465B16">
    <w:name w:val="DDE14220ACA748AF8E7D5890C2465B16"/>
  </w:style>
  <w:style w:type="paragraph" w:customStyle="1" w:styleId="666F67096BD449EB81FA589156075E77">
    <w:name w:val="666F67096BD449EB81FA589156075E77"/>
  </w:style>
  <w:style w:type="paragraph" w:customStyle="1" w:styleId="B1E1119BE236409BB2601C9ECBC467A4">
    <w:name w:val="B1E1119BE236409BB2601C9ECBC467A4"/>
  </w:style>
  <w:style w:type="paragraph" w:customStyle="1" w:styleId="4AC2CD048BD447E0B41BA9EA5C950ACA">
    <w:name w:val="4AC2CD048BD447E0B41BA9EA5C950ACA"/>
  </w:style>
  <w:style w:type="paragraph" w:customStyle="1" w:styleId="92AA7A3EFA1D4EF993222FEA7047E234">
    <w:name w:val="92AA7A3EFA1D4EF993222FEA7047E234"/>
  </w:style>
  <w:style w:type="paragraph" w:customStyle="1" w:styleId="C0ECB4A407984685948CDB3C826C7DB9">
    <w:name w:val="C0ECB4A407984685948CDB3C826C7DB9"/>
  </w:style>
  <w:style w:type="paragraph" w:customStyle="1" w:styleId="D8C87F55D76D402DB17A2ABEDD5AAC5A">
    <w:name w:val="D8C87F55D76D402DB17A2ABEDD5AAC5A"/>
  </w:style>
  <w:style w:type="paragraph" w:customStyle="1" w:styleId="62F7D48E437E462A96DC5AB5A508930F">
    <w:name w:val="62F7D48E437E462A96DC5AB5A508930F"/>
  </w:style>
  <w:style w:type="paragraph" w:customStyle="1" w:styleId="F9D6C825D27D4462AF6E59871ED23818">
    <w:name w:val="F9D6C825D27D4462AF6E59871ED23818"/>
  </w:style>
  <w:style w:type="paragraph" w:customStyle="1" w:styleId="DC06A254BCC644A8B058F5FA046F89D1">
    <w:name w:val="DC06A254BCC644A8B058F5FA046F89D1"/>
  </w:style>
  <w:style w:type="paragraph" w:customStyle="1" w:styleId="B39F61AEBAAB49B5A5E4E42151AF3C88">
    <w:name w:val="B39F61AEBAAB49B5A5E4E42151AF3C88"/>
  </w:style>
  <w:style w:type="paragraph" w:customStyle="1" w:styleId="0642631E2F2E43EE9CF9FBC4FF513FD7">
    <w:name w:val="0642631E2F2E43EE9CF9FBC4FF513FD7"/>
  </w:style>
  <w:style w:type="paragraph" w:customStyle="1" w:styleId="B5B33271BA4743BB8F1FC86D5D2AEE77">
    <w:name w:val="B5B33271BA4743BB8F1FC86D5D2AEE77"/>
  </w:style>
  <w:style w:type="paragraph" w:customStyle="1" w:styleId="562643C3C5D54292823FAB010E33F515">
    <w:name w:val="562643C3C5D54292823FAB010E33F515"/>
  </w:style>
  <w:style w:type="paragraph" w:customStyle="1" w:styleId="9D55C3CE6FC54E2997BBC7EB45FC229A">
    <w:name w:val="9D55C3CE6FC54E2997BBC7EB45FC229A"/>
  </w:style>
  <w:style w:type="paragraph" w:customStyle="1" w:styleId="1CDE274B43B243A0BD3B39656804B4A2">
    <w:name w:val="1CDE274B43B243A0BD3B39656804B4A2"/>
  </w:style>
  <w:style w:type="paragraph" w:customStyle="1" w:styleId="8AC4659E6BF840EE8B818340F3C49286">
    <w:name w:val="8AC4659E6BF840EE8B818340F3C49286"/>
  </w:style>
  <w:style w:type="paragraph" w:customStyle="1" w:styleId="D02B0B0E68FC4951B70EFC4A03D24622">
    <w:name w:val="D02B0B0E68FC4951B70EFC4A03D24622"/>
  </w:style>
  <w:style w:type="paragraph" w:customStyle="1" w:styleId="B7B14F0913AA4A808CFCFBE25D61D3B8">
    <w:name w:val="B7B14F0913AA4A808CFCFBE25D61D3B8"/>
  </w:style>
  <w:style w:type="paragraph" w:customStyle="1" w:styleId="1ECF27DBE5BC48E19EC986265B421E63">
    <w:name w:val="1ECF27DBE5BC48E19EC986265B421E63"/>
  </w:style>
  <w:style w:type="paragraph" w:customStyle="1" w:styleId="AE273CD1FC65460082519D2641704A8C">
    <w:name w:val="AE273CD1FC65460082519D2641704A8C"/>
  </w:style>
  <w:style w:type="paragraph" w:customStyle="1" w:styleId="0FB71E6341C14BC68D7C67BC796E9B2A">
    <w:name w:val="0FB71E6341C14BC68D7C67BC796E9B2A"/>
  </w:style>
  <w:style w:type="paragraph" w:customStyle="1" w:styleId="8D06B6549CB345C8ABFC023B19BF6571">
    <w:name w:val="8D06B6549CB345C8ABFC023B19BF6571"/>
  </w:style>
  <w:style w:type="paragraph" w:customStyle="1" w:styleId="B3E97718852B43949EB00960401F8B38">
    <w:name w:val="B3E97718852B43949EB00960401F8B38"/>
  </w:style>
  <w:style w:type="paragraph" w:customStyle="1" w:styleId="DB0DC22171234313AFF4DE95485E0ED5">
    <w:name w:val="DB0DC22171234313AFF4DE95485E0ED5"/>
  </w:style>
  <w:style w:type="paragraph" w:customStyle="1" w:styleId="2B6D24CF28874EB5A347DB4A9D695856">
    <w:name w:val="2B6D24CF28874EB5A347DB4A9D695856"/>
  </w:style>
  <w:style w:type="paragraph" w:customStyle="1" w:styleId="8A136853F7CE486F96FF54C350D23C66">
    <w:name w:val="8A136853F7CE486F96FF54C350D23C66"/>
  </w:style>
  <w:style w:type="paragraph" w:customStyle="1" w:styleId="B2DD26577F87401DAB48DC53F8ABAD2A">
    <w:name w:val="B2DD26577F87401DAB48DC53F8ABAD2A"/>
  </w:style>
  <w:style w:type="paragraph" w:customStyle="1" w:styleId="3535E8939E364D57B0FA066DFEE6FDDE">
    <w:name w:val="3535E8939E364D57B0FA066DFEE6FDDE"/>
  </w:style>
  <w:style w:type="paragraph" w:customStyle="1" w:styleId="C673AB8CBE294CF782C16ECD602EF2F0">
    <w:name w:val="C673AB8CBE294CF782C16ECD602EF2F0"/>
  </w:style>
  <w:style w:type="paragraph" w:customStyle="1" w:styleId="C6F871F168354E7EB105D5E21626B48E">
    <w:name w:val="C6F871F168354E7EB105D5E21626B48E"/>
  </w:style>
  <w:style w:type="paragraph" w:customStyle="1" w:styleId="E71A7A7FA3C343DA94A2F56E474D718B">
    <w:name w:val="E71A7A7FA3C343DA94A2F56E474D718B"/>
  </w:style>
  <w:style w:type="paragraph" w:customStyle="1" w:styleId="CEC894475BA645AC9CCE3791C310D44C">
    <w:name w:val="CEC894475BA645AC9CCE3791C310D44C"/>
  </w:style>
  <w:style w:type="paragraph" w:customStyle="1" w:styleId="73BB77ED5164434BB943210B57F2BAB0">
    <w:name w:val="73BB77ED5164434BB943210B57F2BAB0"/>
  </w:style>
  <w:style w:type="paragraph" w:customStyle="1" w:styleId="6A155759779041A5A573C70FC5CBCCE6">
    <w:name w:val="6A155759779041A5A573C70FC5CBCCE6"/>
  </w:style>
  <w:style w:type="paragraph" w:customStyle="1" w:styleId="71D1DE1EDC624F5FB3E2E048FCC9F176">
    <w:name w:val="71D1DE1EDC624F5FB3E2E048FCC9F176"/>
  </w:style>
  <w:style w:type="paragraph" w:customStyle="1" w:styleId="D7AF2AFE23114497BD85FCF08A875D90">
    <w:name w:val="D7AF2AFE23114497BD85FCF08A875D90"/>
  </w:style>
  <w:style w:type="paragraph" w:customStyle="1" w:styleId="F3410786B7F747B39C8234BC7C103E3A">
    <w:name w:val="F3410786B7F747B39C8234BC7C103E3A"/>
  </w:style>
  <w:style w:type="paragraph" w:customStyle="1" w:styleId="7FCECA94791A4B329F2BCB758D31927D">
    <w:name w:val="7FCECA94791A4B329F2BCB758D31927D"/>
  </w:style>
  <w:style w:type="paragraph" w:customStyle="1" w:styleId="1140FF473C5547F590D4B6C56931C2C1">
    <w:name w:val="1140FF473C5547F590D4B6C56931C2C1"/>
  </w:style>
  <w:style w:type="paragraph" w:customStyle="1" w:styleId="25D84BF698C74701A751D0E9EE24F412">
    <w:name w:val="25D84BF698C74701A751D0E9EE24F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McLeary</dc:creator>
  <cp:lastModifiedBy>Gary McLeary</cp:lastModifiedBy>
  <cp:revision>1</cp:revision>
  <dcterms:created xsi:type="dcterms:W3CDTF">2019-01-21T21:31:00Z</dcterms:created>
  <dcterms:modified xsi:type="dcterms:W3CDTF">2019-01-21T21:36:00Z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