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80" w:line="319.9992" w:lineRule="auto"/>
        <w:rPr>
          <w:rFonts w:ascii="Roboto" w:cs="Roboto" w:eastAsia="Roboto" w:hAnsi="Roboto"/>
          <w:b w:val="1"/>
          <w:color w:val="374151"/>
          <w:sz w:val="34"/>
          <w:szCs w:val="34"/>
        </w:rPr>
      </w:pPr>
      <w:bookmarkStart w:colFirst="0" w:colLast="0" w:name="_3t7hahh8z27s" w:id="0"/>
      <w:bookmarkEnd w:id="0"/>
      <w:r w:rsidDel="00000000" w:rsidR="00000000" w:rsidRPr="00000000">
        <w:rPr>
          <w:rFonts w:ascii="Roboto" w:cs="Roboto" w:eastAsia="Roboto" w:hAnsi="Roboto"/>
          <w:b w:val="1"/>
          <w:color w:val="374151"/>
          <w:sz w:val="34"/>
          <w:szCs w:val="34"/>
          <w:rtl w:val="0"/>
        </w:rPr>
        <w:t xml:space="preserve">UX Case Study: Elevating "Kamp Houston" with A Life Hospitality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By Chad Mills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seg3jhsj2ind" w:id="1"/>
      <w:bookmarkEnd w:id="1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the intricate domain of user experience, one name stands out – Chad Mills. With over a decade of refined skills and knowledge, Chad has consistently delivered excellence in UX. When A Life Hospitality sought expertise for their "Kamp Houston'' initiative, it was only natural to turn to such an industry stalwart.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ff702w45e7n0" w:id="2"/>
      <w:bookmarkEnd w:id="2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2. The Challenge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Objective: Transform the "Kamp Houston" concept from a mere idea into an immersive digital experience that truly epitomizes the A Life Hospitality brand.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tlto81il0onz" w:id="3"/>
      <w:bookmarkEnd w:id="3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3. The Approach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Chad doesn't just employ tools; he wields them, combining them with his deep understanding to craft unparalleled user experiences.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Journey Prototyping with AXURE RP: Recognizing the importance of a seamless user journey, Chad employed AXURE RP for detailed prototyping. Every interaction, every touchpoint, was meticulously refined until perfection.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Visual Realization with Photoshop: Every concept needs a face, and Photoshop was Chad’s choice to breathe visual life into "Kamp Houston". The resulting design not only mirrored A Life Hospitality’s vision but also resonated profoundly with the target demographic.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Engagement via MailChimp: Effective communication is vital in today's digital landscape. With MailChimp, Chad orchestrated campaigns that were not only visually captivating but also contextually resonant, amplifying "Kamp Houston’s" brand outreach.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8hgmbmj08qpl" w:id="4"/>
      <w:bookmarkEnd w:id="4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4. Beyond Tools: A Holistic Approach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Chad’s commitment to "Kamp Houston" transcended mere tool-based design and development. He delved deeper.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Micro-interactions: Ensuring even the smallest user interactions were intuitive and enriching.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Content Strategy: Curating content that aligns perfectly with the brand narrative and user expectations.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Digital Accessibility: A non-negotiable standard. Chad ensured that "Kamp Houston" was not only a delight for its audience but also accessible to everyone.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fgrdngghtnz" w:id="5"/>
      <w:bookmarkEnd w:id="5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5. Conclusion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Chad Mills’ involvement with "Kamp Houston" has been transformative. His holistic approach, combined with his mastery over industry tools, has placed "Kamp Houston" on a pedestal of digital excellence. Life Hospitality didn't just get a UX consultant; they gained a strategic partner who was instrumental in charting the success story of "Kamp Houston".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With Chad Mills' expertise, "Kamp Houston" became more than just a concept; it emerged as a beacon of digital innovation and user experience brilliance.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